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81" w:rsidRPr="00F92981" w:rsidRDefault="00F92981" w:rsidP="00F9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9298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Форма для отчета по пункту 8 «Реализация плана мероприятий («дорожной карты») по содействию развитию конкуренции в муниципальном районе Республики Мордовия и </w:t>
      </w:r>
      <w:proofErr w:type="spellStart"/>
      <w:r w:rsidRPr="00F9298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г.о</w:t>
      </w:r>
      <w:proofErr w:type="spellEnd"/>
      <w:r w:rsidRPr="00F9298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 Саранск»</w:t>
      </w:r>
    </w:p>
    <w:p w:rsidR="00F92981" w:rsidRPr="00F92981" w:rsidRDefault="00F92981" w:rsidP="00F92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4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120"/>
        <w:gridCol w:w="971"/>
        <w:gridCol w:w="1060"/>
        <w:gridCol w:w="971"/>
        <w:gridCol w:w="971"/>
        <w:gridCol w:w="986"/>
        <w:gridCol w:w="4336"/>
      </w:tblGrid>
      <w:tr w:rsidR="00F92981" w:rsidRPr="00F92981" w:rsidTr="007D3359">
        <w:trPr>
          <w:trHeight w:val="9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товарного рынка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2020 г.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2021 г.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2022 г.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отчет о достижении (причины невыполнения)</w:t>
            </w:r>
          </w:p>
        </w:tc>
      </w:tr>
      <w:tr w:rsidR="00F92981" w:rsidRPr="00F92981" w:rsidTr="007D3359">
        <w:trPr>
          <w:trHeight w:val="60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организаций частной формы собственности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сфере услуг отдыха и оздоровления детей,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66,7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Создание условий для развития конкуренции на рынке услуг отдыха и оздоровления детей, в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т.ч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.: развитие сектора немуниципальных организаций отдыха и оздоровления детей путем улучшения их материально-технической базы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 2022 года санаторий Алатырь принял на отдых и лечение 3712 человек. Основную часть отдыхающих составляют жители республики. В летний период на базе АО «Санаторий «Алатырь» был открыт детский оздоровительный лагерь. За летний период в санатории прошло 6 смен. Первые 3 смены был организован Всероссийский военно-исторический лагерь «Страна героев» в данном лагере отдохнули 1000 детей сроком пребывания 14 дней. Последующие 3 смены проходили санаторно – курортное лечение в количестве 500 чел. сроком пребывания -21 день. В 11 школах района были  созданы условия для проведения детских оздоровительных лагерей. Кроме того, организованы лагеря с дневным пребыванием, труда и отдыха в 14 пришкольных лагерях отдохнули 443 ребенка. Данный рынок с недостаточно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Рынок медицинских услуг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Создание условий для развития конкуренции на рынке медицинских услуг, в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т.ч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для негосударственных медицинских организаций путем опубликования на сайте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Ичалковского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муниципального района реестра о продаже муниципальных зданий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Рынок медицинских услуг в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Ичалковском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муниципальном районе представлен ГБУЗ РМ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Ичалковская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МБ», в состав ГБУЗ РМ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Ичалковская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МБ» входят: поликлиника на 300 посещений в смену, детская поликлиника на 100 посещений в смену, взрослая на 200 посещений в смену, 2 поликлинических отделения (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.Л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ада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с.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Б.Сыреси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Ичалковского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района) и 24 фельдшерско-акушерских пункта. В марте 2022 года открыт Медицинский  центр «Клиника здоровья», который предлагает широкий спектр лечебно -  диагностических услуг. В ноябре 2022 года открыта стоматология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с.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Кемля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Рынок медицинских услуг относится с недостаточной развитой конкуренцией, в связи с нехваткой кадров высшего медицинского персонала.  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ГБУЗ РМ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Ичалковская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МБ» приобретено и безвозмездно получено оборудования на сумму свыше 6 миллионов руб., это стационарный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флюорограф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концентратор кислорода, центрифуга и др. Обновлен автопарк скорой медицинской помощи, новым автомобилем Газель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Next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 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87,5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организаций частной формы собственности в сфере услуг розничной торговли лекарственными препаратами,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медицинскими изделиями и сопутствующими товарами,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наименование мероприятия </w:t>
            </w:r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Создание условий для развития конкуренции на рынке медицинских услуг, в </w:t>
            </w:r>
            <w:proofErr w:type="spellStart"/>
            <w:r w:rsidRPr="00F92981">
              <w:rPr>
                <w:rFonts w:ascii="Times New Roman" w:eastAsia="Calibri" w:hAnsi="Times New Roman" w:cs="Times New Roman"/>
                <w:color w:val="00000A"/>
              </w:rPr>
              <w:t>т.ч</w:t>
            </w:r>
            <w:proofErr w:type="spellEnd"/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. для негосударственных медицинских организаций путем  информирования субъектов  предпринимательства о рынке медицинских услуг на официальном сайте </w:t>
            </w:r>
            <w:proofErr w:type="spellStart"/>
            <w:r w:rsidRPr="00F92981">
              <w:rPr>
                <w:rFonts w:ascii="Times New Roman" w:eastAsia="Calibri" w:hAnsi="Times New Roman" w:cs="Times New Roman"/>
                <w:color w:val="00000A"/>
              </w:rPr>
              <w:t>Ичалковского</w:t>
            </w:r>
            <w:proofErr w:type="spellEnd"/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 территории района расположено всего 8 аптек, из них 7 аптек («Вита», «Имплозия», Аптечный пункт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Ичалковского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райпо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«Апрель»,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Аптека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.р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», ИП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Цыбушкин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и в ноябре 2022 года открыли – аптеку  «Апрель» в с.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Ичалки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все они относятся к частной форме собственности. И одна государственная ГУП «Фармация№13».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составил за 2022год – 87,5%. Данный рынок можно отметить как достаточно 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высоко развитой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конкуренцией.               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услуг социального обслуживания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Доля негосударственных организаций  социального обслуживания, </w:t>
            </w:r>
            <w:proofErr w:type="spellStart"/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предоставляющ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-их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социальные услуги,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66,67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66,67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66,67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66,67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66,67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66,67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 1.Развитие конкуренции в сфере социального обслуживания, повышение качества предоставляемых услуг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Рынок услуг социального обслуживания населения представлен в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Ичалковском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муниципальном районе 3-мя организациями: АНО СОГ «Исток»; ООО «Успех» и  Государственное казенное учреждение  «Социальная защита населения по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Ичалковскому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муниципальному району РМ». В 2022 году по линии социальной защиты населения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была активизирована работа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заключению с гражданами с доходами ниже прожиточного минимума социальных контрактов на ведение деятельности в качестве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ИП или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самозанятых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 Всего по данному направлению получили поддержку 41 человек.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2.Привлечение частных немуниципальных организаций и индивидуальных предпринимателей в сферу социального обслуживания населения республики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1 апреля 2017 года, одна из старейших служб  учреждения -  социальное обслуживание одиноких и одиноко проживающих граждан на дому, была реорганизована и на ее базе  была открыта автономная   некоммерческая организация  «Исток». В организации по-прежнему  работают 3 отделения, в которых  обслуживается  312 человек. В штате работают  31 социальный работник. На 1.12.2022 года обслужено 577 человек, в том числе с предоставлением разовых услуг. В 2022 году на базе АНО «Исток» открыт пункт проката технических средств.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ритуальных услуг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собственности в сфере ритуальных услуг,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Создание информационного и консультационного поля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Всего на территории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Ичалковского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района 62 кладбища. Ритуальные услуги в 2022 г. оказывали три организации. В  организации поминальных обедов услуги предоставляли  3 объекта общепита. Данный рынок в условиях района  можно отметить как  с 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теплоснабжения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Доля организаций частной формы собственности в сфере теплоснабжения (производство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тепловой энергии),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Проведение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экспертизы экономической обоснованности затрат субъектов естественных монополий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сфере производства электро-энергии (мощности) на розничном рынке, включая производство электрической энергии в режиме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когенерации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при утверждении тарифов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рынке теплоснабжения на территории района действует 4 организации: МУП «Торговый рынок», обслуживает ФОК и плавательный бассейн стадиона водных видов спорта «Старт»; ООО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Теплоснаб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 - обслуживает 2 школы, детский сад «Радуга» и 8 административных зданий муниципальной и федеральной формы собственности; ООО «Изотерма»- обслуживает 2 школы; ООО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Энергосервис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 - обслуживает ГБУЗ РМ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Ичалковская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ЦРБ».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ab/>
              <w:t>Данный рынок в условиях района  можно отметить как  с 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выполнения работ по благоустройству городской среды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собственности в сфере выполнения работ по благоустройству городской среды,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1.Проведение конкурентных процедур по заключению контрактов на осуществление работ  по благоустройству территорий, применение конкурентных способов при размещении муниципальных заказов на выполнение работ по благоустройству городской среды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 (по 44-ФЗ) составили 3 участника, проведено 8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элект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.а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укционов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. Благоустроена дворовая территория многоквартирного дома по ул. Ванина, д. № 4А в с.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Кемля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 объемом финансирования – 1,3млн руб.</w:t>
            </w:r>
            <w:r w:rsidRPr="00F92981"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рамках программы «Комплексное развитие сельских территорий» по мероприятию «улучшение жилищных условий граждан, проживающих на  сельских территориях» выделена субсидия двум семьям в сумме 4,4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млн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руб.</w:t>
            </w:r>
            <w:r w:rsidRPr="00F929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Данный рынок можно отметить как  с 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 Обеспечение доступа хозяйствующих субъектов рынка к </w:t>
            </w:r>
            <w:r w:rsidRPr="00F92981">
              <w:rPr>
                <w:rFonts w:ascii="Times New Roman" w:eastAsia="Calibri" w:hAnsi="Times New Roman" w:cs="Times New Roman"/>
                <w:color w:val="00000A"/>
              </w:rPr>
              <w:lastRenderedPageBreak/>
              <w:t>информации о планируемых закупках в сфере проведения работ по благоустройству городской среды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Закупки для товаров и услуг для обеспечения муниципальных нужд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размещаются в единой информационной системе в сфере закупок: zakupki.gov.ru. и на официальном сайте администрации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Ичалковского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муниципального района. 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выполнения работ по содержанию и текущему ремонту общего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имущества собственников помещений в многоквартирных домах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собственности в сфере выполнения работ по содержанию и текущему ремонту общего имущества собственников помещений в многоквартирном доме,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Проведение открытых конкурсов по выбору организации, осуществляющей деятельность по управлению многоквартирным домом в соответствии с Жилищным Кодексом Российской Федерации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территории района выполнения работ по содержанию и текущему ремонту общего имущества собственников помещений в многоквартирных домах осуществляют ООО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Водоснаб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». На обслуживании находятся 40 многоквартирных жилых домов. В 2022 году отремонтировано 2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многоквартирных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дома на сумму 3,359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млн.р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r w:rsidRPr="00F92981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Данный рынок можно отметить как  слабо 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Доля услуг (работ) по перевозке пассажиров автомобильным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транспортом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</w:t>
            </w:r>
            <w:proofErr w:type="gramEnd"/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муниципальным маршрутам регулярных перевозок, оказанных (выполненных) организациями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частной</w:t>
            </w:r>
            <w:proofErr w:type="gramEnd"/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формы собственности,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Оказание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квалифицированной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консультативной помощи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вопросам организации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регулярных перевозок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пассажиров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автомобильным</w:t>
            </w:r>
            <w:proofErr w:type="gramEnd"/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транспортом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Транспортные услуги по регулярным перевозкам пассажиров на территории района оказывает 1 перевозчик - ООО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Ичалковское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АТП». Пассажирский парк предприятия обслуживает 9 маршрутов: 8- пригородного, 1- междугороднего сообщения. Всего перевезено 164,6 тыс. пассажиров, или  107,4 %  к факту 2021 года. В 2022 году в счет собственных средств была  приобретена  газель. В планах  предприятия приобрести еще одну автомашину для перевозки людей.</w:t>
            </w:r>
            <w:r w:rsidRPr="00F92981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Данный рынок можно отметить как  слабо 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Доля услуг (работ) по перевозке пассажиров автомобильным транспортом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</w:t>
            </w:r>
            <w:proofErr w:type="gramEnd"/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межмуниципальным маршрутам регулярных перевозок, оказанных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выполненных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 организациями частной формы собственности,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t xml:space="preserve">Допуск перевозчиков на маршруты регулярных перевозок по </w:t>
            </w:r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lastRenderedPageBreak/>
              <w:t>регулируемым тарифам на конкурентной основе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Оказание консультативной помощи по вопросам организации регулярных перевозок пассажиров автомобильным транспортом по межмуниципальным маршрутам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сфере услуг перевозок пассажиров автомобильным транспортом по межмуниципальным маршрутам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регулярных перевозок - действует  1 межмуниципальный маршрут. За оказанием консультативной помощью по вопросам организации регулярных перевозок пассажиров автомобильным транспортом по межмуниципальным маршрутам – не обращались. Контроль над организацией межмуниципальных маршрутов осуществляет Министерство строительства, транспорта и связи Республики Мордовии.</w:t>
            </w:r>
            <w:r w:rsidRPr="00F92981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Данный рынок можно отметить как  слабо 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оказания услуг по перевозке пассажиров и багажа легковым такси на территории РФ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РФ,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t>Оказание консультативной помощи по вопросам организации регулярных перевозок пассажиров и багажа легковым такси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районе оказывают</w:t>
            </w: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услуги по перевозке пассажиров и багажа легковым такси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две частные организации (с.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Кемля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Ичалки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 Данный рынок можно отметить как  с достаточно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Доля организаций частной формы 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собственности в сфере ремонта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автотранспортных средств,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t xml:space="preserve">Ведение реестра об организациях, оказывающих услуги по ремонту </w:t>
            </w:r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lastRenderedPageBreak/>
              <w:t xml:space="preserve">автотранспортных средств и обеспечение опубликования и актуализации на официальном сайте Администрации </w:t>
            </w:r>
            <w:proofErr w:type="spellStart"/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t>Ичалковского</w:t>
            </w:r>
            <w:proofErr w:type="spellEnd"/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t xml:space="preserve"> муниципального района.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районе пять организаций по ремонту автотранспортных средств.  Реестр оказания услуг по ремонту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автотранспортных средств опубликован на официальном сайте Администрации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Ичалковского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муниципального района ichalkirm.ru в сети «Интернет».</w:t>
            </w:r>
            <w:r w:rsidRPr="00F92981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Данный рынок можно отметить как  с достаточно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услуг связи, в том числе по предоставлению широкополосного доступа к информационно-телекоммуникационной сети «Интернет»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1.Доля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собственности в сфере оказания услуг по предоставлению широкополосного доступа </w:t>
            </w:r>
            <w:proofErr w:type="gramStart"/>
            <w:r w:rsidRPr="00F92981">
              <w:rPr>
                <w:rFonts w:ascii="Times New Roman" w:eastAsia="Calibri" w:hAnsi="Times New Roman" w:cs="Times New Roman"/>
                <w:color w:val="00000A"/>
              </w:rPr>
              <w:t>к</w:t>
            </w:r>
            <w:proofErr w:type="gramEnd"/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информационно-телекоммуникационной сети "Интернет",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2.Увеличение количества объектов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государственной и муниципальной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собственности, фактически используемых операторами связи для размещения и строительства сетей и сооружений связи,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процентов по отношению к показателям 2021 года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t xml:space="preserve">Создание условий для развития конкуренции на рынке услуг широкополосного доступа в информационно-телекоммуникационную сеть Интернет путем размещения на официальном сайте </w:t>
            </w:r>
            <w:proofErr w:type="spellStart"/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t>Ичалковского</w:t>
            </w:r>
            <w:proofErr w:type="spellEnd"/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t xml:space="preserve"> муниципального района в сети «Интернет» перечней объектов  недвижимости и земельных участков, находящихся в </w:t>
            </w:r>
            <w:r w:rsidRPr="00F92981">
              <w:rPr>
                <w:rFonts w:ascii="Times New Roman" w:eastAsia="Calibri" w:hAnsi="Times New Roman" w:cs="Times New Roman"/>
                <w:bCs/>
                <w:color w:val="00000A"/>
              </w:rPr>
              <w:lastRenderedPageBreak/>
              <w:t>муниципальной собственности, на которых возможно расположение инфраструктуры операторов связи Республики Мордовия и их постоянная актуализация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 территории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Ичалковского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муниципального  района основным поставщиком услуги широкополосного доступа в информационно-телекоммуникационную сеть «Интернет» оказывает ПАО «Ростелеком». В районе действуют такие услуги  связи как: «Мегафон», «Билайн», «МТС», «Теле 2». Данный рынок можно отметить как  с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proofErr w:type="gramStart"/>
            <w:r w:rsidRPr="00F92981">
              <w:rPr>
                <w:rFonts w:ascii="Times New Roman" w:eastAsia="Calibri" w:hAnsi="Times New Roman" w:cs="Times New Roman"/>
                <w:color w:val="00000A"/>
              </w:rPr>
              <w:t>собственности в сфере жилищного строительства (за исключением Московского фонда реновации жилой застройки и</w:t>
            </w:r>
            <w:proofErr w:type="gramEnd"/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индивидуального жилищного строительства),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Calibri" w:hAnsi="Times New Roman" w:cs="Times New Roman"/>
                <w:color w:val="00000A"/>
              </w:rPr>
              <w:t>Сокращение сроков выдачи разрешений на строительство и разрешений на ввод объектов в эксплуатацию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Сокращены сроков выдачи разрешений на строительство и ввод в эксплуатацию с 7 до 5 рабочих дней (ФЗ "О внесении изменений в Градостроительный кодекс Российской Федерации и отдельные законодательные акты Российской Федерации" от 27.12.2019 N 472).   За 2022 год было выдано 23 уведомления на разрешения  ввод объектов в эксплуатацию.  Введено в эксплуатацию 5105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кв.м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 жилья, что составляет 141,8% к годовому прогнозу.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дорожной деятельности (за исключением проектирования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собственности в сфере дорожной</w:t>
            </w:r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proofErr w:type="gramStart"/>
            <w:r w:rsidRPr="00F92981">
              <w:rPr>
                <w:rFonts w:ascii="Times New Roman" w:eastAsia="Calibri" w:hAnsi="Times New Roman" w:cs="Times New Roman"/>
                <w:color w:val="00000A"/>
              </w:rPr>
              <w:t>деятельности (за исключением</w:t>
            </w:r>
            <w:proofErr w:type="gramEnd"/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проектирования),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Calibri" w:hAnsi="Times New Roman" w:cs="Times New Roman"/>
                <w:color w:val="00000A"/>
              </w:rPr>
              <w:t>Проведение конкурентных процедур по заключению контрактов на строительство, ремонт, обслуживание  автомобильных дорог регионального, муниципального и межмуниципального значения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Было проведено 5 конкурентных способов определения поставщика (подрядчика, исполнителя), путем проведения аукциона, конкурса в электронной форме на сумму 68,354 млн. рублей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В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2022 году по программе «Развитие уличной дорожной сети» ДСПМК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Ичалковская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произведены работы по: - капитальному ремонту автомобильной дороги в с. Рождествено по ул. Школьная, ул. Красная Горка и участков автодорог по ул. Первомайская протяженностью 2,1 км. Сметная стоимость капремонта  – 22,7 млн. рублей;</w:t>
            </w: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 ремонту участка автомобильной дороги по ул. Кулакова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 Рождествено протяженностью 0,9 км. Сметная стоимость ремонта – 8,1 млн. рублей;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 ремонту участка автомобильной дороги от ул.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Школьная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до ул. Первомайская в с. Рождествено протяженностью 1.0 км. Сметная стоимость ремонта</w:t>
            </w: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</w:t>
            </w: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7,99 млн. рублей. В рамках федеральной программы Безопасные качественные дороги</w:t>
            </w: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  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капитальный ремонт автомобильной дороги «Саранск  -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р.п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 Ромоданово – с. Б. Игнатово» на участках 57-69 км, протяженностью 12 км, стоимостью 517,4 млн. руб. с устройством освещения и так долго ожидаемыми тротуарами в черте населенных пунктов. Данный рынок можно отметить как  с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 племенного животноводства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собственности на рынке </w:t>
            </w:r>
            <w:proofErr w:type="gramStart"/>
            <w:r w:rsidRPr="00F92981">
              <w:rPr>
                <w:rFonts w:ascii="Times New Roman" w:eastAsia="Calibri" w:hAnsi="Times New Roman" w:cs="Times New Roman"/>
                <w:color w:val="00000A"/>
              </w:rPr>
              <w:t>племенного</w:t>
            </w:r>
            <w:proofErr w:type="gramEnd"/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животноводства,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Оказание информационно-консультативной поддержки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сельхозтоапропроизводителям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Ичалковском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муниципальном районе осуществляют деятельность 3 предприятия,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имеющих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статус племенного хозяйства. Одновременное улучшение племенных и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продуктивных каче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ств ск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ота во всех категориях хозяйств даст возможность не только повысить численность поголовья животных, но и увеличить валовое производство молока и мяса. Благодаря эффективному механизму государственного стимулирования производства молока, племенной работе, направленной на повышение продуктивности коров, в сельскохозяйственных организациях района показатель молочной продуктивности коров превысил 9,7тыс. кг на голову в год</w:t>
            </w:r>
            <w:r w:rsidRPr="00F92981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это вновь рекордный показатель, достигнутый впервые в истории района.</w:t>
            </w:r>
            <w:r w:rsidRPr="00F92981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Данный рынок можно отметить как  с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Информирование через официальный сайт администрации </w:t>
            </w:r>
            <w:proofErr w:type="spellStart"/>
            <w:r w:rsidRPr="00F92981">
              <w:rPr>
                <w:rFonts w:ascii="Times New Roman" w:eastAsia="Calibri" w:hAnsi="Times New Roman" w:cs="Times New Roman"/>
                <w:color w:val="00000A"/>
              </w:rPr>
              <w:t>Ичалковского</w:t>
            </w:r>
            <w:proofErr w:type="spellEnd"/>
            <w:r w:rsidRPr="00F92981">
              <w:rPr>
                <w:rFonts w:ascii="Times New Roman" w:eastAsia="Calibri" w:hAnsi="Times New Roman" w:cs="Times New Roman"/>
                <w:color w:val="00000A"/>
              </w:rPr>
              <w:t xml:space="preserve"> муниципального района о существующих мерах государственной поддержки сельскохозяйственных товаропроизводителей</w:t>
            </w:r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 производства и переработки молока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1.Доля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собственности на рынке производства и переработке молока,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 Производство молока в общественном секторе, тыс. тонн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57,9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наименование мероприятия: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Содействие в создании благоприятных условий функционирования хозяйствующих субъектов, осуществляющих деятельность на рынке производства и переработки молока и способствующих развитию конкурентных отношений путем организации сельскохозяйственных ярмарок с привлечением местных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DD3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районе созданы все условия для производства молока в организациях всех форм собственности. Действует 10 сельхозпредприятий и 15 КФХ по производству молока. Производство молока в год составило более 57,9 тыс. 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тн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По прежнему сохраняют высокий темп по производству молока к уровню прошлого года «Дружба»  и «Агро-мир». Одним из благоприятных условий увеличения объема производства и переработки молока  сельскохозяйственными товаропроизводителями  является выплата субсидии с федерального бюджета и  бюджета РМ  за производство и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реализацию товарного молока. На территории района имеется предприятие по переработки молока – ООО «Сыродельный комбинат «</w:t>
            </w:r>
            <w:proofErr w:type="spell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Ичалковский</w:t>
            </w:r>
            <w:proofErr w:type="spell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», проектная мощность переработки молока 350 тонн в сутки. Производит 75 наименований продукции.   За 2022 год переработано </w:t>
            </w:r>
            <w:r w:rsidR="00DD31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105,8</w:t>
            </w:r>
            <w:bookmarkStart w:id="0" w:name="_GoBack"/>
            <w:bookmarkEnd w:id="0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тыс. тонн молока. Произведено сыра и сырных продуктов </w:t>
            </w:r>
            <w:r w:rsidR="00DD31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1918 тонн, масла животного 11007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тонна.</w:t>
            </w:r>
            <w:r w:rsidRPr="00F92981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Данный рынок можно отметить как  с развитой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 нефтепродуктов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Calibri" w:hAnsi="Times New Roman" w:cs="Times New Roman"/>
                <w:color w:val="00000A"/>
              </w:rPr>
              <w:t>собственности на рынке производства и переработке молока,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2981" w:rsidRPr="00F92981" w:rsidRDefault="00F92981" w:rsidP="00F92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2981" w:rsidRPr="00F92981" w:rsidRDefault="00F92981" w:rsidP="00F92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2981" w:rsidRPr="00F92981" w:rsidRDefault="00F92981" w:rsidP="00F92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92981" w:rsidRPr="00F92981" w:rsidRDefault="00F92981" w:rsidP="00F92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наименование мероприятия:</w:t>
            </w:r>
          </w:p>
          <w:p w:rsidR="00F92981" w:rsidRPr="00F92981" w:rsidRDefault="00F92981" w:rsidP="00F929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Мониторинг изменения количества организаций, осуществляющих поставку нефтепродуктов. Проведение мониторинга розничных цен на нефтепродукты. Создание информационного и консультационного поля для хозяйствующих субъектов частной формы собственности, желающих работать в сфере розничной продажи нефтепродуктов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 территории района ежегодно проводится мониторинг изменения количества организаций, осуществляющих поставку нефтепродуктов, а также мониторинг розничных цен на нефтепродукты. В районе действуют 3 частные автозаправочные станции. В среднем цены на АИ 95 – 52,5 руб., АИ 92 –  47,6 руб., ДТ – 58,2 руб. за литр. Автозаправочные станции участвуют в конкурентных процедурах по поставке ГСМ муниципальным учредителям района.  Данный рынок можно отметить как  с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высоко развитой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конкуренцией.</w:t>
            </w: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Рынок  обработки древесины и производства изделий из дерева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наименование показателя: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Доля организаций частной формы</w:t>
            </w:r>
          </w:p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собственности в сфере обработки </w:t>
            </w: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древесины и производства изделий из дерева, процент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92981" w:rsidRPr="00F92981" w:rsidTr="007D335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наименование мероприятия:</w:t>
            </w:r>
          </w:p>
          <w:p w:rsidR="00F92981" w:rsidRPr="00F92981" w:rsidRDefault="00F92981" w:rsidP="00F929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консультативной помощи организациям, осуществляющих обработку древесины и производство изделий из дерева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81" w:rsidRPr="00F92981" w:rsidRDefault="00F92981" w:rsidP="00F9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298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районе занимаются 3 индивидуальных предпринимателя по обработки древесины и производства изделий из дерева. Данный рынок можно отметить как  с развитой конкуренцией.</w:t>
            </w:r>
          </w:p>
        </w:tc>
      </w:tr>
    </w:tbl>
    <w:p w:rsidR="00F92981" w:rsidRPr="00F92981" w:rsidRDefault="00F92981" w:rsidP="00F92981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F92981" w:rsidRPr="00F92981" w:rsidRDefault="00F92981" w:rsidP="00F929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</w:t>
      </w:r>
      <w:r w:rsidRPr="00F9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9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</w:t>
      </w:r>
      <w:r w:rsidRPr="00F92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2022год по Плану мероприятий («дорожная карта») по содействию развития конкуренции в </w:t>
      </w:r>
      <w:proofErr w:type="spellStart"/>
      <w:r w:rsidRPr="00F92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Ичалковском</w:t>
      </w:r>
      <w:proofErr w:type="spellEnd"/>
      <w:r w:rsidRPr="00F92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муниципальном районе на 2019-2022годы,  проанализировано 19 рынков, </w:t>
      </w:r>
      <w:r w:rsidRPr="00F92981">
        <w:rPr>
          <w:rFonts w:ascii="Times New Roman" w:eastAsia="Times New Roman" w:hAnsi="Times New Roman" w:cs="Times New Roman"/>
          <w:sz w:val="28"/>
          <w:szCs w:val="28"/>
          <w:lang w:eastAsia="ru-RU"/>
        </w:rPr>
        <w:t>21 ключевых (целевых) показателя. Все показатели выполнены на – 100%, средний процент выполнения составил – 107,5%.</w:t>
      </w:r>
    </w:p>
    <w:p w:rsidR="00F92981" w:rsidRPr="00F92981" w:rsidRDefault="00F92981" w:rsidP="00F9298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92981" w:rsidRPr="00F92981" w:rsidRDefault="00F92981" w:rsidP="00F92981">
      <w:pPr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24A8D" w:rsidRDefault="00324A8D"/>
    <w:sectPr w:rsidR="00324A8D">
      <w:pgSz w:w="16838" w:h="11906" w:orient="landscape"/>
      <w:pgMar w:top="709" w:right="1134" w:bottom="649" w:left="12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81"/>
    <w:rsid w:val="00324A8D"/>
    <w:rsid w:val="00DD31D6"/>
    <w:rsid w:val="00F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2023-01-19T08:58:00Z</dcterms:created>
  <dcterms:modified xsi:type="dcterms:W3CDTF">2023-01-26T13:14:00Z</dcterms:modified>
</cp:coreProperties>
</file>