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932" w:rsidRPr="00314928" w:rsidRDefault="00F9408B" w:rsidP="00904932">
      <w:pPr>
        <w:spacing w:line="360" w:lineRule="auto"/>
        <w:jc w:val="center"/>
        <w:rPr>
          <w:rFonts w:ascii="Times New Roman" w:hAnsi="Times New Roman" w:cs="Times New Roman"/>
        </w:rPr>
      </w:pPr>
      <w:bookmarkStart w:id="0" w:name="_GoBack"/>
      <w:bookmarkEnd w:id="0"/>
      <w:r>
        <w:rPr>
          <w:rFonts w:ascii="Times New Roman" w:hAnsi="Times New Roman" w:cs="Times New Roman"/>
          <w:noProof/>
          <w:sz w:val="48"/>
          <w:szCs w:val="48"/>
        </w:rPr>
        <w:drawing>
          <wp:inline distT="0" distB="0" distL="0" distR="0">
            <wp:extent cx="65722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685800"/>
                    </a:xfrm>
                    <a:prstGeom prst="rect">
                      <a:avLst/>
                    </a:prstGeom>
                    <a:noFill/>
                    <a:ln>
                      <a:noFill/>
                    </a:ln>
                  </pic:spPr>
                </pic:pic>
              </a:graphicData>
            </a:graphic>
          </wp:inline>
        </w:drawing>
      </w:r>
    </w:p>
    <w:p w:rsidR="00904932" w:rsidRPr="00314928" w:rsidRDefault="00904932" w:rsidP="00904932">
      <w:pPr>
        <w:spacing w:line="360" w:lineRule="auto"/>
        <w:jc w:val="center"/>
        <w:rPr>
          <w:rFonts w:ascii="Times New Roman" w:hAnsi="Times New Roman" w:cs="Times New Roman"/>
          <w:b/>
          <w:bCs/>
          <w:sz w:val="52"/>
          <w:szCs w:val="52"/>
        </w:rPr>
      </w:pPr>
      <w:r w:rsidRPr="00314928">
        <w:rPr>
          <w:rFonts w:ascii="Times New Roman" w:hAnsi="Times New Roman" w:cs="Times New Roman"/>
          <w:b/>
          <w:bCs/>
          <w:sz w:val="52"/>
          <w:szCs w:val="52"/>
        </w:rPr>
        <w:t>П о с т а н о в л е н и е</w:t>
      </w:r>
    </w:p>
    <w:p w:rsidR="00904932" w:rsidRPr="00314928" w:rsidRDefault="00904932" w:rsidP="00904932">
      <w:pPr>
        <w:spacing w:line="360" w:lineRule="auto"/>
        <w:jc w:val="center"/>
        <w:rPr>
          <w:rFonts w:ascii="Times New Roman" w:hAnsi="Times New Roman" w:cs="Times New Roman"/>
          <w:b/>
          <w:bCs/>
          <w:sz w:val="40"/>
          <w:szCs w:val="40"/>
        </w:rPr>
      </w:pPr>
      <w:r w:rsidRPr="00314928">
        <w:rPr>
          <w:rFonts w:ascii="Times New Roman" w:hAnsi="Times New Roman" w:cs="Times New Roman"/>
          <w:b/>
          <w:bCs/>
          <w:sz w:val="40"/>
          <w:szCs w:val="40"/>
        </w:rPr>
        <w:t>Администрации Ичалковского муниципального района Республики Мордовия</w:t>
      </w:r>
    </w:p>
    <w:p w:rsidR="00904932" w:rsidRPr="00314928" w:rsidRDefault="00904932" w:rsidP="00904932">
      <w:pPr>
        <w:spacing w:line="360" w:lineRule="auto"/>
        <w:jc w:val="center"/>
        <w:rPr>
          <w:rFonts w:ascii="Times New Roman" w:hAnsi="Times New Roman" w:cs="Times New Roman"/>
          <w:sz w:val="40"/>
          <w:szCs w:val="40"/>
        </w:rPr>
      </w:pPr>
      <w:r w:rsidRPr="00314928">
        <w:rPr>
          <w:rFonts w:ascii="Times New Roman" w:hAnsi="Times New Roman" w:cs="Times New Roman"/>
          <w:b/>
          <w:bCs/>
          <w:sz w:val="40"/>
          <w:szCs w:val="40"/>
        </w:rPr>
        <w:t>с. Кемля</w:t>
      </w:r>
    </w:p>
    <w:p w:rsidR="00904932" w:rsidRPr="00314928" w:rsidRDefault="00F400C1" w:rsidP="00904932">
      <w:pPr>
        <w:ind w:firstLine="709"/>
        <w:jc w:val="both"/>
        <w:rPr>
          <w:rFonts w:ascii="Times New Roman" w:hAnsi="Times New Roman" w:cs="Times New Roman"/>
          <w:sz w:val="28"/>
          <w:szCs w:val="28"/>
        </w:rPr>
      </w:pPr>
      <w:r>
        <w:rPr>
          <w:rFonts w:ascii="Times New Roman" w:hAnsi="Times New Roman" w:cs="Times New Roman"/>
          <w:sz w:val="28"/>
          <w:szCs w:val="28"/>
        </w:rPr>
        <w:t>от 02.09.2011</w:t>
      </w:r>
      <w:r w:rsidR="00904932" w:rsidRPr="00314928">
        <w:rPr>
          <w:rFonts w:ascii="Times New Roman" w:hAnsi="Times New Roman" w:cs="Times New Roman"/>
          <w:sz w:val="28"/>
          <w:szCs w:val="28"/>
        </w:rPr>
        <w:t xml:space="preserve"> г.</w:t>
      </w:r>
      <w:r w:rsidR="00904932" w:rsidRPr="00314928">
        <w:rPr>
          <w:rFonts w:ascii="Times New Roman" w:hAnsi="Times New Roman" w:cs="Times New Roman"/>
          <w:sz w:val="28"/>
          <w:szCs w:val="28"/>
        </w:rPr>
        <w:tab/>
      </w:r>
      <w:r w:rsidR="00904932" w:rsidRPr="00314928">
        <w:rPr>
          <w:rFonts w:ascii="Times New Roman" w:hAnsi="Times New Roman" w:cs="Times New Roman"/>
          <w:sz w:val="28"/>
          <w:szCs w:val="28"/>
        </w:rPr>
        <w:tab/>
      </w:r>
      <w:r w:rsidR="00904932" w:rsidRPr="00314928">
        <w:rPr>
          <w:rFonts w:ascii="Times New Roman" w:hAnsi="Times New Roman" w:cs="Times New Roman"/>
          <w:sz w:val="28"/>
          <w:szCs w:val="28"/>
        </w:rPr>
        <w:tab/>
      </w:r>
      <w:r w:rsidR="00904932" w:rsidRPr="00314928">
        <w:rPr>
          <w:rFonts w:ascii="Times New Roman" w:hAnsi="Times New Roman" w:cs="Times New Roman"/>
          <w:sz w:val="28"/>
          <w:szCs w:val="28"/>
        </w:rPr>
        <w:tab/>
      </w:r>
      <w:r w:rsidR="00904932" w:rsidRPr="00314928">
        <w:rPr>
          <w:rFonts w:ascii="Times New Roman" w:hAnsi="Times New Roman" w:cs="Times New Roman"/>
          <w:sz w:val="28"/>
          <w:szCs w:val="28"/>
        </w:rPr>
        <w:tab/>
      </w:r>
      <w:r w:rsidR="00904932" w:rsidRPr="00314928">
        <w:rPr>
          <w:rFonts w:ascii="Times New Roman" w:hAnsi="Times New Roman" w:cs="Times New Roman"/>
          <w:sz w:val="28"/>
          <w:szCs w:val="28"/>
        </w:rPr>
        <w:tab/>
      </w:r>
      <w:r w:rsidR="00904932" w:rsidRPr="00314928">
        <w:rPr>
          <w:rFonts w:ascii="Times New Roman" w:hAnsi="Times New Roman" w:cs="Times New Roman"/>
          <w:sz w:val="28"/>
          <w:szCs w:val="28"/>
        </w:rPr>
        <w:tab/>
      </w:r>
      <w:r w:rsidR="00904932" w:rsidRPr="00314928">
        <w:rPr>
          <w:rFonts w:ascii="Times New Roman" w:hAnsi="Times New Roman" w:cs="Times New Roman"/>
          <w:sz w:val="28"/>
          <w:szCs w:val="28"/>
        </w:rPr>
        <w:tab/>
        <w:t>№</w:t>
      </w:r>
      <w:r>
        <w:rPr>
          <w:rFonts w:ascii="Times New Roman" w:hAnsi="Times New Roman" w:cs="Times New Roman"/>
          <w:sz w:val="28"/>
          <w:szCs w:val="28"/>
        </w:rPr>
        <w:t xml:space="preserve"> 543</w:t>
      </w:r>
    </w:p>
    <w:p w:rsidR="00904932" w:rsidRPr="00314928" w:rsidRDefault="00904932" w:rsidP="00904932">
      <w:pPr>
        <w:rPr>
          <w:rFonts w:ascii="Times New Roman" w:hAnsi="Times New Roman" w:cs="Times New Roman"/>
        </w:rPr>
      </w:pPr>
    </w:p>
    <w:p w:rsidR="00904932" w:rsidRPr="00314928" w:rsidRDefault="00904932" w:rsidP="00904932">
      <w:pPr>
        <w:rPr>
          <w:rFonts w:ascii="Times New Roman" w:hAnsi="Times New Roman" w:cs="Times New Roman"/>
        </w:rPr>
      </w:pPr>
    </w:p>
    <w:p w:rsidR="00904932" w:rsidRPr="00314928" w:rsidRDefault="00904932" w:rsidP="00904932">
      <w:pPr>
        <w:rPr>
          <w:rFonts w:ascii="Times New Roman" w:hAnsi="Times New Roman" w:cs="Times New Roman"/>
          <w:b/>
          <w:bCs/>
          <w:sz w:val="28"/>
          <w:szCs w:val="28"/>
        </w:rPr>
      </w:pPr>
      <w:r w:rsidRPr="00314928">
        <w:rPr>
          <w:rFonts w:ascii="Times New Roman" w:hAnsi="Times New Roman" w:cs="Times New Roman"/>
          <w:b/>
          <w:bCs/>
          <w:sz w:val="28"/>
          <w:szCs w:val="28"/>
        </w:rPr>
        <w:t xml:space="preserve">Об утверждении Административного регламента </w:t>
      </w:r>
    </w:p>
    <w:p w:rsidR="00904932" w:rsidRDefault="00904932" w:rsidP="00904932">
      <w:pPr>
        <w:rPr>
          <w:rFonts w:ascii="Times New Roman" w:hAnsi="Times New Roman" w:cs="Times New Roman"/>
          <w:b/>
          <w:bCs/>
          <w:sz w:val="28"/>
          <w:szCs w:val="28"/>
        </w:rPr>
      </w:pPr>
      <w:r w:rsidRPr="00314928">
        <w:rPr>
          <w:rFonts w:ascii="Times New Roman" w:hAnsi="Times New Roman" w:cs="Times New Roman"/>
          <w:b/>
          <w:bCs/>
          <w:sz w:val="28"/>
          <w:szCs w:val="28"/>
        </w:rPr>
        <w:t xml:space="preserve">по предоставлению </w:t>
      </w:r>
      <w:r w:rsidR="00AA2D56">
        <w:rPr>
          <w:rFonts w:ascii="Times New Roman" w:hAnsi="Times New Roman" w:cs="Times New Roman"/>
          <w:b/>
          <w:bCs/>
          <w:sz w:val="28"/>
          <w:szCs w:val="28"/>
        </w:rPr>
        <w:t>государственной</w:t>
      </w:r>
      <w:r w:rsidRPr="00314928">
        <w:rPr>
          <w:rFonts w:ascii="Times New Roman" w:hAnsi="Times New Roman" w:cs="Times New Roman"/>
          <w:b/>
          <w:bCs/>
          <w:sz w:val="28"/>
          <w:szCs w:val="28"/>
        </w:rPr>
        <w:t xml:space="preserve"> услуги</w:t>
      </w:r>
    </w:p>
    <w:p w:rsidR="00904932" w:rsidRPr="00EB7815" w:rsidRDefault="00AA2D56" w:rsidP="00904932">
      <w:pPr>
        <w:rPr>
          <w:rFonts w:ascii="Times New Roman" w:hAnsi="Times New Roman" w:cs="Times New Roman"/>
          <w:b/>
          <w:bCs/>
          <w:sz w:val="28"/>
          <w:szCs w:val="28"/>
        </w:rPr>
      </w:pPr>
      <w:r>
        <w:rPr>
          <w:rFonts w:ascii="Times New Roman" w:hAnsi="Times New Roman" w:cs="Times New Roman"/>
          <w:b/>
          <w:bCs/>
          <w:sz w:val="28"/>
          <w:szCs w:val="28"/>
        </w:rPr>
        <w:t>по государственной регистрации заключения</w:t>
      </w:r>
      <w:r w:rsidR="0044563E">
        <w:rPr>
          <w:rFonts w:ascii="Times New Roman" w:hAnsi="Times New Roman" w:cs="Times New Roman"/>
          <w:b/>
          <w:bCs/>
          <w:sz w:val="28"/>
          <w:szCs w:val="28"/>
        </w:rPr>
        <w:t xml:space="preserve"> брака</w:t>
      </w:r>
    </w:p>
    <w:p w:rsidR="00904932" w:rsidRPr="00314928" w:rsidRDefault="00904932" w:rsidP="00904932">
      <w:pPr>
        <w:pStyle w:val="afff1"/>
        <w:spacing w:after="0" w:line="240" w:lineRule="auto"/>
        <w:ind w:left="0" w:firstLine="709"/>
        <w:jc w:val="center"/>
        <w:rPr>
          <w:rFonts w:ascii="Times New Roman" w:hAnsi="Times New Roman" w:cs="Times New Roman"/>
          <w:b/>
          <w:bCs/>
          <w:sz w:val="26"/>
          <w:szCs w:val="26"/>
        </w:rPr>
      </w:pPr>
    </w:p>
    <w:p w:rsidR="00904932" w:rsidRPr="00314928" w:rsidRDefault="00904932" w:rsidP="00904932">
      <w:pPr>
        <w:rPr>
          <w:rFonts w:ascii="Times New Roman" w:hAnsi="Times New Roman" w:cs="Times New Roman"/>
          <w:b/>
          <w:bCs/>
        </w:rPr>
      </w:pPr>
    </w:p>
    <w:p w:rsidR="00904932" w:rsidRPr="00B625BF" w:rsidRDefault="00904932" w:rsidP="00904932">
      <w:pPr>
        <w:spacing w:before="100" w:beforeAutospacing="1" w:after="100" w:afterAutospacing="1"/>
        <w:ind w:firstLine="720"/>
        <w:jc w:val="both"/>
        <w:rPr>
          <w:rFonts w:ascii="Times New Roman" w:hAnsi="Times New Roman" w:cs="Times New Roman"/>
          <w:sz w:val="28"/>
          <w:szCs w:val="28"/>
        </w:rPr>
      </w:pPr>
      <w:r w:rsidRPr="00B625BF">
        <w:rPr>
          <w:rFonts w:ascii="Times New Roman" w:hAnsi="Times New Roman" w:cs="Times New Roman"/>
          <w:sz w:val="28"/>
          <w:szCs w:val="28"/>
        </w:rPr>
        <w:t xml:space="preserve">На основании </w:t>
      </w:r>
      <w:hyperlink r:id="rId6" w:history="1">
        <w:r w:rsidRPr="00AA2D56">
          <w:rPr>
            <w:rStyle w:val="a4"/>
            <w:rFonts w:ascii="Times New Roman" w:hAnsi="Times New Roman" w:cs="Times New Roman"/>
            <w:b w:val="0"/>
            <w:bCs w:val="0"/>
            <w:color w:val="auto"/>
            <w:sz w:val="28"/>
            <w:szCs w:val="28"/>
          </w:rPr>
          <w:t>Федерального закона</w:t>
        </w:r>
      </w:hyperlink>
      <w:r w:rsidRPr="00B625BF">
        <w:rPr>
          <w:rFonts w:ascii="Times New Roman" w:hAnsi="Times New Roman" w:cs="Times New Roman"/>
          <w:sz w:val="28"/>
          <w:szCs w:val="28"/>
        </w:rPr>
        <w:t xml:space="preserve"> от 27.07.2010 г. № 210-ФЗ «Об организации предоставления государственных и муниципальных услуг», Федерального закона от 6.10.2003 г. № 131-ФЗ «Об общих принципах организации местного самоуправления в Российской Федерации», Устава Ичалковского муниципального района </w:t>
      </w:r>
      <w:r w:rsidRPr="00B625BF">
        <w:rPr>
          <w:rFonts w:ascii="Times New Roman" w:hAnsi="Times New Roman" w:cs="Times New Roman"/>
          <w:b/>
          <w:bCs/>
          <w:sz w:val="28"/>
          <w:szCs w:val="28"/>
        </w:rPr>
        <w:t>постановляю:</w:t>
      </w:r>
    </w:p>
    <w:p w:rsidR="00904932" w:rsidRPr="00B625BF" w:rsidRDefault="00904932" w:rsidP="00904932">
      <w:pPr>
        <w:spacing w:before="100" w:beforeAutospacing="1" w:after="100" w:afterAutospacing="1"/>
        <w:ind w:firstLine="720"/>
        <w:jc w:val="both"/>
        <w:rPr>
          <w:rFonts w:ascii="Times New Roman" w:hAnsi="Times New Roman" w:cs="Times New Roman"/>
          <w:sz w:val="28"/>
          <w:szCs w:val="28"/>
        </w:rPr>
      </w:pPr>
      <w:bookmarkStart w:id="1" w:name="sub_1"/>
      <w:r w:rsidRPr="00B625BF">
        <w:rPr>
          <w:rFonts w:ascii="Times New Roman" w:hAnsi="Times New Roman" w:cs="Times New Roman"/>
          <w:sz w:val="28"/>
          <w:szCs w:val="28"/>
        </w:rPr>
        <w:t xml:space="preserve">1. Утвердить прилагаемый </w:t>
      </w:r>
      <w:hyperlink w:anchor="sub_1000" w:history="1">
        <w:r w:rsidRPr="00904932">
          <w:rPr>
            <w:rStyle w:val="a4"/>
            <w:rFonts w:ascii="Times New Roman" w:hAnsi="Times New Roman" w:cs="Times New Roman"/>
            <w:b w:val="0"/>
            <w:bCs w:val="0"/>
            <w:color w:val="auto"/>
            <w:sz w:val="28"/>
            <w:szCs w:val="28"/>
          </w:rPr>
          <w:t>административный регламент</w:t>
        </w:r>
      </w:hyperlink>
      <w:r w:rsidRPr="00B625BF">
        <w:rPr>
          <w:rFonts w:ascii="Times New Roman" w:hAnsi="Times New Roman" w:cs="Times New Roman"/>
          <w:sz w:val="28"/>
          <w:szCs w:val="28"/>
        </w:rPr>
        <w:t xml:space="preserve"> по предоставлению </w:t>
      </w:r>
      <w:r w:rsidR="0044563E">
        <w:rPr>
          <w:rFonts w:ascii="Times New Roman" w:hAnsi="Times New Roman" w:cs="Times New Roman"/>
          <w:sz w:val="28"/>
          <w:szCs w:val="28"/>
        </w:rPr>
        <w:t>государственной</w:t>
      </w:r>
      <w:r w:rsidRPr="00B625BF">
        <w:rPr>
          <w:rFonts w:ascii="Times New Roman" w:hAnsi="Times New Roman" w:cs="Times New Roman"/>
          <w:sz w:val="28"/>
          <w:szCs w:val="28"/>
        </w:rPr>
        <w:t xml:space="preserve"> услуги</w:t>
      </w:r>
      <w:r w:rsidR="0044563E">
        <w:rPr>
          <w:rFonts w:ascii="Times New Roman" w:hAnsi="Times New Roman" w:cs="Times New Roman"/>
          <w:sz w:val="28"/>
          <w:szCs w:val="28"/>
        </w:rPr>
        <w:t xml:space="preserve"> по государственной регистрации заключения брака</w:t>
      </w:r>
      <w:r w:rsidRPr="00B625BF">
        <w:rPr>
          <w:rFonts w:ascii="Times New Roman" w:hAnsi="Times New Roman" w:cs="Times New Roman"/>
          <w:sz w:val="28"/>
          <w:szCs w:val="28"/>
        </w:rPr>
        <w:t>.</w:t>
      </w:r>
    </w:p>
    <w:p w:rsidR="00904932" w:rsidRPr="00B625BF" w:rsidRDefault="00904932" w:rsidP="00904932">
      <w:pPr>
        <w:spacing w:before="100" w:beforeAutospacing="1" w:after="100" w:afterAutospacing="1"/>
        <w:ind w:firstLine="720"/>
        <w:jc w:val="both"/>
        <w:rPr>
          <w:rFonts w:ascii="Times New Roman" w:hAnsi="Times New Roman" w:cs="Times New Roman"/>
          <w:sz w:val="28"/>
          <w:szCs w:val="28"/>
        </w:rPr>
      </w:pPr>
      <w:bookmarkStart w:id="2" w:name="sub_3"/>
      <w:bookmarkEnd w:id="1"/>
      <w:r w:rsidRPr="00B625BF">
        <w:rPr>
          <w:rFonts w:ascii="Times New Roman" w:hAnsi="Times New Roman" w:cs="Times New Roman"/>
          <w:sz w:val="28"/>
          <w:szCs w:val="28"/>
        </w:rPr>
        <w:t>2. Контроль за исполнением настоящего постановления возложить на заместителя Главы администрации Ичалковского муниципального района, начальника экономического управления - Горяеву А.Е.</w:t>
      </w:r>
    </w:p>
    <w:p w:rsidR="00904932" w:rsidRPr="00B625BF" w:rsidRDefault="00904932" w:rsidP="00904932">
      <w:pPr>
        <w:spacing w:before="100" w:beforeAutospacing="1" w:after="100" w:afterAutospacing="1"/>
        <w:ind w:firstLine="720"/>
        <w:jc w:val="both"/>
        <w:rPr>
          <w:rFonts w:ascii="Times New Roman" w:hAnsi="Times New Roman" w:cs="Times New Roman"/>
          <w:sz w:val="28"/>
          <w:szCs w:val="28"/>
        </w:rPr>
      </w:pPr>
      <w:r w:rsidRPr="00B625BF">
        <w:rPr>
          <w:rFonts w:ascii="Times New Roman" w:hAnsi="Times New Roman" w:cs="Times New Roman"/>
          <w:sz w:val="28"/>
          <w:szCs w:val="28"/>
        </w:rPr>
        <w:t>3. Настоящее постановление вступает в силу со дня его официального опубликования.</w:t>
      </w:r>
    </w:p>
    <w:bookmarkEnd w:id="2"/>
    <w:p w:rsidR="00904932" w:rsidRPr="00314928" w:rsidRDefault="00904932" w:rsidP="00904932">
      <w:pPr>
        <w:ind w:firstLine="720"/>
        <w:jc w:val="both"/>
        <w:rPr>
          <w:rFonts w:ascii="Times New Roman" w:hAnsi="Times New Roman" w:cs="Times New Roman"/>
        </w:rPr>
      </w:pPr>
    </w:p>
    <w:p w:rsidR="00904932" w:rsidRPr="00314928" w:rsidRDefault="00904932" w:rsidP="00904932">
      <w:pPr>
        <w:ind w:firstLine="720"/>
        <w:jc w:val="both"/>
        <w:rPr>
          <w:rFonts w:ascii="Times New Roman" w:hAnsi="Times New Roman" w:cs="Times New Roman"/>
        </w:rPr>
      </w:pPr>
    </w:p>
    <w:p w:rsidR="00904932" w:rsidRPr="00314928" w:rsidRDefault="00904932" w:rsidP="00904932">
      <w:pPr>
        <w:ind w:firstLine="709"/>
        <w:jc w:val="both"/>
        <w:rPr>
          <w:rFonts w:ascii="Times New Roman" w:hAnsi="Times New Roman" w:cs="Times New Roman"/>
          <w:sz w:val="28"/>
          <w:szCs w:val="28"/>
        </w:rPr>
      </w:pPr>
    </w:p>
    <w:p w:rsidR="00904932" w:rsidRPr="00314928" w:rsidRDefault="00904932" w:rsidP="00904932">
      <w:pPr>
        <w:rPr>
          <w:rFonts w:ascii="Times New Roman" w:hAnsi="Times New Roman" w:cs="Times New Roman"/>
          <w:sz w:val="28"/>
          <w:szCs w:val="28"/>
        </w:rPr>
      </w:pPr>
      <w:r w:rsidRPr="00314928">
        <w:rPr>
          <w:rFonts w:ascii="Times New Roman" w:hAnsi="Times New Roman" w:cs="Times New Roman"/>
          <w:sz w:val="28"/>
          <w:szCs w:val="28"/>
        </w:rPr>
        <w:t>Глав</w:t>
      </w:r>
      <w:r>
        <w:rPr>
          <w:rFonts w:ascii="Times New Roman" w:hAnsi="Times New Roman" w:cs="Times New Roman"/>
          <w:sz w:val="28"/>
          <w:szCs w:val="28"/>
        </w:rPr>
        <w:t>а</w:t>
      </w:r>
      <w:r w:rsidRPr="00314928">
        <w:rPr>
          <w:rFonts w:ascii="Times New Roman" w:hAnsi="Times New Roman" w:cs="Times New Roman"/>
          <w:sz w:val="28"/>
          <w:szCs w:val="28"/>
        </w:rPr>
        <w:t xml:space="preserve"> администрации</w:t>
      </w:r>
    </w:p>
    <w:p w:rsidR="00904932" w:rsidRPr="00314928" w:rsidRDefault="00904932" w:rsidP="00904932">
      <w:pPr>
        <w:rPr>
          <w:rFonts w:ascii="Times New Roman" w:hAnsi="Times New Roman" w:cs="Times New Roman"/>
          <w:sz w:val="28"/>
          <w:szCs w:val="28"/>
        </w:rPr>
      </w:pPr>
      <w:r w:rsidRPr="00314928">
        <w:rPr>
          <w:rFonts w:ascii="Times New Roman" w:hAnsi="Times New Roman" w:cs="Times New Roman"/>
          <w:sz w:val="28"/>
          <w:szCs w:val="28"/>
        </w:rPr>
        <w:t xml:space="preserve">Ичалковского муниципального района                      </w:t>
      </w:r>
      <w:r w:rsidRPr="00314928">
        <w:rPr>
          <w:rFonts w:ascii="Times New Roman" w:hAnsi="Times New Roman" w:cs="Times New Roman"/>
          <w:sz w:val="28"/>
          <w:szCs w:val="28"/>
        </w:rPr>
        <w:tab/>
        <w:t xml:space="preserve">                  </w:t>
      </w:r>
      <w:r>
        <w:rPr>
          <w:rFonts w:ascii="Times New Roman" w:hAnsi="Times New Roman" w:cs="Times New Roman"/>
          <w:sz w:val="28"/>
          <w:szCs w:val="28"/>
        </w:rPr>
        <w:t>В</w:t>
      </w:r>
      <w:r w:rsidRPr="00314928">
        <w:rPr>
          <w:rFonts w:ascii="Times New Roman" w:hAnsi="Times New Roman" w:cs="Times New Roman"/>
          <w:sz w:val="28"/>
          <w:szCs w:val="28"/>
        </w:rPr>
        <w:t>.</w:t>
      </w:r>
      <w:r>
        <w:rPr>
          <w:rFonts w:ascii="Times New Roman" w:hAnsi="Times New Roman" w:cs="Times New Roman"/>
          <w:sz w:val="28"/>
          <w:szCs w:val="28"/>
        </w:rPr>
        <w:t>Г</w:t>
      </w:r>
      <w:r w:rsidRPr="00314928">
        <w:rPr>
          <w:rFonts w:ascii="Times New Roman" w:hAnsi="Times New Roman" w:cs="Times New Roman"/>
          <w:sz w:val="28"/>
          <w:szCs w:val="28"/>
        </w:rPr>
        <w:t xml:space="preserve">. </w:t>
      </w:r>
      <w:r>
        <w:rPr>
          <w:rFonts w:ascii="Times New Roman" w:hAnsi="Times New Roman" w:cs="Times New Roman"/>
          <w:sz w:val="28"/>
          <w:szCs w:val="28"/>
        </w:rPr>
        <w:t>Дмитриева</w:t>
      </w:r>
    </w:p>
    <w:p w:rsidR="00904932" w:rsidRPr="00904932" w:rsidRDefault="00904932" w:rsidP="00904932">
      <w:pPr>
        <w:rPr>
          <w:rFonts w:ascii="Times New Roman" w:hAnsi="Times New Roman" w:cs="Times New Roman"/>
        </w:rPr>
      </w:pPr>
    </w:p>
    <w:p w:rsidR="00935FA8" w:rsidRPr="00904932" w:rsidRDefault="00904932" w:rsidP="00904932">
      <w:pPr>
        <w:ind w:firstLine="567"/>
        <w:jc w:val="right"/>
        <w:rPr>
          <w:rFonts w:ascii="Times New Roman" w:hAnsi="Times New Roman" w:cs="Times New Roman"/>
        </w:rPr>
      </w:pPr>
      <w:r>
        <w:br w:type="page"/>
      </w:r>
      <w:r w:rsidR="00935FA8" w:rsidRPr="00904932">
        <w:rPr>
          <w:rFonts w:ascii="Times New Roman" w:hAnsi="Times New Roman" w:cs="Times New Roman"/>
        </w:rPr>
        <w:lastRenderedPageBreak/>
        <w:t xml:space="preserve">Утвержден </w:t>
      </w:r>
    </w:p>
    <w:p w:rsidR="00935FA8" w:rsidRPr="00935FA8" w:rsidRDefault="00935FA8" w:rsidP="00655AC9">
      <w:pPr>
        <w:pStyle w:val="1"/>
        <w:spacing w:before="0" w:after="0"/>
        <w:ind w:firstLine="709"/>
        <w:jc w:val="right"/>
        <w:rPr>
          <w:rFonts w:ascii="Times New Roman" w:hAnsi="Times New Roman" w:cs="Times New Roman"/>
          <w:b w:val="0"/>
          <w:bCs w:val="0"/>
          <w:color w:val="auto"/>
          <w:sz w:val="26"/>
          <w:szCs w:val="26"/>
        </w:rPr>
      </w:pPr>
      <w:r w:rsidRPr="00935FA8">
        <w:rPr>
          <w:rFonts w:ascii="Times New Roman" w:hAnsi="Times New Roman" w:cs="Times New Roman"/>
          <w:b w:val="0"/>
          <w:bCs w:val="0"/>
          <w:color w:val="auto"/>
          <w:sz w:val="26"/>
          <w:szCs w:val="26"/>
        </w:rPr>
        <w:t xml:space="preserve">постановлением администрации </w:t>
      </w:r>
    </w:p>
    <w:p w:rsidR="00935FA8" w:rsidRPr="00935FA8" w:rsidRDefault="00935FA8" w:rsidP="00655AC9">
      <w:pPr>
        <w:pStyle w:val="1"/>
        <w:spacing w:before="0" w:after="0"/>
        <w:ind w:firstLine="709"/>
        <w:jc w:val="right"/>
        <w:rPr>
          <w:rFonts w:ascii="Times New Roman" w:hAnsi="Times New Roman" w:cs="Times New Roman"/>
          <w:b w:val="0"/>
          <w:bCs w:val="0"/>
          <w:color w:val="auto"/>
          <w:sz w:val="26"/>
          <w:szCs w:val="26"/>
        </w:rPr>
      </w:pPr>
      <w:r w:rsidRPr="00935FA8">
        <w:rPr>
          <w:rFonts w:ascii="Times New Roman" w:hAnsi="Times New Roman" w:cs="Times New Roman"/>
          <w:b w:val="0"/>
          <w:bCs w:val="0"/>
          <w:color w:val="auto"/>
          <w:sz w:val="26"/>
          <w:szCs w:val="26"/>
        </w:rPr>
        <w:t xml:space="preserve">Ичалковского муниципального района </w:t>
      </w:r>
    </w:p>
    <w:p w:rsidR="00935FA8" w:rsidRPr="00935FA8" w:rsidRDefault="00935FA8" w:rsidP="00655AC9">
      <w:pPr>
        <w:pStyle w:val="1"/>
        <w:spacing w:before="0" w:after="0"/>
        <w:ind w:firstLine="709"/>
        <w:jc w:val="right"/>
        <w:rPr>
          <w:rFonts w:ascii="Times New Roman" w:hAnsi="Times New Roman" w:cs="Times New Roman"/>
          <w:b w:val="0"/>
          <w:bCs w:val="0"/>
          <w:color w:val="auto"/>
          <w:sz w:val="26"/>
          <w:szCs w:val="26"/>
        </w:rPr>
      </w:pPr>
      <w:r w:rsidRPr="00935FA8">
        <w:rPr>
          <w:rFonts w:ascii="Times New Roman" w:hAnsi="Times New Roman" w:cs="Times New Roman"/>
          <w:b w:val="0"/>
          <w:bCs w:val="0"/>
          <w:color w:val="auto"/>
          <w:sz w:val="26"/>
          <w:szCs w:val="26"/>
        </w:rPr>
        <w:t xml:space="preserve">от </w:t>
      </w:r>
      <w:r w:rsidR="00A27035">
        <w:rPr>
          <w:rFonts w:ascii="Times New Roman" w:hAnsi="Times New Roman" w:cs="Times New Roman"/>
          <w:b w:val="0"/>
          <w:bCs w:val="0"/>
          <w:color w:val="auto"/>
          <w:sz w:val="26"/>
          <w:szCs w:val="26"/>
        </w:rPr>
        <w:t>02.09.2011г.</w:t>
      </w:r>
      <w:r w:rsidRPr="00935FA8">
        <w:rPr>
          <w:rFonts w:ascii="Times New Roman" w:hAnsi="Times New Roman" w:cs="Times New Roman"/>
          <w:b w:val="0"/>
          <w:bCs w:val="0"/>
          <w:color w:val="auto"/>
          <w:sz w:val="26"/>
          <w:szCs w:val="26"/>
        </w:rPr>
        <w:t xml:space="preserve">№ </w:t>
      </w:r>
      <w:r w:rsidR="00A27035">
        <w:rPr>
          <w:rFonts w:ascii="Times New Roman" w:hAnsi="Times New Roman" w:cs="Times New Roman"/>
          <w:b w:val="0"/>
          <w:bCs w:val="0"/>
          <w:color w:val="auto"/>
          <w:sz w:val="26"/>
          <w:szCs w:val="26"/>
        </w:rPr>
        <w:t>543</w:t>
      </w:r>
    </w:p>
    <w:p w:rsidR="00935FA8" w:rsidRDefault="00935FA8" w:rsidP="00655AC9">
      <w:pPr>
        <w:pStyle w:val="1"/>
        <w:spacing w:before="0" w:after="0"/>
        <w:ind w:firstLine="709"/>
        <w:rPr>
          <w:rFonts w:ascii="Times New Roman" w:hAnsi="Times New Roman" w:cs="Times New Roman"/>
          <w:color w:val="auto"/>
          <w:sz w:val="26"/>
          <w:szCs w:val="26"/>
        </w:rPr>
      </w:pPr>
    </w:p>
    <w:p w:rsidR="00935FA8" w:rsidRPr="00935FA8" w:rsidRDefault="00935FA8" w:rsidP="00655AC9">
      <w:pPr>
        <w:jc w:val="center"/>
      </w:pPr>
    </w:p>
    <w:p w:rsidR="00935FA8" w:rsidRDefault="006266EC" w:rsidP="00655AC9">
      <w:pPr>
        <w:pStyle w:val="1"/>
        <w:spacing w:before="0" w:after="0"/>
        <w:ind w:firstLine="709"/>
        <w:rPr>
          <w:rFonts w:ascii="Times New Roman" w:hAnsi="Times New Roman" w:cs="Times New Roman"/>
          <w:color w:val="auto"/>
          <w:sz w:val="26"/>
          <w:szCs w:val="26"/>
        </w:rPr>
      </w:pPr>
      <w:r w:rsidRPr="00935FA8">
        <w:rPr>
          <w:rFonts w:ascii="Times New Roman" w:hAnsi="Times New Roman" w:cs="Times New Roman"/>
          <w:color w:val="auto"/>
          <w:sz w:val="26"/>
          <w:szCs w:val="26"/>
        </w:rPr>
        <w:t>Административный регламент</w:t>
      </w:r>
      <w:r w:rsidRPr="00935FA8">
        <w:rPr>
          <w:rFonts w:ascii="Times New Roman" w:hAnsi="Times New Roman" w:cs="Times New Roman"/>
          <w:color w:val="auto"/>
          <w:sz w:val="26"/>
          <w:szCs w:val="26"/>
        </w:rPr>
        <w:br/>
      </w:r>
      <w:r w:rsidR="00935FA8">
        <w:rPr>
          <w:rFonts w:ascii="Times New Roman" w:hAnsi="Times New Roman" w:cs="Times New Roman"/>
          <w:color w:val="auto"/>
          <w:sz w:val="26"/>
          <w:szCs w:val="26"/>
        </w:rPr>
        <w:t xml:space="preserve">по </w:t>
      </w:r>
      <w:r w:rsidR="00A05A6F">
        <w:rPr>
          <w:rFonts w:ascii="Times New Roman" w:hAnsi="Times New Roman" w:cs="Times New Roman"/>
          <w:color w:val="auto"/>
          <w:sz w:val="26"/>
          <w:szCs w:val="26"/>
        </w:rPr>
        <w:t>предоставлению</w:t>
      </w:r>
      <w:r w:rsidRPr="00935FA8">
        <w:rPr>
          <w:rFonts w:ascii="Times New Roman" w:hAnsi="Times New Roman" w:cs="Times New Roman"/>
          <w:color w:val="auto"/>
          <w:sz w:val="26"/>
          <w:szCs w:val="26"/>
        </w:rPr>
        <w:t xml:space="preserve"> государственной услуги по государственной</w:t>
      </w:r>
    </w:p>
    <w:p w:rsidR="00935FA8" w:rsidRDefault="00935FA8" w:rsidP="00655AC9">
      <w:pPr>
        <w:pStyle w:val="1"/>
        <w:spacing w:before="0" w:after="0"/>
        <w:ind w:firstLine="709"/>
        <w:rPr>
          <w:rFonts w:ascii="Times New Roman" w:hAnsi="Times New Roman" w:cs="Times New Roman"/>
          <w:color w:val="auto"/>
          <w:sz w:val="26"/>
          <w:szCs w:val="26"/>
        </w:rPr>
      </w:pPr>
      <w:r>
        <w:rPr>
          <w:rFonts w:ascii="Times New Roman" w:hAnsi="Times New Roman" w:cs="Times New Roman"/>
          <w:color w:val="auto"/>
          <w:sz w:val="26"/>
          <w:szCs w:val="26"/>
        </w:rPr>
        <w:t xml:space="preserve">регистрации </w:t>
      </w:r>
      <w:r w:rsidR="006266EC" w:rsidRPr="00935FA8">
        <w:rPr>
          <w:rFonts w:ascii="Times New Roman" w:hAnsi="Times New Roman" w:cs="Times New Roman"/>
          <w:color w:val="auto"/>
          <w:sz w:val="26"/>
          <w:szCs w:val="26"/>
        </w:rPr>
        <w:t>заключения брака</w:t>
      </w:r>
      <w:r w:rsidR="006266EC" w:rsidRPr="00935FA8">
        <w:rPr>
          <w:rFonts w:ascii="Times New Roman" w:hAnsi="Times New Roman" w:cs="Times New Roman"/>
          <w:color w:val="auto"/>
          <w:sz w:val="26"/>
          <w:szCs w:val="26"/>
        </w:rPr>
        <w:br/>
      </w:r>
      <w:bookmarkStart w:id="3" w:name="sub_1100"/>
    </w:p>
    <w:p w:rsidR="006266EC" w:rsidRPr="00935FA8" w:rsidRDefault="00594FCE" w:rsidP="00655AC9">
      <w:pPr>
        <w:pStyle w:val="1"/>
        <w:spacing w:before="0" w:after="0"/>
        <w:ind w:firstLine="709"/>
        <w:rPr>
          <w:rFonts w:ascii="Times New Roman" w:hAnsi="Times New Roman" w:cs="Times New Roman"/>
          <w:color w:val="auto"/>
          <w:sz w:val="26"/>
          <w:szCs w:val="26"/>
        </w:rPr>
      </w:pPr>
      <w:r w:rsidRPr="00935FA8">
        <w:rPr>
          <w:rFonts w:ascii="Times New Roman" w:hAnsi="Times New Roman" w:cs="Times New Roman"/>
          <w:color w:val="auto"/>
          <w:sz w:val="26"/>
          <w:szCs w:val="26"/>
          <w:lang w:val="en-US"/>
        </w:rPr>
        <w:t>I</w:t>
      </w:r>
      <w:r w:rsidRPr="00935FA8">
        <w:rPr>
          <w:rFonts w:ascii="Times New Roman" w:hAnsi="Times New Roman" w:cs="Times New Roman"/>
          <w:color w:val="auto"/>
          <w:sz w:val="26"/>
          <w:szCs w:val="26"/>
        </w:rPr>
        <w:t>.</w:t>
      </w:r>
      <w:r w:rsidR="006266EC" w:rsidRPr="00935FA8">
        <w:rPr>
          <w:rFonts w:ascii="Times New Roman" w:hAnsi="Times New Roman" w:cs="Times New Roman"/>
          <w:color w:val="auto"/>
          <w:sz w:val="26"/>
          <w:szCs w:val="26"/>
        </w:rPr>
        <w:t xml:space="preserve"> Общие положения</w:t>
      </w:r>
    </w:p>
    <w:bookmarkEnd w:id="3"/>
    <w:p w:rsidR="006266EC" w:rsidRPr="00935FA8" w:rsidRDefault="006266EC" w:rsidP="00655AC9">
      <w:pPr>
        <w:ind w:firstLine="709"/>
        <w:jc w:val="center"/>
        <w:rPr>
          <w:rFonts w:ascii="Times New Roman" w:hAnsi="Times New Roman" w:cs="Times New Roman"/>
          <w:b/>
          <w:bCs/>
        </w:rPr>
      </w:pPr>
    </w:p>
    <w:p w:rsidR="006266EC" w:rsidRPr="00935FA8" w:rsidRDefault="006266EC" w:rsidP="00655AC9">
      <w:pPr>
        <w:ind w:firstLine="709"/>
        <w:jc w:val="both"/>
        <w:rPr>
          <w:rFonts w:ascii="Times New Roman" w:hAnsi="Times New Roman" w:cs="Times New Roman"/>
        </w:rPr>
      </w:pPr>
      <w:bookmarkStart w:id="4" w:name="sub_11"/>
      <w:r w:rsidRPr="00935FA8">
        <w:rPr>
          <w:rFonts w:ascii="Times New Roman" w:hAnsi="Times New Roman" w:cs="Times New Roman"/>
        </w:rPr>
        <w:t>1.1. Административный регламент предоставления государственной услуги по государственной регистрации заключения брака (далее - Административный регламент) разработан в целях повышения качества предоставления государственной услуги по государственной регистрации заключения брака (далее - государственная услуга), создания комфортных условий для получателей государственной услуги и определения последовательности действий (административных процедур) при осуществлении полномочий по государственной регистрации заключения брака.</w:t>
      </w:r>
    </w:p>
    <w:p w:rsidR="006266EC" w:rsidRPr="00935FA8" w:rsidRDefault="006266EC" w:rsidP="00655AC9">
      <w:pPr>
        <w:ind w:firstLine="709"/>
        <w:jc w:val="both"/>
        <w:rPr>
          <w:rFonts w:ascii="Times New Roman" w:hAnsi="Times New Roman" w:cs="Times New Roman"/>
        </w:rPr>
      </w:pPr>
      <w:bookmarkStart w:id="5" w:name="sub_12"/>
      <w:bookmarkEnd w:id="4"/>
      <w:r w:rsidRPr="00935FA8">
        <w:rPr>
          <w:rFonts w:ascii="Times New Roman" w:hAnsi="Times New Roman" w:cs="Times New Roman"/>
        </w:rPr>
        <w:t>1.2. Государственная регистрация заключения брака устанавливается в целях охраны имущественных и личных неимущественных прав граждан, а также в интересах государства.</w:t>
      </w:r>
    </w:p>
    <w:p w:rsidR="006266EC" w:rsidRPr="00935FA8" w:rsidRDefault="006266EC" w:rsidP="00655AC9">
      <w:pPr>
        <w:ind w:firstLine="709"/>
        <w:jc w:val="both"/>
        <w:rPr>
          <w:rFonts w:ascii="Times New Roman" w:hAnsi="Times New Roman" w:cs="Times New Roman"/>
        </w:rPr>
      </w:pPr>
      <w:bookmarkStart w:id="6" w:name="sub_13"/>
      <w:bookmarkEnd w:id="5"/>
      <w:r w:rsidRPr="00935FA8">
        <w:rPr>
          <w:rFonts w:ascii="Times New Roman" w:hAnsi="Times New Roman" w:cs="Times New Roman"/>
        </w:rPr>
        <w:t>1.3. Нормативные правовые акты, регулирующие предоставление государственной услуги</w:t>
      </w:r>
      <w:r w:rsidR="00DF353C">
        <w:rPr>
          <w:rFonts w:ascii="Times New Roman" w:hAnsi="Times New Roman" w:cs="Times New Roman"/>
        </w:rPr>
        <w:t>:</w:t>
      </w:r>
    </w:p>
    <w:bookmarkEnd w:id="6"/>
    <w:p w:rsidR="006266EC" w:rsidRPr="00935FA8" w:rsidRDefault="006266EC" w:rsidP="00655AC9">
      <w:pPr>
        <w:ind w:firstLine="709"/>
        <w:jc w:val="both"/>
        <w:rPr>
          <w:rFonts w:ascii="Times New Roman" w:hAnsi="Times New Roman" w:cs="Times New Roman"/>
        </w:rPr>
      </w:pPr>
      <w:r w:rsidRPr="00677960">
        <w:rPr>
          <w:rFonts w:ascii="Times New Roman" w:hAnsi="Times New Roman" w:cs="Times New Roman"/>
          <w:b/>
          <w:bCs/>
        </w:rPr>
        <w:fldChar w:fldCharType="begin"/>
      </w:r>
      <w:r w:rsidRPr="00677960">
        <w:rPr>
          <w:rFonts w:ascii="Times New Roman" w:hAnsi="Times New Roman" w:cs="Times New Roman"/>
          <w:b/>
          <w:bCs/>
        </w:rPr>
        <w:instrText>HYPERLINK "garantF1://10003000.0"</w:instrText>
      </w:r>
      <w:r w:rsidR="00067055" w:rsidRPr="00677960">
        <w:rPr>
          <w:rFonts w:ascii="Times New Roman" w:hAnsi="Times New Roman" w:cs="Times New Roman"/>
          <w:b/>
          <w:bCs/>
        </w:rPr>
      </w:r>
      <w:r w:rsidRPr="00677960">
        <w:rPr>
          <w:rFonts w:ascii="Times New Roman" w:hAnsi="Times New Roman" w:cs="Times New Roman"/>
          <w:b/>
          <w:bCs/>
        </w:rPr>
        <w:fldChar w:fldCharType="separate"/>
      </w:r>
      <w:r w:rsidRPr="00677960">
        <w:rPr>
          <w:rStyle w:val="a4"/>
          <w:rFonts w:ascii="Times New Roman" w:hAnsi="Times New Roman" w:cs="Times New Roman"/>
          <w:b w:val="0"/>
          <w:bCs w:val="0"/>
          <w:color w:val="auto"/>
        </w:rPr>
        <w:t>Конституция</w:t>
      </w:r>
      <w:r w:rsidRPr="00677960">
        <w:rPr>
          <w:rFonts w:ascii="Times New Roman" w:hAnsi="Times New Roman" w:cs="Times New Roman"/>
          <w:b/>
          <w:bCs/>
        </w:rPr>
        <w:fldChar w:fldCharType="end"/>
      </w:r>
      <w:r w:rsidRPr="00935FA8">
        <w:rPr>
          <w:rFonts w:ascii="Times New Roman" w:hAnsi="Times New Roman" w:cs="Times New Roman"/>
        </w:rPr>
        <w:t xml:space="preserve"> Российской Федерации;</w:t>
      </w:r>
    </w:p>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Международные договоры в сфере государственной регистрации актов гражданского состояния;</w:t>
      </w:r>
    </w:p>
    <w:p w:rsidR="006266EC" w:rsidRPr="00935FA8" w:rsidRDefault="006266EC" w:rsidP="00655AC9">
      <w:pPr>
        <w:ind w:firstLine="709"/>
        <w:jc w:val="both"/>
        <w:rPr>
          <w:rFonts w:ascii="Times New Roman" w:hAnsi="Times New Roman" w:cs="Times New Roman"/>
        </w:rPr>
      </w:pPr>
      <w:hyperlink r:id="rId7" w:history="1">
        <w:r w:rsidRPr="00677960">
          <w:rPr>
            <w:rStyle w:val="a4"/>
            <w:rFonts w:ascii="Times New Roman" w:hAnsi="Times New Roman" w:cs="Times New Roman"/>
            <w:b w:val="0"/>
            <w:bCs w:val="0"/>
            <w:color w:val="auto"/>
          </w:rPr>
          <w:t>Семейный кодекс</w:t>
        </w:r>
      </w:hyperlink>
      <w:r w:rsidRPr="00935FA8">
        <w:rPr>
          <w:rFonts w:ascii="Times New Roman" w:hAnsi="Times New Roman" w:cs="Times New Roman"/>
        </w:rPr>
        <w:t xml:space="preserve"> Российской Федерации;</w:t>
      </w:r>
    </w:p>
    <w:p w:rsidR="006266EC" w:rsidRPr="00935FA8" w:rsidRDefault="006266EC" w:rsidP="00655AC9">
      <w:pPr>
        <w:ind w:firstLine="709"/>
        <w:jc w:val="both"/>
        <w:rPr>
          <w:rFonts w:ascii="Times New Roman" w:hAnsi="Times New Roman" w:cs="Times New Roman"/>
        </w:rPr>
      </w:pPr>
      <w:hyperlink r:id="rId8" w:history="1">
        <w:r w:rsidRPr="00677960">
          <w:rPr>
            <w:rStyle w:val="a4"/>
            <w:rFonts w:ascii="Times New Roman" w:hAnsi="Times New Roman" w:cs="Times New Roman"/>
            <w:b w:val="0"/>
            <w:bCs w:val="0"/>
            <w:color w:val="auto"/>
          </w:rPr>
          <w:t>Гражданский кодекс</w:t>
        </w:r>
      </w:hyperlink>
      <w:r w:rsidRPr="00935FA8">
        <w:rPr>
          <w:rFonts w:ascii="Times New Roman" w:hAnsi="Times New Roman" w:cs="Times New Roman"/>
        </w:rPr>
        <w:t xml:space="preserve"> Российской Федерации;</w:t>
      </w:r>
    </w:p>
    <w:p w:rsidR="006266EC" w:rsidRPr="00935FA8" w:rsidRDefault="006266EC" w:rsidP="00655AC9">
      <w:pPr>
        <w:ind w:firstLine="709"/>
        <w:jc w:val="both"/>
        <w:rPr>
          <w:rFonts w:ascii="Times New Roman" w:hAnsi="Times New Roman" w:cs="Times New Roman"/>
        </w:rPr>
      </w:pPr>
      <w:hyperlink r:id="rId9" w:history="1">
        <w:r w:rsidRPr="00677960">
          <w:rPr>
            <w:rStyle w:val="a4"/>
            <w:rFonts w:ascii="Times New Roman" w:hAnsi="Times New Roman" w:cs="Times New Roman"/>
            <w:b w:val="0"/>
            <w:bCs w:val="0"/>
            <w:color w:val="auto"/>
          </w:rPr>
          <w:t>Налоговый кодекс</w:t>
        </w:r>
      </w:hyperlink>
      <w:r w:rsidRPr="00935FA8">
        <w:rPr>
          <w:rFonts w:ascii="Times New Roman" w:hAnsi="Times New Roman" w:cs="Times New Roman"/>
        </w:rPr>
        <w:t xml:space="preserve"> Российской Федерации;</w:t>
      </w:r>
    </w:p>
    <w:p w:rsidR="006266EC" w:rsidRPr="00935FA8" w:rsidRDefault="006266EC" w:rsidP="00655AC9">
      <w:pPr>
        <w:ind w:firstLine="709"/>
        <w:jc w:val="both"/>
        <w:rPr>
          <w:rFonts w:ascii="Times New Roman" w:hAnsi="Times New Roman" w:cs="Times New Roman"/>
        </w:rPr>
      </w:pPr>
      <w:hyperlink r:id="rId10" w:history="1">
        <w:r w:rsidRPr="00677960">
          <w:rPr>
            <w:rStyle w:val="a4"/>
            <w:rFonts w:ascii="Times New Roman" w:hAnsi="Times New Roman" w:cs="Times New Roman"/>
            <w:b w:val="0"/>
            <w:bCs w:val="0"/>
            <w:color w:val="auto"/>
          </w:rPr>
          <w:t>Федеральный закон</w:t>
        </w:r>
      </w:hyperlink>
      <w:r w:rsidRPr="00935FA8">
        <w:rPr>
          <w:rFonts w:ascii="Times New Roman" w:hAnsi="Times New Roman" w:cs="Times New Roman"/>
        </w:rPr>
        <w:t xml:space="preserve"> от 15 ноября 1997 года N 143-ФЗ "Об актах гражданского состояния";</w:t>
      </w:r>
    </w:p>
    <w:p w:rsidR="006266EC" w:rsidRPr="00935FA8" w:rsidRDefault="006266EC" w:rsidP="00655AC9">
      <w:pPr>
        <w:ind w:firstLine="709"/>
        <w:jc w:val="both"/>
        <w:rPr>
          <w:rFonts w:ascii="Times New Roman" w:hAnsi="Times New Roman" w:cs="Times New Roman"/>
        </w:rPr>
      </w:pPr>
      <w:hyperlink r:id="rId11" w:history="1">
        <w:r w:rsidRPr="00677960">
          <w:rPr>
            <w:rStyle w:val="a4"/>
            <w:rFonts w:ascii="Times New Roman" w:hAnsi="Times New Roman" w:cs="Times New Roman"/>
            <w:b w:val="0"/>
            <w:bCs w:val="0"/>
            <w:color w:val="auto"/>
          </w:rPr>
          <w:t>Закон</w:t>
        </w:r>
      </w:hyperlink>
      <w:r w:rsidRPr="00935FA8">
        <w:rPr>
          <w:rFonts w:ascii="Times New Roman" w:hAnsi="Times New Roman" w:cs="Times New Roman"/>
        </w:rPr>
        <w:t xml:space="preserve"> Республики Мордовия от 28 ноября 2005 г. N 84-3 "О наделении органов местного самоуправления государственными полномочиями по государственной регистрации актов гражданского состояния";</w:t>
      </w:r>
    </w:p>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иные нормативные правовые акты Российской Федерации, органов государственной власти и местного самоуправления Республики Мордовия, регулирующие правоотношения в сфере государственной регистрации актов гражданского состояния.</w:t>
      </w:r>
    </w:p>
    <w:p w:rsidR="006266EC" w:rsidRPr="00935FA8" w:rsidRDefault="006266EC" w:rsidP="00655AC9">
      <w:pPr>
        <w:ind w:firstLine="709"/>
        <w:jc w:val="both"/>
        <w:rPr>
          <w:rFonts w:ascii="Times New Roman" w:hAnsi="Times New Roman" w:cs="Times New Roman"/>
        </w:rPr>
      </w:pPr>
      <w:bookmarkStart w:id="7" w:name="sub_14"/>
      <w:r w:rsidRPr="00935FA8">
        <w:rPr>
          <w:rFonts w:ascii="Times New Roman" w:hAnsi="Times New Roman" w:cs="Times New Roman"/>
        </w:rPr>
        <w:t>1.4. Государственная регистрация заключения брака на территории Ичалковского района непосредственно осуществляется отделом ЗАГС администрации Ичалковского муниципального района (далее - отдел загс), в случаях и порядке, установленных законодательством Российской Федерации.</w:t>
      </w:r>
    </w:p>
    <w:p w:rsidR="006266EC" w:rsidRPr="00935FA8" w:rsidRDefault="00C53C21" w:rsidP="00655AC9">
      <w:pPr>
        <w:ind w:firstLine="709"/>
        <w:jc w:val="both"/>
        <w:rPr>
          <w:rFonts w:ascii="Times New Roman" w:hAnsi="Times New Roman" w:cs="Times New Roman"/>
        </w:rPr>
      </w:pPr>
      <w:bookmarkStart w:id="8" w:name="sub_17"/>
      <w:bookmarkEnd w:id="7"/>
      <w:r>
        <w:rPr>
          <w:rFonts w:ascii="Times New Roman" w:hAnsi="Times New Roman" w:cs="Times New Roman"/>
        </w:rPr>
        <w:t>1.5</w:t>
      </w:r>
      <w:r w:rsidR="006266EC" w:rsidRPr="00935FA8">
        <w:rPr>
          <w:rFonts w:ascii="Times New Roman" w:hAnsi="Times New Roman" w:cs="Times New Roman"/>
        </w:rPr>
        <w:t>. Государственная услуга непосредственно оказывается муниципальными служащими отдела загс: заведующи</w:t>
      </w:r>
      <w:r w:rsidR="008C04A3">
        <w:rPr>
          <w:rFonts w:ascii="Times New Roman" w:hAnsi="Times New Roman" w:cs="Times New Roman"/>
        </w:rPr>
        <w:t>м и главным специалистом</w:t>
      </w:r>
      <w:r w:rsidR="006266EC" w:rsidRPr="00935FA8">
        <w:rPr>
          <w:rFonts w:ascii="Times New Roman" w:hAnsi="Times New Roman" w:cs="Times New Roman"/>
        </w:rPr>
        <w:t xml:space="preserve"> отдела загс (далее - специалисты отдела загс).</w:t>
      </w:r>
    </w:p>
    <w:p w:rsidR="006266EC" w:rsidRPr="00935FA8" w:rsidRDefault="00C53C21" w:rsidP="00655AC9">
      <w:pPr>
        <w:ind w:firstLine="709"/>
        <w:jc w:val="both"/>
        <w:rPr>
          <w:rFonts w:ascii="Times New Roman" w:hAnsi="Times New Roman" w:cs="Times New Roman"/>
        </w:rPr>
      </w:pPr>
      <w:bookmarkStart w:id="9" w:name="sub_18"/>
      <w:bookmarkEnd w:id="8"/>
      <w:r>
        <w:rPr>
          <w:rFonts w:ascii="Times New Roman" w:hAnsi="Times New Roman" w:cs="Times New Roman"/>
        </w:rPr>
        <w:t>1.6</w:t>
      </w:r>
      <w:r w:rsidR="006266EC" w:rsidRPr="00935FA8">
        <w:rPr>
          <w:rFonts w:ascii="Times New Roman" w:hAnsi="Times New Roman" w:cs="Times New Roman"/>
        </w:rPr>
        <w:t>. При предоставлении государственной услуги отдел загс взаимодейству</w:t>
      </w:r>
      <w:r w:rsidR="00830B10">
        <w:rPr>
          <w:rFonts w:ascii="Times New Roman" w:hAnsi="Times New Roman" w:cs="Times New Roman"/>
        </w:rPr>
        <w:t>е</w:t>
      </w:r>
      <w:r w:rsidR="006266EC" w:rsidRPr="00935FA8">
        <w:rPr>
          <w:rFonts w:ascii="Times New Roman" w:hAnsi="Times New Roman" w:cs="Times New Roman"/>
        </w:rPr>
        <w:t>т с органами прокуратуры, судами, органами дознания, следствия, Уполномоченным по правам человека в Российской Федерации, органами здравоохранения, социальной защиты населения, миграционной службой и иными органами и организациями в соответствии с действующим законодательством.</w:t>
      </w:r>
    </w:p>
    <w:p w:rsidR="006266EC" w:rsidRPr="00935FA8" w:rsidRDefault="00C53C21" w:rsidP="00655AC9">
      <w:pPr>
        <w:ind w:firstLine="709"/>
        <w:jc w:val="both"/>
        <w:rPr>
          <w:rFonts w:ascii="Times New Roman" w:hAnsi="Times New Roman" w:cs="Times New Roman"/>
        </w:rPr>
      </w:pPr>
      <w:bookmarkStart w:id="10" w:name="sub_212"/>
      <w:r>
        <w:rPr>
          <w:rFonts w:ascii="Times New Roman" w:hAnsi="Times New Roman" w:cs="Times New Roman"/>
        </w:rPr>
        <w:t>1.7</w:t>
      </w:r>
      <w:r w:rsidR="006266EC" w:rsidRPr="00935FA8">
        <w:rPr>
          <w:rFonts w:ascii="Times New Roman" w:hAnsi="Times New Roman" w:cs="Times New Roman"/>
        </w:rPr>
        <w:t>. Конечным результатом предоставления государственной услуги является</w:t>
      </w:r>
    </w:p>
    <w:bookmarkEnd w:id="10"/>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а) государственная регистрация заключения брака, включающая в себя:</w:t>
      </w:r>
    </w:p>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 составление записи акта о заключении брака,</w:t>
      </w:r>
    </w:p>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lastRenderedPageBreak/>
        <w:t>- выдача свидетельства о государственной регистрации заключения брака (гербового документа о заключении брака) на основании заявления о заключении брака и предусмотренных законодательством документов о заключении брака.</w:t>
      </w:r>
    </w:p>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б) отказ в государственной регистрации заключения брака.</w:t>
      </w:r>
    </w:p>
    <w:p w:rsidR="006266EC" w:rsidRPr="00935FA8" w:rsidRDefault="00C53C21" w:rsidP="00655AC9">
      <w:pPr>
        <w:ind w:firstLine="709"/>
        <w:jc w:val="both"/>
        <w:rPr>
          <w:rFonts w:ascii="Times New Roman" w:hAnsi="Times New Roman" w:cs="Times New Roman"/>
        </w:rPr>
      </w:pPr>
      <w:bookmarkStart w:id="11" w:name="sub_213"/>
      <w:r>
        <w:rPr>
          <w:rFonts w:ascii="Times New Roman" w:hAnsi="Times New Roman" w:cs="Times New Roman"/>
        </w:rPr>
        <w:t>1.8</w:t>
      </w:r>
      <w:r w:rsidR="006266EC" w:rsidRPr="00935FA8">
        <w:rPr>
          <w:rFonts w:ascii="Times New Roman" w:hAnsi="Times New Roman" w:cs="Times New Roman"/>
        </w:rPr>
        <w:t>. Процедура предоставления государственной услуги завершается путем получения заявителем:</w:t>
      </w:r>
    </w:p>
    <w:bookmarkEnd w:id="11"/>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а) свидетельства о государственной регистрации заключения брака;</w:t>
      </w:r>
    </w:p>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б) извещения об отказе в государственной регистрации заключения брака.</w:t>
      </w:r>
    </w:p>
    <w:p w:rsidR="006266EC" w:rsidRPr="00935FA8" w:rsidRDefault="00C53C21" w:rsidP="00655AC9">
      <w:pPr>
        <w:ind w:firstLine="709"/>
        <w:jc w:val="both"/>
        <w:rPr>
          <w:rFonts w:ascii="Times New Roman" w:hAnsi="Times New Roman" w:cs="Times New Roman"/>
        </w:rPr>
      </w:pPr>
      <w:bookmarkStart w:id="12" w:name="sub_214"/>
      <w:r>
        <w:rPr>
          <w:rFonts w:ascii="Times New Roman" w:hAnsi="Times New Roman" w:cs="Times New Roman"/>
        </w:rPr>
        <w:t>1.9</w:t>
      </w:r>
      <w:r w:rsidR="006266EC" w:rsidRPr="00935FA8">
        <w:rPr>
          <w:rFonts w:ascii="Times New Roman" w:hAnsi="Times New Roman" w:cs="Times New Roman"/>
        </w:rPr>
        <w:t>. Получателями государственной услуги по государственной регистрации заключения брака (далее - заявители) являются граждане Российской Федерации, иностранные граждане и лица без гражданства, зарегистрированные на территории Российской Федерации в соответствии с законодательством Российской Федерации.</w:t>
      </w:r>
    </w:p>
    <w:p w:rsidR="00DF5F1F" w:rsidRPr="00935FA8" w:rsidRDefault="00DF5F1F" w:rsidP="00655AC9">
      <w:pPr>
        <w:ind w:firstLine="709"/>
        <w:jc w:val="both"/>
        <w:rPr>
          <w:rFonts w:ascii="Times New Roman" w:hAnsi="Times New Roman" w:cs="Times New Roman"/>
        </w:rPr>
      </w:pPr>
      <w:r w:rsidRPr="00935FA8">
        <w:rPr>
          <w:rFonts w:ascii="Times New Roman" w:hAnsi="Times New Roman" w:cs="Times New Roman"/>
        </w:rPr>
        <w:t>Не являются получателями государственной услуги следующие физические лица:</w:t>
      </w:r>
    </w:p>
    <w:p w:rsidR="00DF5F1F" w:rsidRPr="00935FA8" w:rsidRDefault="00DF5F1F" w:rsidP="00655AC9">
      <w:pPr>
        <w:ind w:firstLine="709"/>
        <w:jc w:val="both"/>
        <w:rPr>
          <w:rFonts w:ascii="Times New Roman" w:hAnsi="Times New Roman" w:cs="Times New Roman"/>
        </w:rPr>
      </w:pPr>
      <w:r w:rsidRPr="00935FA8">
        <w:rPr>
          <w:rFonts w:ascii="Times New Roman" w:hAnsi="Times New Roman" w:cs="Times New Roman"/>
        </w:rPr>
        <w:t>- лица, из которых хотя бы одно лицо уже состоит в другом зарегистрированном браке;</w:t>
      </w:r>
    </w:p>
    <w:p w:rsidR="00DF5F1F" w:rsidRPr="00935FA8" w:rsidRDefault="00DF5F1F" w:rsidP="00655AC9">
      <w:pPr>
        <w:ind w:firstLine="709"/>
        <w:jc w:val="both"/>
        <w:rPr>
          <w:rFonts w:ascii="Times New Roman" w:hAnsi="Times New Roman" w:cs="Times New Roman"/>
        </w:rPr>
      </w:pPr>
      <w:r w:rsidRPr="00935FA8">
        <w:rPr>
          <w:rFonts w:ascii="Times New Roman" w:hAnsi="Times New Roman" w:cs="Times New Roman"/>
        </w:rPr>
        <w:t>- близкие родственники (родственники по прямой восходящей и нисходящей линии (родители и дети, дедушки, бабушки и внуки), полнородные и неполнородные (имеющие общих отца или мать) братья и сестры);</w:t>
      </w:r>
    </w:p>
    <w:p w:rsidR="00DF5F1F" w:rsidRPr="00935FA8" w:rsidRDefault="00DF5F1F" w:rsidP="00655AC9">
      <w:pPr>
        <w:ind w:firstLine="709"/>
        <w:jc w:val="both"/>
        <w:rPr>
          <w:rFonts w:ascii="Times New Roman" w:hAnsi="Times New Roman" w:cs="Times New Roman"/>
        </w:rPr>
      </w:pPr>
      <w:r w:rsidRPr="00935FA8">
        <w:rPr>
          <w:rFonts w:ascii="Times New Roman" w:hAnsi="Times New Roman" w:cs="Times New Roman"/>
        </w:rPr>
        <w:t>- усыновители и усыновленные;</w:t>
      </w:r>
    </w:p>
    <w:p w:rsidR="00DF5F1F" w:rsidRPr="00935FA8" w:rsidRDefault="00DF5F1F" w:rsidP="00655AC9">
      <w:pPr>
        <w:ind w:firstLine="709"/>
        <w:jc w:val="both"/>
        <w:rPr>
          <w:rFonts w:ascii="Times New Roman" w:hAnsi="Times New Roman" w:cs="Times New Roman"/>
        </w:rPr>
      </w:pPr>
      <w:r w:rsidRPr="00935FA8">
        <w:rPr>
          <w:rFonts w:ascii="Times New Roman" w:hAnsi="Times New Roman" w:cs="Times New Roman"/>
        </w:rPr>
        <w:t>- лица, из которых хотя бы одно лицо признано судом недееспособным вследствие психического расстройства.</w:t>
      </w:r>
    </w:p>
    <w:p w:rsidR="00DF5F1F" w:rsidRPr="00935FA8" w:rsidRDefault="00DF5F1F" w:rsidP="00655AC9">
      <w:pPr>
        <w:ind w:firstLine="709"/>
        <w:jc w:val="both"/>
        <w:rPr>
          <w:rFonts w:ascii="Times New Roman" w:hAnsi="Times New Roman" w:cs="Times New Roman"/>
        </w:rPr>
      </w:pPr>
    </w:p>
    <w:p w:rsidR="006266EC" w:rsidRDefault="006266EC" w:rsidP="00655AC9">
      <w:pPr>
        <w:pStyle w:val="1"/>
        <w:spacing w:before="0" w:after="0"/>
        <w:ind w:firstLine="709"/>
        <w:rPr>
          <w:rFonts w:ascii="Times New Roman" w:hAnsi="Times New Roman" w:cs="Times New Roman"/>
          <w:color w:val="auto"/>
          <w:sz w:val="26"/>
          <w:szCs w:val="26"/>
        </w:rPr>
      </w:pPr>
      <w:bookmarkStart w:id="13" w:name="sub_1200"/>
      <w:bookmarkEnd w:id="9"/>
      <w:bookmarkEnd w:id="12"/>
      <w:r w:rsidRPr="00935FA8">
        <w:rPr>
          <w:rFonts w:ascii="Times New Roman" w:hAnsi="Times New Roman" w:cs="Times New Roman"/>
          <w:color w:val="auto"/>
          <w:sz w:val="26"/>
          <w:szCs w:val="26"/>
        </w:rPr>
        <w:t>II. Требования к порядку предоставления государственной услуги</w:t>
      </w:r>
    </w:p>
    <w:p w:rsidR="00505C9A" w:rsidRPr="00505C9A" w:rsidRDefault="00505C9A" w:rsidP="00505C9A"/>
    <w:p w:rsidR="006266EC" w:rsidRPr="00935FA8" w:rsidRDefault="006266EC" w:rsidP="00655AC9">
      <w:pPr>
        <w:pStyle w:val="1"/>
        <w:spacing w:before="0" w:after="0"/>
        <w:ind w:firstLine="709"/>
        <w:rPr>
          <w:rFonts w:ascii="Times New Roman" w:hAnsi="Times New Roman" w:cs="Times New Roman"/>
          <w:color w:val="auto"/>
          <w:sz w:val="26"/>
          <w:szCs w:val="26"/>
        </w:rPr>
      </w:pPr>
      <w:bookmarkStart w:id="14" w:name="sub_21"/>
      <w:bookmarkEnd w:id="13"/>
      <w:r w:rsidRPr="00935FA8">
        <w:rPr>
          <w:rFonts w:ascii="Times New Roman" w:hAnsi="Times New Roman" w:cs="Times New Roman"/>
          <w:color w:val="auto"/>
          <w:sz w:val="26"/>
          <w:szCs w:val="26"/>
        </w:rPr>
        <w:t>2.1. Порядок информирования о предоставлении государственной услуги</w:t>
      </w:r>
    </w:p>
    <w:p w:rsidR="00594FCE" w:rsidRPr="00935FA8" w:rsidRDefault="00594FCE" w:rsidP="00655AC9"/>
    <w:p w:rsidR="006266EC" w:rsidRPr="00935FA8" w:rsidRDefault="00C53C21" w:rsidP="00655AC9">
      <w:pPr>
        <w:ind w:firstLine="709"/>
        <w:jc w:val="both"/>
        <w:rPr>
          <w:rFonts w:ascii="Times New Roman" w:hAnsi="Times New Roman" w:cs="Times New Roman"/>
        </w:rPr>
      </w:pPr>
      <w:bookmarkStart w:id="15" w:name="sub_215"/>
      <w:bookmarkEnd w:id="14"/>
      <w:r>
        <w:rPr>
          <w:rFonts w:ascii="Times New Roman" w:hAnsi="Times New Roman" w:cs="Times New Roman"/>
        </w:rPr>
        <w:t>2.1.1</w:t>
      </w:r>
      <w:r w:rsidR="006266EC" w:rsidRPr="00935FA8">
        <w:rPr>
          <w:rFonts w:ascii="Times New Roman" w:hAnsi="Times New Roman" w:cs="Times New Roman"/>
        </w:rPr>
        <w:t xml:space="preserve">. Отдел ЗАГС администрации Ичалковского муниципального района находится по адресу: Ичалковский район, с. Кемля, ул. Советская, д. 64, тел </w:t>
      </w:r>
      <w:r w:rsidR="00653A21">
        <w:rPr>
          <w:rFonts w:ascii="Times New Roman" w:hAnsi="Times New Roman" w:cs="Times New Roman"/>
        </w:rPr>
        <w:t>2-17-95</w:t>
      </w:r>
      <w:r w:rsidR="006266EC" w:rsidRPr="00935FA8">
        <w:rPr>
          <w:rFonts w:ascii="Times New Roman" w:hAnsi="Times New Roman" w:cs="Times New Roman"/>
        </w:rPr>
        <w:t>.</w:t>
      </w:r>
      <w:r w:rsidR="009F14BB" w:rsidRPr="00935FA8">
        <w:rPr>
          <w:rFonts w:ascii="Times New Roman" w:hAnsi="Times New Roman" w:cs="Times New Roman"/>
        </w:rPr>
        <w:t xml:space="preserve"> </w:t>
      </w:r>
      <w:r w:rsidR="006266EC" w:rsidRPr="00935FA8">
        <w:rPr>
          <w:rFonts w:ascii="Times New Roman" w:hAnsi="Times New Roman" w:cs="Times New Roman"/>
        </w:rPr>
        <w:t xml:space="preserve">Сведения о местонахождении, контактных номерах телефонов (телефонах для справок) отдела </w:t>
      </w:r>
      <w:r>
        <w:rPr>
          <w:rFonts w:ascii="Times New Roman" w:hAnsi="Times New Roman" w:cs="Times New Roman"/>
        </w:rPr>
        <w:t>загс</w:t>
      </w:r>
      <w:r w:rsidR="006266EC" w:rsidRPr="00935FA8">
        <w:rPr>
          <w:rFonts w:ascii="Times New Roman" w:hAnsi="Times New Roman" w:cs="Times New Roman"/>
        </w:rPr>
        <w:t xml:space="preserve"> размещаются на информационных сте</w:t>
      </w:r>
      <w:r>
        <w:rPr>
          <w:rFonts w:ascii="Times New Roman" w:hAnsi="Times New Roman" w:cs="Times New Roman"/>
        </w:rPr>
        <w:t>ндах в отделе</w:t>
      </w:r>
      <w:r w:rsidR="006266EC" w:rsidRPr="00935FA8">
        <w:rPr>
          <w:rFonts w:ascii="Times New Roman" w:hAnsi="Times New Roman" w:cs="Times New Roman"/>
        </w:rPr>
        <w:t xml:space="preserve"> загс.</w:t>
      </w:r>
    </w:p>
    <w:p w:rsidR="006266EC" w:rsidRDefault="00C53C21" w:rsidP="00655AC9">
      <w:pPr>
        <w:ind w:firstLine="709"/>
        <w:jc w:val="both"/>
        <w:rPr>
          <w:rFonts w:ascii="Times New Roman" w:hAnsi="Times New Roman" w:cs="Times New Roman"/>
        </w:rPr>
      </w:pPr>
      <w:bookmarkStart w:id="16" w:name="sub_216"/>
      <w:bookmarkEnd w:id="15"/>
      <w:r>
        <w:rPr>
          <w:rFonts w:ascii="Times New Roman" w:hAnsi="Times New Roman" w:cs="Times New Roman"/>
        </w:rPr>
        <w:t>2.1.2</w:t>
      </w:r>
      <w:r w:rsidR="006266EC" w:rsidRPr="00935FA8">
        <w:rPr>
          <w:rFonts w:ascii="Times New Roman" w:hAnsi="Times New Roman" w:cs="Times New Roman"/>
        </w:rPr>
        <w:t>. Сведения о</w:t>
      </w:r>
      <w:r>
        <w:rPr>
          <w:rFonts w:ascii="Times New Roman" w:hAnsi="Times New Roman" w:cs="Times New Roman"/>
        </w:rPr>
        <w:t xml:space="preserve"> графике (режиме) работы отдела</w:t>
      </w:r>
      <w:r w:rsidR="006266EC" w:rsidRPr="00935FA8">
        <w:rPr>
          <w:rFonts w:ascii="Times New Roman" w:hAnsi="Times New Roman" w:cs="Times New Roman"/>
        </w:rPr>
        <w:t xml:space="preserve"> загс сообщаются по контактным телефонам (телефонам для справок), а также размещаются на инфо</w:t>
      </w:r>
      <w:r>
        <w:rPr>
          <w:rFonts w:ascii="Times New Roman" w:hAnsi="Times New Roman" w:cs="Times New Roman"/>
        </w:rPr>
        <w:t>рмационных стендах перед входом в здание</w:t>
      </w:r>
      <w:r w:rsidR="006266EC" w:rsidRPr="00935FA8">
        <w:rPr>
          <w:rFonts w:ascii="Times New Roman" w:hAnsi="Times New Roman" w:cs="Times New Roman"/>
        </w:rPr>
        <w:t>.</w:t>
      </w:r>
    </w:p>
    <w:p w:rsidR="0040379A" w:rsidRPr="00935FA8" w:rsidRDefault="0040379A" w:rsidP="00655AC9">
      <w:pPr>
        <w:ind w:firstLine="709"/>
        <w:jc w:val="both"/>
        <w:rPr>
          <w:rFonts w:ascii="Times New Roman" w:hAnsi="Times New Roman" w:cs="Times New Roman"/>
        </w:rPr>
      </w:pPr>
      <w:bookmarkStart w:id="17" w:name="sub_2112"/>
      <w:r w:rsidRPr="00935FA8">
        <w:rPr>
          <w:rFonts w:ascii="Times New Roman" w:hAnsi="Times New Roman" w:cs="Times New Roman"/>
        </w:rPr>
        <w:t>2.1.</w:t>
      </w:r>
      <w:r w:rsidR="00DB51FB">
        <w:rPr>
          <w:rFonts w:ascii="Times New Roman" w:hAnsi="Times New Roman" w:cs="Times New Roman"/>
        </w:rPr>
        <w:t>3</w:t>
      </w:r>
      <w:r w:rsidRPr="00935FA8">
        <w:rPr>
          <w:rFonts w:ascii="Times New Roman" w:hAnsi="Times New Roman" w:cs="Times New Roman"/>
        </w:rPr>
        <w:t>. На информационных стендах в помещениях отделов загс, предназначенных для осуществления государственной регистрации заключения брака, размещается следующая информация:</w:t>
      </w:r>
    </w:p>
    <w:bookmarkEnd w:id="17"/>
    <w:p w:rsidR="0040379A" w:rsidRPr="00935FA8" w:rsidRDefault="0040379A" w:rsidP="00655AC9">
      <w:pPr>
        <w:ind w:firstLine="709"/>
        <w:jc w:val="both"/>
        <w:rPr>
          <w:rFonts w:ascii="Times New Roman" w:hAnsi="Times New Roman" w:cs="Times New Roman"/>
        </w:rPr>
      </w:pPr>
      <w:r w:rsidRPr="00935FA8">
        <w:rPr>
          <w:rFonts w:ascii="Times New Roman" w:hAnsi="Times New Roman" w:cs="Times New Roman"/>
        </w:rPr>
        <w:t>а) извлечения из законодательных и иных нормативных правовых актов, содержащие нормы, регулирующие деятельность по предоставлению государственной услуги;</w:t>
      </w:r>
    </w:p>
    <w:p w:rsidR="0040379A" w:rsidRPr="00935FA8" w:rsidRDefault="0040379A" w:rsidP="00655AC9">
      <w:pPr>
        <w:ind w:firstLine="709"/>
        <w:jc w:val="both"/>
        <w:rPr>
          <w:rFonts w:ascii="Times New Roman" w:hAnsi="Times New Roman" w:cs="Times New Roman"/>
        </w:rPr>
      </w:pPr>
      <w:r w:rsidRPr="00935FA8">
        <w:rPr>
          <w:rFonts w:ascii="Times New Roman" w:hAnsi="Times New Roman" w:cs="Times New Roman"/>
        </w:rPr>
        <w:t>б) перечень документов, необходимых для государственной регистрации заключения брака, и требования, предъявляемые к этим документам;</w:t>
      </w:r>
    </w:p>
    <w:p w:rsidR="0040379A" w:rsidRPr="00935FA8" w:rsidRDefault="0040379A" w:rsidP="00655AC9">
      <w:pPr>
        <w:ind w:firstLine="709"/>
        <w:jc w:val="both"/>
        <w:rPr>
          <w:rFonts w:ascii="Times New Roman" w:hAnsi="Times New Roman" w:cs="Times New Roman"/>
        </w:rPr>
      </w:pPr>
      <w:r w:rsidRPr="00935FA8">
        <w:rPr>
          <w:rFonts w:ascii="Times New Roman" w:hAnsi="Times New Roman" w:cs="Times New Roman"/>
        </w:rPr>
        <w:t xml:space="preserve">в) график (режим) </w:t>
      </w:r>
      <w:r>
        <w:rPr>
          <w:rFonts w:ascii="Times New Roman" w:hAnsi="Times New Roman" w:cs="Times New Roman"/>
        </w:rPr>
        <w:t>работы, номера телефонов, адрес отдела</w:t>
      </w:r>
      <w:r w:rsidRPr="00935FA8">
        <w:rPr>
          <w:rFonts w:ascii="Times New Roman" w:hAnsi="Times New Roman" w:cs="Times New Roman"/>
        </w:rPr>
        <w:t xml:space="preserve"> загс, электронной почты;</w:t>
      </w:r>
    </w:p>
    <w:p w:rsidR="0040379A" w:rsidRDefault="0040379A" w:rsidP="00655AC9">
      <w:pPr>
        <w:ind w:firstLine="709"/>
        <w:jc w:val="both"/>
        <w:rPr>
          <w:rFonts w:ascii="Times New Roman" w:hAnsi="Times New Roman" w:cs="Times New Roman"/>
        </w:rPr>
      </w:pPr>
      <w:r w:rsidRPr="00935FA8">
        <w:rPr>
          <w:rFonts w:ascii="Times New Roman" w:hAnsi="Times New Roman" w:cs="Times New Roman"/>
        </w:rPr>
        <w:t>г) образцы заполнения бланков заявлений о государственн</w:t>
      </w:r>
      <w:r w:rsidR="00395878">
        <w:rPr>
          <w:rFonts w:ascii="Times New Roman" w:hAnsi="Times New Roman" w:cs="Times New Roman"/>
        </w:rPr>
        <w:t>ой регистрации заключения брака;</w:t>
      </w:r>
    </w:p>
    <w:p w:rsidR="00395878" w:rsidRPr="0010671A" w:rsidRDefault="00395878" w:rsidP="00395878">
      <w:pPr>
        <w:ind w:firstLine="720"/>
        <w:jc w:val="both"/>
        <w:rPr>
          <w:rFonts w:ascii="Times New Roman" w:hAnsi="Times New Roman" w:cs="Times New Roman"/>
        </w:rPr>
      </w:pPr>
      <w:r>
        <w:rPr>
          <w:rFonts w:ascii="Times New Roman" w:hAnsi="Times New Roman" w:cs="Times New Roman"/>
        </w:rPr>
        <w:t xml:space="preserve">д) </w:t>
      </w:r>
      <w:r w:rsidRPr="0010671A">
        <w:rPr>
          <w:rFonts w:ascii="Times New Roman" w:hAnsi="Times New Roman" w:cs="Times New Roman"/>
        </w:rPr>
        <w:t>информация о размерах государственной пошлины за регистрацию актов гражданского состояния и льготах, предоставляемых гражданам при уплате госпошлины</w:t>
      </w:r>
      <w:r>
        <w:rPr>
          <w:rFonts w:ascii="Times New Roman" w:hAnsi="Times New Roman" w:cs="Times New Roman"/>
        </w:rPr>
        <w:t>.</w:t>
      </w:r>
    </w:p>
    <w:p w:rsidR="002B4D78" w:rsidRPr="002B4D78" w:rsidRDefault="002B4D78" w:rsidP="002B4D78">
      <w:pPr>
        <w:ind w:firstLine="709"/>
        <w:rPr>
          <w:rFonts w:ascii="Times New Roman" w:hAnsi="Times New Roman" w:cs="Times New Roman"/>
        </w:rPr>
      </w:pPr>
      <w:bookmarkStart w:id="18" w:name="sub_2113"/>
      <w:bookmarkEnd w:id="16"/>
      <w:r w:rsidRPr="002B4D78">
        <w:rPr>
          <w:rFonts w:ascii="Times New Roman" w:hAnsi="Times New Roman" w:cs="Times New Roman"/>
        </w:rPr>
        <w:t>2.1.4. График работы:</w:t>
      </w:r>
    </w:p>
    <w:p w:rsidR="002B4D78" w:rsidRPr="002B4D78" w:rsidRDefault="002B4D78" w:rsidP="002B4D78">
      <w:pPr>
        <w:ind w:firstLine="709"/>
        <w:rPr>
          <w:rFonts w:ascii="Times New Roman" w:hAnsi="Times New Roman" w:cs="Times New Roman"/>
        </w:rPr>
      </w:pPr>
      <w:r>
        <w:rPr>
          <w:rFonts w:ascii="Times New Roman" w:hAnsi="Times New Roman" w:cs="Times New Roman"/>
        </w:rPr>
        <w:t>вторник</w:t>
      </w:r>
      <w:r w:rsidRPr="002B4D78">
        <w:rPr>
          <w:rFonts w:ascii="Times New Roman" w:hAnsi="Times New Roman" w:cs="Times New Roman"/>
        </w:rPr>
        <w:t>-</w:t>
      </w:r>
      <w:r>
        <w:rPr>
          <w:rFonts w:ascii="Times New Roman" w:hAnsi="Times New Roman" w:cs="Times New Roman"/>
        </w:rPr>
        <w:t>суббота</w:t>
      </w:r>
      <w:r w:rsidRPr="002B4D78">
        <w:rPr>
          <w:rFonts w:ascii="Times New Roman" w:hAnsi="Times New Roman" w:cs="Times New Roman"/>
        </w:rPr>
        <w:t xml:space="preserve"> 8.00-17.00 ч., </w:t>
      </w:r>
      <w:r w:rsidR="00A40104">
        <w:rPr>
          <w:rFonts w:ascii="Times New Roman" w:hAnsi="Times New Roman" w:cs="Times New Roman"/>
        </w:rPr>
        <w:t xml:space="preserve">суббота 8.00-15.00, </w:t>
      </w:r>
      <w:r w:rsidRPr="002B4D78">
        <w:rPr>
          <w:rFonts w:ascii="Times New Roman" w:hAnsi="Times New Roman" w:cs="Times New Roman"/>
        </w:rPr>
        <w:t xml:space="preserve">перерыв на обед 12.00-13.00 ч.; выходные дни </w:t>
      </w:r>
      <w:r>
        <w:rPr>
          <w:rFonts w:ascii="Times New Roman" w:hAnsi="Times New Roman" w:cs="Times New Roman"/>
        </w:rPr>
        <w:t>–</w:t>
      </w:r>
      <w:r w:rsidRPr="002B4D78">
        <w:rPr>
          <w:rFonts w:ascii="Times New Roman" w:hAnsi="Times New Roman" w:cs="Times New Roman"/>
        </w:rPr>
        <w:t xml:space="preserve"> воскресенье</w:t>
      </w:r>
      <w:r>
        <w:rPr>
          <w:rFonts w:ascii="Times New Roman" w:hAnsi="Times New Roman" w:cs="Times New Roman"/>
        </w:rPr>
        <w:t>, понедельник</w:t>
      </w:r>
      <w:r w:rsidRPr="002B4D78">
        <w:rPr>
          <w:rFonts w:ascii="Times New Roman" w:hAnsi="Times New Roman" w:cs="Times New Roman"/>
        </w:rPr>
        <w:t>.</w:t>
      </w:r>
    </w:p>
    <w:p w:rsidR="006266EC" w:rsidRPr="00935FA8" w:rsidRDefault="00C53C21" w:rsidP="00655AC9">
      <w:pPr>
        <w:ind w:firstLine="709"/>
        <w:jc w:val="both"/>
        <w:rPr>
          <w:rFonts w:ascii="Times New Roman" w:hAnsi="Times New Roman" w:cs="Times New Roman"/>
        </w:rPr>
      </w:pPr>
      <w:r>
        <w:rPr>
          <w:rFonts w:ascii="Times New Roman" w:hAnsi="Times New Roman" w:cs="Times New Roman"/>
        </w:rPr>
        <w:t>2.1.</w:t>
      </w:r>
      <w:r w:rsidR="00DB51FB">
        <w:rPr>
          <w:rFonts w:ascii="Times New Roman" w:hAnsi="Times New Roman" w:cs="Times New Roman"/>
        </w:rPr>
        <w:t>5</w:t>
      </w:r>
      <w:r w:rsidR="006266EC" w:rsidRPr="00935FA8">
        <w:rPr>
          <w:rFonts w:ascii="Times New Roman" w:hAnsi="Times New Roman" w:cs="Times New Roman"/>
        </w:rPr>
        <w:t xml:space="preserve">. Консультации по вопросам государственной регистрации заключения брака предоставляются специалистами </w:t>
      </w:r>
      <w:r w:rsidR="00FD6B54" w:rsidRPr="00935FA8">
        <w:rPr>
          <w:rFonts w:ascii="Times New Roman" w:hAnsi="Times New Roman" w:cs="Times New Roman"/>
        </w:rPr>
        <w:t xml:space="preserve">отдела </w:t>
      </w:r>
      <w:r>
        <w:rPr>
          <w:rFonts w:ascii="Times New Roman" w:hAnsi="Times New Roman" w:cs="Times New Roman"/>
        </w:rPr>
        <w:t>загс</w:t>
      </w:r>
      <w:r w:rsidR="006266EC" w:rsidRPr="00935FA8">
        <w:rPr>
          <w:rFonts w:ascii="Times New Roman" w:hAnsi="Times New Roman" w:cs="Times New Roman"/>
        </w:rPr>
        <w:t>, предоставляющими государственную услугу.</w:t>
      </w:r>
    </w:p>
    <w:p w:rsidR="006266EC" w:rsidRPr="00935FA8" w:rsidRDefault="00C53C21" w:rsidP="00655AC9">
      <w:pPr>
        <w:ind w:firstLine="709"/>
        <w:jc w:val="both"/>
        <w:rPr>
          <w:rFonts w:ascii="Times New Roman" w:hAnsi="Times New Roman" w:cs="Times New Roman"/>
        </w:rPr>
      </w:pPr>
      <w:bookmarkStart w:id="19" w:name="sub_2114"/>
      <w:bookmarkEnd w:id="18"/>
      <w:r>
        <w:rPr>
          <w:rFonts w:ascii="Times New Roman" w:hAnsi="Times New Roman" w:cs="Times New Roman"/>
        </w:rPr>
        <w:t>2.1.</w:t>
      </w:r>
      <w:r w:rsidR="00DB51FB">
        <w:rPr>
          <w:rFonts w:ascii="Times New Roman" w:hAnsi="Times New Roman" w:cs="Times New Roman"/>
        </w:rPr>
        <w:t>6</w:t>
      </w:r>
      <w:r w:rsidR="006266EC" w:rsidRPr="00935FA8">
        <w:rPr>
          <w:rFonts w:ascii="Times New Roman" w:hAnsi="Times New Roman" w:cs="Times New Roman"/>
        </w:rPr>
        <w:t>. Консультации предоставляются по вопросам:</w:t>
      </w:r>
    </w:p>
    <w:bookmarkEnd w:id="19"/>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 xml:space="preserve">а) перечня документов, необходимых для государственной регистрации заключения </w:t>
      </w:r>
      <w:r w:rsidRPr="00935FA8">
        <w:rPr>
          <w:rFonts w:ascii="Times New Roman" w:hAnsi="Times New Roman" w:cs="Times New Roman"/>
        </w:rPr>
        <w:lastRenderedPageBreak/>
        <w:t>брака;</w:t>
      </w:r>
    </w:p>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б) источника получения документов, необходимых для государственной регистрации заключения брака (орган и его местонахождение);</w:t>
      </w:r>
    </w:p>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в) сроков осуществления государственной регистрации заключения брака.</w:t>
      </w:r>
    </w:p>
    <w:p w:rsidR="006266EC" w:rsidRPr="00935FA8" w:rsidRDefault="00C53C21" w:rsidP="00655AC9">
      <w:pPr>
        <w:ind w:firstLine="709"/>
        <w:jc w:val="both"/>
        <w:rPr>
          <w:rFonts w:ascii="Times New Roman" w:hAnsi="Times New Roman" w:cs="Times New Roman"/>
        </w:rPr>
      </w:pPr>
      <w:bookmarkStart w:id="20" w:name="sub_2115"/>
      <w:r>
        <w:rPr>
          <w:rFonts w:ascii="Times New Roman" w:hAnsi="Times New Roman" w:cs="Times New Roman"/>
        </w:rPr>
        <w:t>2.1.</w:t>
      </w:r>
      <w:r w:rsidR="00DB51FB">
        <w:rPr>
          <w:rFonts w:ascii="Times New Roman" w:hAnsi="Times New Roman" w:cs="Times New Roman"/>
        </w:rPr>
        <w:t>7</w:t>
      </w:r>
      <w:r w:rsidR="006266EC" w:rsidRPr="00935FA8">
        <w:rPr>
          <w:rFonts w:ascii="Times New Roman" w:hAnsi="Times New Roman" w:cs="Times New Roman"/>
        </w:rPr>
        <w:t>. Консультации предоставляются при личном общении, посредством Интернет-сайта, телефона или электронной почты.</w:t>
      </w:r>
    </w:p>
    <w:p w:rsidR="006266EC" w:rsidRPr="00935FA8" w:rsidRDefault="00C53C21" w:rsidP="00655AC9">
      <w:pPr>
        <w:ind w:firstLine="709"/>
        <w:jc w:val="both"/>
        <w:rPr>
          <w:rFonts w:ascii="Times New Roman" w:hAnsi="Times New Roman" w:cs="Times New Roman"/>
        </w:rPr>
      </w:pPr>
      <w:bookmarkStart w:id="21" w:name="sub_2116"/>
      <w:bookmarkEnd w:id="20"/>
      <w:r>
        <w:rPr>
          <w:rFonts w:ascii="Times New Roman" w:hAnsi="Times New Roman" w:cs="Times New Roman"/>
        </w:rPr>
        <w:t>2.1.</w:t>
      </w:r>
      <w:r w:rsidR="00DB51FB">
        <w:rPr>
          <w:rFonts w:ascii="Times New Roman" w:hAnsi="Times New Roman" w:cs="Times New Roman"/>
        </w:rPr>
        <w:t>8</w:t>
      </w:r>
      <w:r w:rsidR="006266EC" w:rsidRPr="00935FA8">
        <w:rPr>
          <w:rFonts w:ascii="Times New Roman" w:hAnsi="Times New Roman" w:cs="Times New Roman"/>
        </w:rPr>
        <w:t>. При ответе на телефонные звонки специалист отдела загс, сняв трубку должен представиться: фамилия, имя, отчество, наименование органа.</w:t>
      </w:r>
    </w:p>
    <w:bookmarkEnd w:id="21"/>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должен кратко подвести итоги, перечислить меры, которые надо принять (кто именно, когда и что должен сделать). Время разговора не должно превышать 5 минут.</w:t>
      </w:r>
    </w:p>
    <w:p w:rsidR="006266EC" w:rsidRPr="00935FA8" w:rsidRDefault="00C53C21" w:rsidP="00655AC9">
      <w:pPr>
        <w:ind w:firstLine="709"/>
        <w:jc w:val="both"/>
        <w:rPr>
          <w:rFonts w:ascii="Times New Roman" w:hAnsi="Times New Roman" w:cs="Times New Roman"/>
        </w:rPr>
      </w:pPr>
      <w:bookmarkStart w:id="22" w:name="sub_2117"/>
      <w:r>
        <w:rPr>
          <w:rFonts w:ascii="Times New Roman" w:hAnsi="Times New Roman" w:cs="Times New Roman"/>
        </w:rPr>
        <w:t>2.1.</w:t>
      </w:r>
      <w:r w:rsidR="00DB51FB">
        <w:rPr>
          <w:rFonts w:ascii="Times New Roman" w:hAnsi="Times New Roman" w:cs="Times New Roman"/>
        </w:rPr>
        <w:t>9</w:t>
      </w:r>
      <w:r w:rsidR="006266EC" w:rsidRPr="00935FA8">
        <w:rPr>
          <w:rFonts w:ascii="Times New Roman" w:hAnsi="Times New Roman" w:cs="Times New Roman"/>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сообщить телефонный номер, по которому можно получить необходимую информацию.</w:t>
      </w:r>
    </w:p>
    <w:p w:rsidR="006266EC" w:rsidRPr="00935FA8" w:rsidRDefault="00C53C21" w:rsidP="00655AC9">
      <w:pPr>
        <w:ind w:firstLine="709"/>
        <w:jc w:val="both"/>
        <w:rPr>
          <w:rFonts w:ascii="Times New Roman" w:hAnsi="Times New Roman" w:cs="Times New Roman"/>
        </w:rPr>
      </w:pPr>
      <w:bookmarkStart w:id="23" w:name="sub_2118"/>
      <w:bookmarkEnd w:id="22"/>
      <w:r>
        <w:rPr>
          <w:rFonts w:ascii="Times New Roman" w:hAnsi="Times New Roman" w:cs="Times New Roman"/>
        </w:rPr>
        <w:t>2.1.</w:t>
      </w:r>
      <w:r w:rsidR="00DB51FB">
        <w:rPr>
          <w:rFonts w:ascii="Times New Roman" w:hAnsi="Times New Roman" w:cs="Times New Roman"/>
        </w:rPr>
        <w:t>10</w:t>
      </w:r>
      <w:r w:rsidR="006266EC" w:rsidRPr="00935FA8">
        <w:rPr>
          <w:rFonts w:ascii="Times New Roman" w:hAnsi="Times New Roman" w:cs="Times New Roman"/>
        </w:rPr>
        <w:t>. При личном обращении специалист должен корректно и внимательно относиться к заявителям. Консультация должна проводиться без больших пауз, лишних слов, оборотов и эмоций.</w:t>
      </w:r>
    </w:p>
    <w:bookmarkEnd w:id="23"/>
    <w:p w:rsidR="006266EC" w:rsidRPr="00935FA8" w:rsidRDefault="006266EC" w:rsidP="00655AC9">
      <w:pPr>
        <w:ind w:firstLine="709"/>
        <w:jc w:val="both"/>
        <w:rPr>
          <w:rFonts w:ascii="Times New Roman" w:hAnsi="Times New Roman" w:cs="Times New Roman"/>
        </w:rPr>
      </w:pPr>
    </w:p>
    <w:p w:rsidR="006266EC" w:rsidRPr="00935FA8" w:rsidRDefault="006266EC" w:rsidP="00655AC9">
      <w:pPr>
        <w:pStyle w:val="1"/>
        <w:spacing w:before="0" w:after="0"/>
        <w:ind w:firstLine="709"/>
        <w:rPr>
          <w:rFonts w:ascii="Times New Roman" w:hAnsi="Times New Roman" w:cs="Times New Roman"/>
          <w:color w:val="auto"/>
          <w:sz w:val="26"/>
          <w:szCs w:val="26"/>
        </w:rPr>
      </w:pPr>
      <w:bookmarkStart w:id="24" w:name="sub_22"/>
      <w:r w:rsidRPr="00935FA8">
        <w:rPr>
          <w:rFonts w:ascii="Times New Roman" w:hAnsi="Times New Roman" w:cs="Times New Roman"/>
          <w:color w:val="auto"/>
          <w:sz w:val="26"/>
          <w:szCs w:val="26"/>
        </w:rPr>
        <w:t xml:space="preserve">2.2. </w:t>
      </w:r>
      <w:r w:rsidR="00182D55" w:rsidRPr="00935FA8">
        <w:rPr>
          <w:rFonts w:ascii="Times New Roman" w:hAnsi="Times New Roman" w:cs="Times New Roman"/>
          <w:color w:val="auto"/>
          <w:sz w:val="26"/>
          <w:szCs w:val="26"/>
        </w:rPr>
        <w:t>С</w:t>
      </w:r>
      <w:r w:rsidRPr="00935FA8">
        <w:rPr>
          <w:rFonts w:ascii="Times New Roman" w:hAnsi="Times New Roman" w:cs="Times New Roman"/>
          <w:color w:val="auto"/>
          <w:sz w:val="26"/>
          <w:szCs w:val="26"/>
        </w:rPr>
        <w:t>роки предоставления государственной услуги</w:t>
      </w:r>
    </w:p>
    <w:bookmarkEnd w:id="24"/>
    <w:p w:rsidR="006266EC" w:rsidRPr="00935FA8" w:rsidRDefault="006266EC" w:rsidP="00655AC9">
      <w:pPr>
        <w:ind w:firstLine="709"/>
        <w:jc w:val="both"/>
        <w:rPr>
          <w:rFonts w:ascii="Times New Roman" w:hAnsi="Times New Roman" w:cs="Times New Roman"/>
        </w:rPr>
      </w:pPr>
    </w:p>
    <w:p w:rsidR="006266EC" w:rsidRPr="00935FA8" w:rsidRDefault="006266EC" w:rsidP="00655AC9">
      <w:pPr>
        <w:ind w:firstLine="709"/>
        <w:jc w:val="both"/>
        <w:rPr>
          <w:rFonts w:ascii="Times New Roman" w:hAnsi="Times New Roman" w:cs="Times New Roman"/>
        </w:rPr>
      </w:pPr>
      <w:bookmarkStart w:id="25" w:name="sub_221"/>
      <w:r w:rsidRPr="00935FA8">
        <w:rPr>
          <w:rFonts w:ascii="Times New Roman" w:hAnsi="Times New Roman" w:cs="Times New Roman"/>
        </w:rPr>
        <w:t>2.2.1. Заключение брака и государственная регистрация заключения брака производятся по истечении месяца со дня подачи совместного заявления о заключении брака в отдел загс.</w:t>
      </w:r>
    </w:p>
    <w:p w:rsidR="006266EC" w:rsidRPr="00935FA8" w:rsidRDefault="006266EC" w:rsidP="00655AC9">
      <w:pPr>
        <w:ind w:firstLine="709"/>
        <w:jc w:val="both"/>
        <w:rPr>
          <w:rFonts w:ascii="Times New Roman" w:hAnsi="Times New Roman" w:cs="Times New Roman"/>
        </w:rPr>
      </w:pPr>
      <w:bookmarkStart w:id="26" w:name="sub_222"/>
      <w:bookmarkEnd w:id="25"/>
      <w:r w:rsidRPr="00935FA8">
        <w:rPr>
          <w:rFonts w:ascii="Times New Roman" w:hAnsi="Times New Roman" w:cs="Times New Roman"/>
        </w:rPr>
        <w:t xml:space="preserve">2.2.2. По совместному заявлению лиц, вступающих в брак, срок может быть изменен (сокращен либо, увеличен) заведующим отделом загс, по основаниям, предусмотренным </w:t>
      </w:r>
      <w:hyperlink r:id="rId12" w:history="1">
        <w:r w:rsidRPr="00677960">
          <w:rPr>
            <w:rStyle w:val="a4"/>
            <w:rFonts w:ascii="Times New Roman" w:hAnsi="Times New Roman" w:cs="Times New Roman"/>
            <w:b w:val="0"/>
            <w:bCs w:val="0"/>
            <w:color w:val="auto"/>
          </w:rPr>
          <w:t>пунктом 1 статьи 11</w:t>
        </w:r>
      </w:hyperlink>
      <w:r w:rsidRPr="00935FA8">
        <w:rPr>
          <w:rFonts w:ascii="Times New Roman" w:hAnsi="Times New Roman" w:cs="Times New Roman"/>
        </w:rPr>
        <w:t xml:space="preserve"> Семейного кодекса Российской Федерации.</w:t>
      </w:r>
    </w:p>
    <w:p w:rsidR="006266EC" w:rsidRPr="00935FA8" w:rsidRDefault="006266EC" w:rsidP="00655AC9">
      <w:pPr>
        <w:ind w:firstLine="709"/>
        <w:jc w:val="both"/>
        <w:rPr>
          <w:rFonts w:ascii="Times New Roman" w:hAnsi="Times New Roman" w:cs="Times New Roman"/>
        </w:rPr>
      </w:pPr>
      <w:bookmarkStart w:id="27" w:name="sub_223"/>
      <w:bookmarkEnd w:id="26"/>
      <w:r w:rsidRPr="00935FA8">
        <w:rPr>
          <w:rFonts w:ascii="Times New Roman" w:hAnsi="Times New Roman" w:cs="Times New Roman"/>
        </w:rPr>
        <w:t>2.2.3. Срок регистрации заключения брака может быть увеличен, но не более чем на месяц.</w:t>
      </w:r>
    </w:p>
    <w:p w:rsidR="006266EC" w:rsidRPr="00935FA8" w:rsidRDefault="006266EC" w:rsidP="00655AC9">
      <w:pPr>
        <w:ind w:firstLine="709"/>
        <w:jc w:val="both"/>
        <w:rPr>
          <w:rFonts w:ascii="Times New Roman" w:hAnsi="Times New Roman" w:cs="Times New Roman"/>
        </w:rPr>
      </w:pPr>
      <w:bookmarkStart w:id="28" w:name="sub_224"/>
      <w:bookmarkEnd w:id="27"/>
      <w:r w:rsidRPr="00935FA8">
        <w:rPr>
          <w:rFonts w:ascii="Times New Roman" w:hAnsi="Times New Roman" w:cs="Times New Roman"/>
        </w:rPr>
        <w:t>2.2.4. Максимальное время ожидания в очереди при подаче документов на государственную регистрацию заключения брака не должно превышать 30 минут.</w:t>
      </w:r>
    </w:p>
    <w:p w:rsidR="006266EC" w:rsidRDefault="006266EC" w:rsidP="00655AC9">
      <w:pPr>
        <w:ind w:firstLine="709"/>
        <w:jc w:val="both"/>
        <w:rPr>
          <w:rFonts w:ascii="Times New Roman" w:hAnsi="Times New Roman" w:cs="Times New Roman"/>
        </w:rPr>
      </w:pPr>
      <w:bookmarkStart w:id="29" w:name="sub_225"/>
      <w:bookmarkEnd w:id="28"/>
      <w:r w:rsidRPr="00935FA8">
        <w:rPr>
          <w:rFonts w:ascii="Times New Roman" w:hAnsi="Times New Roman" w:cs="Times New Roman"/>
        </w:rPr>
        <w:t>2.2.5. Время ожидания в очереди на прием к заведующему отделом загс или для получения консультации не должно превышать 30 минут.</w:t>
      </w:r>
    </w:p>
    <w:p w:rsidR="00C53C21" w:rsidRPr="00935FA8" w:rsidRDefault="00C53C21" w:rsidP="00655AC9">
      <w:pPr>
        <w:ind w:firstLine="709"/>
        <w:jc w:val="both"/>
        <w:rPr>
          <w:rFonts w:ascii="Times New Roman" w:hAnsi="Times New Roman" w:cs="Times New Roman"/>
        </w:rPr>
      </w:pPr>
    </w:p>
    <w:p w:rsidR="006266EC" w:rsidRPr="00935FA8" w:rsidRDefault="006266EC" w:rsidP="00655AC9">
      <w:pPr>
        <w:pStyle w:val="1"/>
        <w:spacing w:before="0" w:after="0"/>
        <w:ind w:firstLine="709"/>
        <w:rPr>
          <w:rFonts w:ascii="Times New Roman" w:hAnsi="Times New Roman" w:cs="Times New Roman"/>
          <w:color w:val="auto"/>
          <w:sz w:val="26"/>
          <w:szCs w:val="26"/>
        </w:rPr>
      </w:pPr>
      <w:bookmarkStart w:id="30" w:name="sub_23"/>
      <w:bookmarkEnd w:id="29"/>
      <w:r w:rsidRPr="00935FA8">
        <w:rPr>
          <w:rFonts w:ascii="Times New Roman" w:hAnsi="Times New Roman" w:cs="Times New Roman"/>
          <w:color w:val="auto"/>
          <w:sz w:val="26"/>
          <w:szCs w:val="26"/>
        </w:rPr>
        <w:t>2.3</w:t>
      </w:r>
      <w:r w:rsidR="00594FCE" w:rsidRPr="00935FA8">
        <w:rPr>
          <w:rFonts w:ascii="Times New Roman" w:hAnsi="Times New Roman" w:cs="Times New Roman"/>
          <w:color w:val="auto"/>
          <w:sz w:val="26"/>
          <w:szCs w:val="26"/>
        </w:rPr>
        <w:t>.</w:t>
      </w:r>
      <w:r w:rsidRPr="00935FA8">
        <w:rPr>
          <w:rFonts w:ascii="Times New Roman" w:hAnsi="Times New Roman" w:cs="Times New Roman"/>
          <w:color w:val="auto"/>
          <w:sz w:val="26"/>
          <w:szCs w:val="26"/>
        </w:rPr>
        <w:t xml:space="preserve"> Перечень оснований для отказа в предоставлении государственной услуги</w:t>
      </w:r>
    </w:p>
    <w:bookmarkEnd w:id="30"/>
    <w:p w:rsidR="006266EC" w:rsidRPr="00935FA8" w:rsidRDefault="006266EC" w:rsidP="00655AC9">
      <w:pPr>
        <w:ind w:firstLine="709"/>
        <w:jc w:val="both"/>
        <w:rPr>
          <w:rFonts w:ascii="Times New Roman" w:hAnsi="Times New Roman" w:cs="Times New Roman"/>
        </w:rPr>
      </w:pPr>
    </w:p>
    <w:p w:rsidR="006266EC" w:rsidRPr="00935FA8" w:rsidRDefault="00C53C21" w:rsidP="00655AC9">
      <w:pPr>
        <w:ind w:firstLine="709"/>
        <w:jc w:val="both"/>
        <w:rPr>
          <w:rFonts w:ascii="Times New Roman" w:hAnsi="Times New Roman" w:cs="Times New Roman"/>
        </w:rPr>
      </w:pPr>
      <w:r>
        <w:rPr>
          <w:rFonts w:ascii="Times New Roman" w:hAnsi="Times New Roman" w:cs="Times New Roman"/>
        </w:rPr>
        <w:t xml:space="preserve">2.3.1. </w:t>
      </w:r>
      <w:r w:rsidR="006266EC" w:rsidRPr="00935FA8">
        <w:rPr>
          <w:rFonts w:ascii="Times New Roman" w:hAnsi="Times New Roman" w:cs="Times New Roman"/>
        </w:rPr>
        <w:t>В государственной регистрации заключения брака отказывается, если:</w:t>
      </w:r>
    </w:p>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 xml:space="preserve">а) государственная регистрация противоречит </w:t>
      </w:r>
      <w:hyperlink r:id="rId13" w:history="1">
        <w:r w:rsidRPr="00677960">
          <w:rPr>
            <w:rStyle w:val="a4"/>
            <w:rFonts w:ascii="Times New Roman" w:hAnsi="Times New Roman" w:cs="Times New Roman"/>
            <w:b w:val="0"/>
            <w:bCs w:val="0"/>
            <w:color w:val="auto"/>
          </w:rPr>
          <w:t>Федеральному закону</w:t>
        </w:r>
      </w:hyperlink>
      <w:r w:rsidRPr="00935FA8">
        <w:rPr>
          <w:rFonts w:ascii="Times New Roman" w:hAnsi="Times New Roman" w:cs="Times New Roman"/>
        </w:rPr>
        <w:t xml:space="preserve"> "Об актах гражданского состояния";</w:t>
      </w:r>
    </w:p>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 xml:space="preserve">б) документы, представленные на государственную регистрацию, заключения брака, не соответствуют требованиям, предъявляемым к ним </w:t>
      </w:r>
      <w:hyperlink r:id="rId14" w:history="1">
        <w:r w:rsidRPr="00677960">
          <w:rPr>
            <w:rStyle w:val="a4"/>
            <w:rFonts w:ascii="Times New Roman" w:hAnsi="Times New Roman" w:cs="Times New Roman"/>
            <w:b w:val="0"/>
            <w:bCs w:val="0"/>
            <w:color w:val="auto"/>
          </w:rPr>
          <w:t>Федеральным законом</w:t>
        </w:r>
      </w:hyperlink>
      <w:r w:rsidRPr="00935FA8">
        <w:rPr>
          <w:rFonts w:ascii="Times New Roman" w:hAnsi="Times New Roman" w:cs="Times New Roman"/>
        </w:rPr>
        <w:t xml:space="preserve"> "Об актах гражданского состояния" и иным нормативным правовым актам;</w:t>
      </w:r>
    </w:p>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в) в представленных документах имеет место наличие несоответствий, исправлений, серьезных повреждений, не позволяющих однозначно истолковать их содержание;</w:t>
      </w:r>
    </w:p>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г) заведующий отделом загс может отказать в государственной регистрации заключения брака, если располагает доказательствами, подтверждающими наличие обстоятельств, препятствующих заключению брака.</w:t>
      </w:r>
    </w:p>
    <w:p w:rsidR="00182D55" w:rsidRPr="00935FA8" w:rsidRDefault="00182D55" w:rsidP="00655AC9">
      <w:pPr>
        <w:ind w:firstLine="709"/>
        <w:jc w:val="both"/>
        <w:rPr>
          <w:rFonts w:ascii="Times New Roman" w:hAnsi="Times New Roman" w:cs="Times New Roman"/>
        </w:rPr>
      </w:pPr>
    </w:p>
    <w:p w:rsidR="00182D55" w:rsidRPr="00935FA8" w:rsidRDefault="00D3478F" w:rsidP="00655AC9">
      <w:pPr>
        <w:ind w:firstLine="709"/>
        <w:jc w:val="center"/>
        <w:rPr>
          <w:rFonts w:ascii="Times New Roman" w:hAnsi="Times New Roman" w:cs="Times New Roman"/>
          <w:b/>
          <w:bCs/>
        </w:rPr>
      </w:pPr>
      <w:r w:rsidRPr="00935FA8">
        <w:rPr>
          <w:rFonts w:ascii="Times New Roman" w:hAnsi="Times New Roman" w:cs="Times New Roman"/>
          <w:b/>
          <w:bCs/>
        </w:rPr>
        <w:t>2.4</w:t>
      </w:r>
      <w:r w:rsidR="00594FCE" w:rsidRPr="00935FA8">
        <w:rPr>
          <w:rFonts w:ascii="Times New Roman" w:hAnsi="Times New Roman" w:cs="Times New Roman"/>
          <w:b/>
          <w:bCs/>
        </w:rPr>
        <w:t>.</w:t>
      </w:r>
      <w:r w:rsidR="00182D55" w:rsidRPr="00935FA8">
        <w:rPr>
          <w:rFonts w:ascii="Times New Roman" w:hAnsi="Times New Roman" w:cs="Times New Roman"/>
          <w:b/>
          <w:bCs/>
        </w:rPr>
        <w:t xml:space="preserve"> Требования к местам предоставления государственной услуги</w:t>
      </w:r>
    </w:p>
    <w:p w:rsidR="00182D55" w:rsidRPr="00935FA8" w:rsidRDefault="00182D55" w:rsidP="00655AC9">
      <w:pPr>
        <w:ind w:firstLine="709"/>
        <w:jc w:val="both"/>
        <w:rPr>
          <w:rFonts w:ascii="Times New Roman" w:hAnsi="Times New Roman" w:cs="Times New Roman"/>
          <w:b/>
          <w:bCs/>
        </w:rPr>
      </w:pPr>
    </w:p>
    <w:p w:rsidR="00182D55" w:rsidRPr="00935FA8" w:rsidRDefault="00C53C21" w:rsidP="00655AC9">
      <w:pPr>
        <w:ind w:firstLine="709"/>
        <w:jc w:val="both"/>
        <w:rPr>
          <w:rFonts w:ascii="Times New Roman" w:hAnsi="Times New Roman" w:cs="Times New Roman"/>
        </w:rPr>
      </w:pPr>
      <w:bookmarkStart w:id="31" w:name="sub_2119"/>
      <w:r>
        <w:rPr>
          <w:rFonts w:ascii="Times New Roman" w:hAnsi="Times New Roman" w:cs="Times New Roman"/>
        </w:rPr>
        <w:t>2.4.1</w:t>
      </w:r>
      <w:r w:rsidR="00182D55" w:rsidRPr="00935FA8">
        <w:rPr>
          <w:rFonts w:ascii="Times New Roman" w:hAnsi="Times New Roman" w:cs="Times New Roman"/>
        </w:rPr>
        <w:t xml:space="preserve">. Прием заявителей осуществляется в специально выделенных и оборудованных </w:t>
      </w:r>
      <w:r w:rsidR="00182D55" w:rsidRPr="00935FA8">
        <w:rPr>
          <w:rFonts w:ascii="Times New Roman" w:hAnsi="Times New Roman" w:cs="Times New Roman"/>
        </w:rPr>
        <w:lastRenderedPageBreak/>
        <w:t>для этих целей помещениях:</w:t>
      </w:r>
    </w:p>
    <w:bookmarkEnd w:id="31"/>
    <w:p w:rsidR="00182D55" w:rsidRPr="00935FA8" w:rsidRDefault="00182D55" w:rsidP="00655AC9">
      <w:pPr>
        <w:ind w:firstLine="709"/>
        <w:jc w:val="both"/>
        <w:rPr>
          <w:rFonts w:ascii="Times New Roman" w:hAnsi="Times New Roman" w:cs="Times New Roman"/>
        </w:rPr>
      </w:pPr>
      <w:r w:rsidRPr="00935FA8">
        <w:rPr>
          <w:rFonts w:ascii="Times New Roman" w:hAnsi="Times New Roman" w:cs="Times New Roman"/>
        </w:rPr>
        <w:t>а) противопожарной системой и средствами пожаротушения;</w:t>
      </w:r>
    </w:p>
    <w:p w:rsidR="00182D55" w:rsidRPr="00935FA8" w:rsidRDefault="00182D55" w:rsidP="00655AC9">
      <w:pPr>
        <w:ind w:firstLine="709"/>
        <w:jc w:val="both"/>
        <w:rPr>
          <w:rFonts w:ascii="Times New Roman" w:hAnsi="Times New Roman" w:cs="Times New Roman"/>
        </w:rPr>
      </w:pPr>
      <w:r w:rsidRPr="00935FA8">
        <w:rPr>
          <w:rFonts w:ascii="Times New Roman" w:hAnsi="Times New Roman" w:cs="Times New Roman"/>
        </w:rPr>
        <w:t>б) стульями и столами для возможности оформления документов;</w:t>
      </w:r>
    </w:p>
    <w:p w:rsidR="00182D55" w:rsidRPr="00935FA8" w:rsidRDefault="00C53C21" w:rsidP="00655AC9">
      <w:pPr>
        <w:ind w:firstLine="709"/>
        <w:jc w:val="both"/>
        <w:rPr>
          <w:rFonts w:ascii="Times New Roman" w:hAnsi="Times New Roman" w:cs="Times New Roman"/>
        </w:rPr>
      </w:pPr>
      <w:bookmarkStart w:id="32" w:name="sub_2120"/>
      <w:r>
        <w:rPr>
          <w:rFonts w:ascii="Times New Roman" w:hAnsi="Times New Roman" w:cs="Times New Roman"/>
        </w:rPr>
        <w:t>2.4.2</w:t>
      </w:r>
      <w:r w:rsidR="00182D55" w:rsidRPr="00935FA8">
        <w:rPr>
          <w:rFonts w:ascii="Times New Roman" w:hAnsi="Times New Roman" w:cs="Times New Roman"/>
        </w:rPr>
        <w:t>. Места ожидания должны соответствовать комфортным условиям для заявителей и оптимальным условиям работы специалистов отделов загс. Места ожидания могут быть оборудованы стульями, кресельными секциями либо банкетками. Общее число мест не может быть менее 5.</w:t>
      </w:r>
    </w:p>
    <w:p w:rsidR="00182D55" w:rsidRPr="00935FA8" w:rsidRDefault="00C53C21" w:rsidP="00655AC9">
      <w:pPr>
        <w:ind w:firstLine="709"/>
        <w:jc w:val="both"/>
        <w:rPr>
          <w:rFonts w:ascii="Times New Roman" w:hAnsi="Times New Roman" w:cs="Times New Roman"/>
        </w:rPr>
      </w:pPr>
      <w:bookmarkStart w:id="33" w:name="sub_2121"/>
      <w:bookmarkEnd w:id="32"/>
      <w:r>
        <w:rPr>
          <w:rFonts w:ascii="Times New Roman" w:hAnsi="Times New Roman" w:cs="Times New Roman"/>
        </w:rPr>
        <w:t>2.4.3</w:t>
      </w:r>
      <w:r w:rsidR="00182D55" w:rsidRPr="00935FA8">
        <w:rPr>
          <w:rFonts w:ascii="Times New Roman" w:hAnsi="Times New Roman" w:cs="Times New Roman"/>
        </w:rPr>
        <w:t>. Кабинеты приема должны быть оборудованы информационными табличками (вывесками) с указанием:</w:t>
      </w:r>
    </w:p>
    <w:bookmarkEnd w:id="33"/>
    <w:p w:rsidR="00182D55" w:rsidRPr="00935FA8" w:rsidRDefault="00182D55" w:rsidP="00655AC9">
      <w:pPr>
        <w:ind w:firstLine="709"/>
        <w:jc w:val="both"/>
        <w:rPr>
          <w:rFonts w:ascii="Times New Roman" w:hAnsi="Times New Roman" w:cs="Times New Roman"/>
        </w:rPr>
      </w:pPr>
      <w:r w:rsidRPr="00935FA8">
        <w:rPr>
          <w:rFonts w:ascii="Times New Roman" w:hAnsi="Times New Roman" w:cs="Times New Roman"/>
        </w:rPr>
        <w:t>а) номера кабинета;</w:t>
      </w:r>
    </w:p>
    <w:p w:rsidR="00182D55" w:rsidRPr="00935FA8" w:rsidRDefault="00182D55" w:rsidP="00655AC9">
      <w:pPr>
        <w:ind w:firstLine="709"/>
        <w:jc w:val="both"/>
        <w:rPr>
          <w:rFonts w:ascii="Times New Roman" w:hAnsi="Times New Roman" w:cs="Times New Roman"/>
        </w:rPr>
      </w:pPr>
      <w:r w:rsidRPr="00935FA8">
        <w:rPr>
          <w:rFonts w:ascii="Times New Roman" w:hAnsi="Times New Roman" w:cs="Times New Roman"/>
        </w:rPr>
        <w:t>б) фамилии, имени, отчества и должности специалиста, предоставляющего государственную услугу;</w:t>
      </w:r>
    </w:p>
    <w:p w:rsidR="00182D55" w:rsidRPr="00935FA8" w:rsidRDefault="00182D55" w:rsidP="00655AC9">
      <w:pPr>
        <w:ind w:firstLine="709"/>
        <w:jc w:val="both"/>
        <w:rPr>
          <w:rFonts w:ascii="Times New Roman" w:hAnsi="Times New Roman" w:cs="Times New Roman"/>
        </w:rPr>
      </w:pPr>
      <w:r w:rsidRPr="00935FA8">
        <w:rPr>
          <w:rFonts w:ascii="Times New Roman" w:hAnsi="Times New Roman" w:cs="Times New Roman"/>
        </w:rPr>
        <w:t>в) времени перерыва на обед, технического перерыва.</w:t>
      </w:r>
    </w:p>
    <w:p w:rsidR="00182D55" w:rsidRPr="00935FA8" w:rsidRDefault="00182D55" w:rsidP="00655AC9">
      <w:pPr>
        <w:ind w:firstLine="709"/>
        <w:jc w:val="both"/>
        <w:rPr>
          <w:rFonts w:ascii="Times New Roman" w:hAnsi="Times New Roman" w:cs="Times New Roman"/>
        </w:rPr>
      </w:pPr>
      <w:bookmarkStart w:id="34" w:name="sub_2122"/>
      <w:r w:rsidRPr="00935FA8">
        <w:rPr>
          <w:rFonts w:ascii="Times New Roman" w:hAnsi="Times New Roman" w:cs="Times New Roman"/>
        </w:rPr>
        <w:t>2.</w:t>
      </w:r>
      <w:r w:rsidR="00C53C21">
        <w:rPr>
          <w:rFonts w:ascii="Times New Roman" w:hAnsi="Times New Roman" w:cs="Times New Roman"/>
        </w:rPr>
        <w:t>4</w:t>
      </w:r>
      <w:r w:rsidRPr="00935FA8">
        <w:rPr>
          <w:rFonts w:ascii="Times New Roman" w:hAnsi="Times New Roman" w:cs="Times New Roman"/>
        </w:rPr>
        <w:t>.</w:t>
      </w:r>
      <w:r w:rsidR="00C53C21">
        <w:rPr>
          <w:rFonts w:ascii="Times New Roman" w:hAnsi="Times New Roman" w:cs="Times New Roman"/>
        </w:rPr>
        <w:t>4</w:t>
      </w:r>
      <w:r w:rsidRPr="00935FA8">
        <w:rPr>
          <w:rFonts w:ascii="Times New Roman" w:hAnsi="Times New Roman" w:cs="Times New Roman"/>
        </w:rPr>
        <w:t>. Рабочее место специалиста отдела загс, осуществляющего государственную регистрацию заключения брака, должно быть оборудовано персональным компьютером с возможностью доступа к необходимым печатающим устройствам.</w:t>
      </w:r>
    </w:p>
    <w:p w:rsidR="00182D55" w:rsidRPr="00935FA8" w:rsidRDefault="00182D55" w:rsidP="00655AC9">
      <w:pPr>
        <w:ind w:firstLine="709"/>
        <w:jc w:val="both"/>
        <w:rPr>
          <w:rFonts w:ascii="Times New Roman" w:hAnsi="Times New Roman" w:cs="Times New Roman"/>
        </w:rPr>
      </w:pPr>
      <w:bookmarkStart w:id="35" w:name="sub_2124"/>
      <w:bookmarkEnd w:id="34"/>
      <w:r w:rsidRPr="00935FA8">
        <w:rPr>
          <w:rFonts w:ascii="Times New Roman" w:hAnsi="Times New Roman" w:cs="Times New Roman"/>
        </w:rPr>
        <w:t>2.</w:t>
      </w:r>
      <w:r w:rsidR="00C53C21">
        <w:rPr>
          <w:rFonts w:ascii="Times New Roman" w:hAnsi="Times New Roman" w:cs="Times New Roman"/>
        </w:rPr>
        <w:t>4</w:t>
      </w:r>
      <w:r w:rsidRPr="00935FA8">
        <w:rPr>
          <w:rFonts w:ascii="Times New Roman" w:hAnsi="Times New Roman" w:cs="Times New Roman"/>
        </w:rPr>
        <w:t>.</w:t>
      </w:r>
      <w:r w:rsidR="00C53C21">
        <w:rPr>
          <w:rFonts w:ascii="Times New Roman" w:hAnsi="Times New Roman" w:cs="Times New Roman"/>
        </w:rPr>
        <w:t>5</w:t>
      </w:r>
      <w:r w:rsidRPr="00935FA8">
        <w:rPr>
          <w:rFonts w:ascii="Times New Roman" w:hAnsi="Times New Roman" w:cs="Times New Roman"/>
        </w:rPr>
        <w:t>. По желанию лиц, вступающих в брак, государственная регистрация заключения брака может производиться в торжественной обстановке. Место проведения (зал) торжественной церемонии должно быть оснащено: государственной символикой Российской Федерации, музыкальным оборудованием, необходимой мебелью.</w:t>
      </w:r>
    </w:p>
    <w:p w:rsidR="00D3478F" w:rsidRPr="00935FA8" w:rsidRDefault="00D3478F" w:rsidP="00655AC9">
      <w:pPr>
        <w:ind w:firstLine="709"/>
        <w:jc w:val="both"/>
        <w:rPr>
          <w:rFonts w:ascii="Times New Roman" w:hAnsi="Times New Roman" w:cs="Times New Roman"/>
        </w:rPr>
      </w:pPr>
    </w:p>
    <w:p w:rsidR="00D3478F" w:rsidRPr="00935FA8" w:rsidRDefault="00594FCE" w:rsidP="00655AC9">
      <w:pPr>
        <w:ind w:firstLine="709"/>
        <w:jc w:val="center"/>
        <w:rPr>
          <w:rStyle w:val="a3"/>
          <w:rFonts w:ascii="Times New Roman" w:hAnsi="Times New Roman" w:cs="Times New Roman"/>
          <w:color w:val="auto"/>
        </w:rPr>
      </w:pPr>
      <w:bookmarkStart w:id="36" w:name="sub_220"/>
      <w:r w:rsidRPr="00935FA8">
        <w:rPr>
          <w:rStyle w:val="a3"/>
          <w:rFonts w:ascii="Times New Roman" w:hAnsi="Times New Roman" w:cs="Times New Roman"/>
          <w:color w:val="auto"/>
        </w:rPr>
        <w:t xml:space="preserve">2.5. </w:t>
      </w:r>
      <w:r w:rsidR="00D3478F" w:rsidRPr="00935FA8">
        <w:rPr>
          <w:rStyle w:val="a3"/>
          <w:rFonts w:ascii="Times New Roman" w:hAnsi="Times New Roman" w:cs="Times New Roman"/>
          <w:color w:val="auto"/>
        </w:rPr>
        <w:t>Перечень необходимых документов для получения государственной услуги</w:t>
      </w:r>
    </w:p>
    <w:p w:rsidR="00D3478F" w:rsidRPr="00935FA8" w:rsidRDefault="00D3478F" w:rsidP="00655AC9">
      <w:pPr>
        <w:ind w:firstLine="709"/>
        <w:jc w:val="center"/>
        <w:rPr>
          <w:rFonts w:ascii="Times New Roman" w:hAnsi="Times New Roman" w:cs="Times New Roman"/>
        </w:rPr>
      </w:pPr>
    </w:p>
    <w:p w:rsidR="00D3478F" w:rsidRPr="00935FA8" w:rsidRDefault="00D3478F" w:rsidP="00655AC9">
      <w:pPr>
        <w:ind w:firstLine="709"/>
        <w:jc w:val="both"/>
        <w:rPr>
          <w:rFonts w:ascii="Times New Roman" w:hAnsi="Times New Roman" w:cs="Times New Roman"/>
        </w:rPr>
      </w:pPr>
      <w:bookmarkStart w:id="37" w:name="sub_218"/>
      <w:bookmarkEnd w:id="36"/>
      <w:r w:rsidRPr="00935FA8">
        <w:rPr>
          <w:rFonts w:ascii="Times New Roman" w:hAnsi="Times New Roman" w:cs="Times New Roman"/>
        </w:rPr>
        <w:t>2.</w:t>
      </w:r>
      <w:r w:rsidR="00ED4791">
        <w:rPr>
          <w:rFonts w:ascii="Times New Roman" w:hAnsi="Times New Roman" w:cs="Times New Roman"/>
        </w:rPr>
        <w:t>5</w:t>
      </w:r>
      <w:r w:rsidRPr="00935FA8">
        <w:rPr>
          <w:rFonts w:ascii="Times New Roman" w:hAnsi="Times New Roman" w:cs="Times New Roman"/>
        </w:rPr>
        <w:t>.</w:t>
      </w:r>
      <w:r w:rsidR="00ED4791">
        <w:rPr>
          <w:rFonts w:ascii="Times New Roman" w:hAnsi="Times New Roman" w:cs="Times New Roman"/>
        </w:rPr>
        <w:t>1</w:t>
      </w:r>
      <w:r w:rsidRPr="00935FA8">
        <w:rPr>
          <w:rFonts w:ascii="Times New Roman" w:hAnsi="Times New Roman" w:cs="Times New Roman"/>
        </w:rPr>
        <w:t xml:space="preserve">. Для осуществления государственной регистрации заключения брака в соответствии с </w:t>
      </w:r>
      <w:hyperlink r:id="rId15" w:history="1">
        <w:r w:rsidRPr="00677960">
          <w:rPr>
            <w:rStyle w:val="a4"/>
            <w:rFonts w:ascii="Times New Roman" w:hAnsi="Times New Roman" w:cs="Times New Roman"/>
            <w:b w:val="0"/>
            <w:bCs w:val="0"/>
            <w:color w:val="auto"/>
          </w:rPr>
          <w:t>Федеральным законом</w:t>
        </w:r>
      </w:hyperlink>
      <w:r w:rsidRPr="00935FA8">
        <w:rPr>
          <w:rFonts w:ascii="Times New Roman" w:hAnsi="Times New Roman" w:cs="Times New Roman"/>
        </w:rPr>
        <w:t xml:space="preserve"> от 15 ноября 1997 года N 143-ФЗ "Об актах гражданского состояния" заявителями представляются следующие документы:</w:t>
      </w:r>
    </w:p>
    <w:bookmarkEnd w:id="37"/>
    <w:p w:rsidR="00D3478F" w:rsidRPr="00935FA8" w:rsidRDefault="00D3478F" w:rsidP="00655AC9">
      <w:pPr>
        <w:ind w:firstLine="709"/>
        <w:jc w:val="both"/>
        <w:rPr>
          <w:rFonts w:ascii="Times New Roman" w:hAnsi="Times New Roman" w:cs="Times New Roman"/>
        </w:rPr>
      </w:pPr>
      <w:r w:rsidRPr="00935FA8">
        <w:rPr>
          <w:rFonts w:ascii="Times New Roman" w:hAnsi="Times New Roman" w:cs="Times New Roman"/>
        </w:rPr>
        <w:t>а) совместное заявление о заключении брака. Заявление заполняется разборчиво от руки, на русском языке, без сокращений слов и использования аббревиатур, либо специалистом отдела загс с использованием компьютера на основании представленных документов. Заявление заверяется личными подписями лиц, вступающих в брак, указывается дата его составления. В совместном заявлении должны быть подтверждены взаимное добровольное согласие на заключение брака, а также отсутствие обстоятельств, препятствующих заключению брака;</w:t>
      </w:r>
    </w:p>
    <w:p w:rsidR="00D3478F" w:rsidRPr="00935FA8" w:rsidRDefault="00D3478F" w:rsidP="00655AC9">
      <w:pPr>
        <w:ind w:firstLine="709"/>
        <w:jc w:val="both"/>
        <w:rPr>
          <w:rFonts w:ascii="Times New Roman" w:hAnsi="Times New Roman" w:cs="Times New Roman"/>
        </w:rPr>
      </w:pPr>
      <w:r w:rsidRPr="00935FA8">
        <w:rPr>
          <w:rFonts w:ascii="Times New Roman" w:hAnsi="Times New Roman" w:cs="Times New Roman"/>
        </w:rPr>
        <w:t>б) документы, удостоверяющие личность заявителей;</w:t>
      </w:r>
    </w:p>
    <w:p w:rsidR="00D3478F" w:rsidRPr="00935FA8" w:rsidRDefault="00D3478F" w:rsidP="00655AC9">
      <w:pPr>
        <w:ind w:firstLine="709"/>
        <w:jc w:val="both"/>
        <w:rPr>
          <w:rFonts w:ascii="Times New Roman" w:hAnsi="Times New Roman" w:cs="Times New Roman"/>
        </w:rPr>
      </w:pPr>
      <w:r w:rsidRPr="00935FA8">
        <w:rPr>
          <w:rFonts w:ascii="Times New Roman" w:hAnsi="Times New Roman" w:cs="Times New Roman"/>
        </w:rPr>
        <w:t>в) документ, подтверждающий прекращение предыдущего брака, в случае, если лицо (лица) состояло в браке ранее;</w:t>
      </w:r>
    </w:p>
    <w:p w:rsidR="00D3478F" w:rsidRPr="00935FA8" w:rsidRDefault="00D3478F" w:rsidP="00655AC9">
      <w:pPr>
        <w:ind w:firstLine="709"/>
        <w:jc w:val="both"/>
        <w:rPr>
          <w:rFonts w:ascii="Times New Roman" w:hAnsi="Times New Roman" w:cs="Times New Roman"/>
        </w:rPr>
      </w:pPr>
      <w:r w:rsidRPr="00935FA8">
        <w:rPr>
          <w:rFonts w:ascii="Times New Roman" w:hAnsi="Times New Roman" w:cs="Times New Roman"/>
        </w:rPr>
        <w:t>г) разрешение на вступление в брак до достижения брачного возраста (</w:t>
      </w:r>
      <w:hyperlink r:id="rId16" w:history="1">
        <w:r w:rsidRPr="00677960">
          <w:rPr>
            <w:rStyle w:val="a4"/>
            <w:rFonts w:ascii="Times New Roman" w:hAnsi="Times New Roman" w:cs="Times New Roman"/>
            <w:b w:val="0"/>
            <w:bCs w:val="0"/>
            <w:color w:val="auto"/>
          </w:rPr>
          <w:t>пункт 2 статьи 13</w:t>
        </w:r>
      </w:hyperlink>
      <w:r w:rsidRPr="00935FA8">
        <w:rPr>
          <w:rFonts w:ascii="Times New Roman" w:hAnsi="Times New Roman" w:cs="Times New Roman"/>
        </w:rPr>
        <w:t xml:space="preserve"> Семейного кодекса Российской Федерации), если лицо (лица), вступающее в брак, является несовершеннолетним;</w:t>
      </w:r>
    </w:p>
    <w:p w:rsidR="00D3478F" w:rsidRPr="00935FA8" w:rsidRDefault="00D3478F" w:rsidP="00655AC9">
      <w:pPr>
        <w:ind w:firstLine="709"/>
        <w:jc w:val="both"/>
        <w:rPr>
          <w:rFonts w:ascii="Times New Roman" w:hAnsi="Times New Roman" w:cs="Times New Roman"/>
        </w:rPr>
      </w:pPr>
      <w:r w:rsidRPr="00935FA8">
        <w:rPr>
          <w:rFonts w:ascii="Times New Roman" w:hAnsi="Times New Roman" w:cs="Times New Roman"/>
        </w:rPr>
        <w:t>д) документ (квитанция) об уплате государственной пошлины в размере 200 рублей (</w:t>
      </w:r>
      <w:hyperlink r:id="rId17" w:history="1">
        <w:r w:rsidRPr="00677960">
          <w:rPr>
            <w:rStyle w:val="a4"/>
            <w:rFonts w:ascii="Times New Roman" w:hAnsi="Times New Roman" w:cs="Times New Roman"/>
            <w:b w:val="0"/>
            <w:bCs w:val="0"/>
            <w:color w:val="auto"/>
          </w:rPr>
          <w:t>п. 1 статьи 333.26</w:t>
        </w:r>
      </w:hyperlink>
      <w:r w:rsidRPr="00935FA8">
        <w:rPr>
          <w:rFonts w:ascii="Times New Roman" w:hAnsi="Times New Roman" w:cs="Times New Roman"/>
        </w:rPr>
        <w:t xml:space="preserve"> Налогового кодекса Российской Федерации).</w:t>
      </w:r>
    </w:p>
    <w:p w:rsidR="00D3478F" w:rsidRPr="00935FA8" w:rsidRDefault="00D3478F" w:rsidP="00655AC9">
      <w:pPr>
        <w:ind w:firstLine="709"/>
        <w:jc w:val="both"/>
        <w:rPr>
          <w:rFonts w:ascii="Times New Roman" w:hAnsi="Times New Roman" w:cs="Times New Roman"/>
        </w:rPr>
      </w:pPr>
      <w:bookmarkStart w:id="38" w:name="sub_4"/>
      <w:r w:rsidRPr="00935FA8">
        <w:rPr>
          <w:rFonts w:ascii="Times New Roman" w:hAnsi="Times New Roman" w:cs="Times New Roman"/>
        </w:rPr>
        <w:t>2.</w:t>
      </w:r>
      <w:r w:rsidR="00ED4791">
        <w:rPr>
          <w:rFonts w:ascii="Times New Roman" w:hAnsi="Times New Roman" w:cs="Times New Roman"/>
        </w:rPr>
        <w:t>5</w:t>
      </w:r>
      <w:r w:rsidRPr="00935FA8">
        <w:rPr>
          <w:rFonts w:ascii="Times New Roman" w:hAnsi="Times New Roman" w:cs="Times New Roman"/>
        </w:rPr>
        <w:t>.</w:t>
      </w:r>
      <w:r w:rsidR="00ED4791">
        <w:rPr>
          <w:rFonts w:ascii="Times New Roman" w:hAnsi="Times New Roman" w:cs="Times New Roman"/>
        </w:rPr>
        <w:t>2</w:t>
      </w:r>
      <w:r w:rsidRPr="00935FA8">
        <w:rPr>
          <w:rFonts w:ascii="Times New Roman" w:hAnsi="Times New Roman" w:cs="Times New Roman"/>
        </w:rPr>
        <w:t>. При государственной регистрации заключения брака документы, представленные иностранными гражданами и лицами без гражданства, должны быть легализованы в установленном порядке (если иное не предусмотрено международными договорами Российской Федерации), переведены на русский язык (государственный язык Российской Федерации). В отделы загс должны быть представлены следующие оригиналы иностранных документов и их нотариально удостоверенный перевод:</w:t>
      </w:r>
    </w:p>
    <w:bookmarkEnd w:id="38"/>
    <w:p w:rsidR="00D3478F" w:rsidRPr="00935FA8" w:rsidRDefault="00D3478F" w:rsidP="00655AC9">
      <w:pPr>
        <w:ind w:firstLine="709"/>
        <w:jc w:val="both"/>
        <w:rPr>
          <w:rFonts w:ascii="Times New Roman" w:hAnsi="Times New Roman" w:cs="Times New Roman"/>
        </w:rPr>
      </w:pPr>
      <w:r w:rsidRPr="00935FA8">
        <w:rPr>
          <w:rFonts w:ascii="Times New Roman" w:hAnsi="Times New Roman" w:cs="Times New Roman"/>
        </w:rPr>
        <w:t>а) документ, удостоверяющий личность и гражданство;</w:t>
      </w:r>
    </w:p>
    <w:p w:rsidR="00D3478F" w:rsidRPr="00935FA8" w:rsidRDefault="00D3478F" w:rsidP="00655AC9">
      <w:pPr>
        <w:ind w:firstLine="709"/>
        <w:jc w:val="both"/>
        <w:rPr>
          <w:rFonts w:ascii="Times New Roman" w:hAnsi="Times New Roman" w:cs="Times New Roman"/>
        </w:rPr>
      </w:pPr>
      <w:r w:rsidRPr="00935FA8">
        <w:rPr>
          <w:rFonts w:ascii="Times New Roman" w:hAnsi="Times New Roman" w:cs="Times New Roman"/>
        </w:rPr>
        <w:t xml:space="preserve">б) справка о семейном положении. Обоснование востребования справки о семейном положении: </w:t>
      </w:r>
      <w:hyperlink r:id="rId18" w:history="1">
        <w:r w:rsidRPr="00677960">
          <w:rPr>
            <w:rStyle w:val="a4"/>
            <w:rFonts w:ascii="Times New Roman" w:hAnsi="Times New Roman" w:cs="Times New Roman"/>
            <w:b w:val="0"/>
            <w:bCs w:val="0"/>
            <w:color w:val="auto"/>
          </w:rPr>
          <w:t>статья 156</w:t>
        </w:r>
      </w:hyperlink>
      <w:r w:rsidRPr="00935FA8">
        <w:rPr>
          <w:rFonts w:ascii="Times New Roman" w:hAnsi="Times New Roman" w:cs="Times New Roman"/>
        </w:rPr>
        <w:t xml:space="preserve"> "Заключение брака на территории Российской Федерации" и </w:t>
      </w:r>
      <w:hyperlink r:id="rId19" w:history="1">
        <w:r w:rsidRPr="00677960">
          <w:rPr>
            <w:rStyle w:val="a4"/>
            <w:rFonts w:ascii="Times New Roman" w:hAnsi="Times New Roman" w:cs="Times New Roman"/>
            <w:b w:val="0"/>
            <w:bCs w:val="0"/>
            <w:color w:val="auto"/>
          </w:rPr>
          <w:t>статья 14</w:t>
        </w:r>
      </w:hyperlink>
      <w:r w:rsidRPr="00935FA8">
        <w:rPr>
          <w:rFonts w:ascii="Times New Roman" w:hAnsi="Times New Roman" w:cs="Times New Roman"/>
        </w:rPr>
        <w:t xml:space="preserve"> "Обстоятельства, препятствующие заключению брака" Семейного кодекса Российской Федерации; </w:t>
      </w:r>
      <w:hyperlink r:id="rId20" w:history="1">
        <w:r w:rsidRPr="00677960">
          <w:rPr>
            <w:rStyle w:val="a4"/>
            <w:rFonts w:ascii="Times New Roman" w:hAnsi="Times New Roman" w:cs="Times New Roman"/>
            <w:b w:val="0"/>
            <w:bCs w:val="0"/>
            <w:color w:val="auto"/>
          </w:rPr>
          <w:t>статья 13</w:t>
        </w:r>
      </w:hyperlink>
      <w:r w:rsidRPr="00935FA8">
        <w:rPr>
          <w:rFonts w:ascii="Times New Roman" w:hAnsi="Times New Roman" w:cs="Times New Roman"/>
        </w:rPr>
        <w:t xml:space="preserve"> "Признание действительными в Российской Федерации документов, выданных компетентными органами иностранных государств в удостоверение актов </w:t>
      </w:r>
      <w:r w:rsidRPr="00935FA8">
        <w:rPr>
          <w:rFonts w:ascii="Times New Roman" w:hAnsi="Times New Roman" w:cs="Times New Roman"/>
        </w:rPr>
        <w:lastRenderedPageBreak/>
        <w:t>гражданского состояния" Федерального закона от 15 ноября 1997 года N 143-ФЗ "Об актах гражданского состояния". Справки о семейном положении выдаются компетентными органами иностранного государства по месту постоянного жительства иностранного гражданина и имеют ограниченный срок действия;</w:t>
      </w:r>
    </w:p>
    <w:p w:rsidR="00D3478F" w:rsidRPr="00935FA8" w:rsidRDefault="00D3478F" w:rsidP="00655AC9">
      <w:pPr>
        <w:ind w:firstLine="709"/>
        <w:jc w:val="both"/>
        <w:rPr>
          <w:rFonts w:ascii="Times New Roman" w:hAnsi="Times New Roman" w:cs="Times New Roman"/>
        </w:rPr>
      </w:pPr>
      <w:r w:rsidRPr="00935FA8">
        <w:rPr>
          <w:rFonts w:ascii="Times New Roman" w:hAnsi="Times New Roman" w:cs="Times New Roman"/>
        </w:rPr>
        <w:t>в) документ, подтверждающий прекращение предыдущего брака (свидетельство о расторжении брака, решение суда о расторжении брака, свидетельство о смерти и другие);</w:t>
      </w:r>
    </w:p>
    <w:p w:rsidR="00D3478F" w:rsidRPr="00935FA8" w:rsidRDefault="00D3478F" w:rsidP="00655AC9">
      <w:pPr>
        <w:ind w:firstLine="709"/>
        <w:jc w:val="both"/>
        <w:rPr>
          <w:rFonts w:ascii="Times New Roman" w:hAnsi="Times New Roman" w:cs="Times New Roman"/>
        </w:rPr>
      </w:pPr>
      <w:r w:rsidRPr="00935FA8">
        <w:rPr>
          <w:rFonts w:ascii="Times New Roman" w:hAnsi="Times New Roman" w:cs="Times New Roman"/>
        </w:rPr>
        <w:t>г) виза с регистрацией по месту пребывания (в случаях, предусмотренных действующим законодательством);</w:t>
      </w:r>
    </w:p>
    <w:p w:rsidR="00D3478F" w:rsidRPr="00935FA8" w:rsidRDefault="00D3478F" w:rsidP="00655AC9">
      <w:pPr>
        <w:ind w:firstLine="709"/>
        <w:jc w:val="both"/>
        <w:rPr>
          <w:rFonts w:ascii="Times New Roman" w:hAnsi="Times New Roman" w:cs="Times New Roman"/>
        </w:rPr>
      </w:pPr>
      <w:r w:rsidRPr="00935FA8">
        <w:rPr>
          <w:rFonts w:ascii="Times New Roman" w:hAnsi="Times New Roman" w:cs="Times New Roman"/>
        </w:rPr>
        <w:t>д) миграционная карта с отметкой о пересечении границы.</w:t>
      </w:r>
    </w:p>
    <w:p w:rsidR="00D3478F" w:rsidRPr="00935FA8" w:rsidRDefault="00D3478F" w:rsidP="00655AC9">
      <w:pPr>
        <w:ind w:firstLine="709"/>
        <w:jc w:val="both"/>
        <w:rPr>
          <w:rFonts w:ascii="Times New Roman" w:hAnsi="Times New Roman" w:cs="Times New Roman"/>
        </w:rPr>
      </w:pPr>
      <w:r w:rsidRPr="00935FA8">
        <w:rPr>
          <w:rFonts w:ascii="Times New Roman" w:hAnsi="Times New Roman" w:cs="Times New Roman"/>
        </w:rPr>
        <w:t>При заключении брака с лицом без гражданства его способность к заключению брака определяется законодательством страны, где он имеет постоянное место жительства (</w:t>
      </w:r>
      <w:hyperlink r:id="rId21" w:history="1">
        <w:r w:rsidRPr="00677960">
          <w:rPr>
            <w:rStyle w:val="a4"/>
            <w:rFonts w:ascii="Times New Roman" w:hAnsi="Times New Roman" w:cs="Times New Roman"/>
            <w:b w:val="0"/>
            <w:bCs w:val="0"/>
            <w:color w:val="auto"/>
          </w:rPr>
          <w:t>п. 4 статьи 156</w:t>
        </w:r>
      </w:hyperlink>
      <w:r w:rsidRPr="00935FA8">
        <w:rPr>
          <w:rFonts w:ascii="Times New Roman" w:hAnsi="Times New Roman" w:cs="Times New Roman"/>
        </w:rPr>
        <w:t xml:space="preserve"> Семейного кодекса Российской Федерации).</w:t>
      </w:r>
    </w:p>
    <w:p w:rsidR="00D3478F" w:rsidRPr="00935FA8" w:rsidRDefault="00D3478F" w:rsidP="00655AC9">
      <w:pPr>
        <w:ind w:firstLine="709"/>
        <w:jc w:val="both"/>
        <w:rPr>
          <w:rFonts w:ascii="Times New Roman" w:hAnsi="Times New Roman" w:cs="Times New Roman"/>
        </w:rPr>
      </w:pPr>
      <w:bookmarkStart w:id="39" w:name="sub_2110"/>
      <w:r w:rsidRPr="00935FA8">
        <w:rPr>
          <w:rFonts w:ascii="Times New Roman" w:hAnsi="Times New Roman" w:cs="Times New Roman"/>
        </w:rPr>
        <w:t>2.</w:t>
      </w:r>
      <w:r w:rsidR="00ED4791">
        <w:rPr>
          <w:rFonts w:ascii="Times New Roman" w:hAnsi="Times New Roman" w:cs="Times New Roman"/>
        </w:rPr>
        <w:t>5</w:t>
      </w:r>
      <w:r w:rsidRPr="00935FA8">
        <w:rPr>
          <w:rFonts w:ascii="Times New Roman" w:hAnsi="Times New Roman" w:cs="Times New Roman"/>
        </w:rPr>
        <w:t>.</w:t>
      </w:r>
      <w:r w:rsidR="00ED4791">
        <w:rPr>
          <w:rFonts w:ascii="Times New Roman" w:hAnsi="Times New Roman" w:cs="Times New Roman"/>
        </w:rPr>
        <w:t>3</w:t>
      </w:r>
      <w:r w:rsidRPr="00935FA8">
        <w:rPr>
          <w:rFonts w:ascii="Times New Roman" w:hAnsi="Times New Roman" w:cs="Times New Roman"/>
        </w:rPr>
        <w:t>. Информация о порядке предоставления государственной услуги предоставляется:</w:t>
      </w:r>
    </w:p>
    <w:bookmarkEnd w:id="39"/>
    <w:p w:rsidR="00505C9A" w:rsidRDefault="00D3478F" w:rsidP="00655AC9">
      <w:pPr>
        <w:ind w:firstLine="709"/>
        <w:jc w:val="both"/>
        <w:rPr>
          <w:rFonts w:ascii="Times New Roman" w:hAnsi="Times New Roman" w:cs="Times New Roman"/>
        </w:rPr>
      </w:pPr>
      <w:r w:rsidRPr="00935FA8">
        <w:rPr>
          <w:rFonts w:ascii="Times New Roman" w:hAnsi="Times New Roman" w:cs="Times New Roman"/>
        </w:rPr>
        <w:t xml:space="preserve">а) </w:t>
      </w:r>
      <w:r w:rsidR="00505C9A">
        <w:rPr>
          <w:rFonts w:ascii="Times New Roman" w:hAnsi="Times New Roman" w:cs="Times New Roman"/>
        </w:rPr>
        <w:t>непосредственно в отделе</w:t>
      </w:r>
      <w:r w:rsidR="00505C9A" w:rsidRPr="00935FA8">
        <w:rPr>
          <w:rFonts w:ascii="Times New Roman" w:hAnsi="Times New Roman" w:cs="Times New Roman"/>
        </w:rPr>
        <w:t xml:space="preserve"> загс;</w:t>
      </w:r>
    </w:p>
    <w:p w:rsidR="00D3478F" w:rsidRPr="00935FA8" w:rsidRDefault="00D3478F" w:rsidP="00655AC9">
      <w:pPr>
        <w:ind w:firstLine="709"/>
        <w:jc w:val="both"/>
        <w:rPr>
          <w:rFonts w:ascii="Times New Roman" w:hAnsi="Times New Roman" w:cs="Times New Roman"/>
        </w:rPr>
      </w:pPr>
      <w:r w:rsidRPr="00935FA8">
        <w:rPr>
          <w:rFonts w:ascii="Times New Roman" w:hAnsi="Times New Roman" w:cs="Times New Roman"/>
        </w:rPr>
        <w:t xml:space="preserve">б) </w:t>
      </w:r>
      <w:r w:rsidR="00505C9A" w:rsidRPr="00935FA8">
        <w:rPr>
          <w:rFonts w:ascii="Times New Roman" w:hAnsi="Times New Roman" w:cs="Times New Roman"/>
        </w:rPr>
        <w:t>с использованием средств телефонной связи;</w:t>
      </w:r>
    </w:p>
    <w:p w:rsidR="00D3478F" w:rsidRPr="00935FA8" w:rsidRDefault="00505C9A" w:rsidP="00505C9A">
      <w:pPr>
        <w:ind w:firstLine="709"/>
        <w:jc w:val="both"/>
        <w:rPr>
          <w:rFonts w:ascii="Times New Roman" w:hAnsi="Times New Roman" w:cs="Times New Roman"/>
        </w:rPr>
      </w:pPr>
      <w:r>
        <w:rPr>
          <w:rFonts w:ascii="Times New Roman" w:hAnsi="Times New Roman" w:cs="Times New Roman"/>
        </w:rPr>
        <w:t>в)</w:t>
      </w:r>
      <w:r w:rsidR="00D3478F" w:rsidRPr="00935FA8">
        <w:rPr>
          <w:rFonts w:ascii="Times New Roman" w:hAnsi="Times New Roman" w:cs="Times New Roman"/>
        </w:rPr>
        <w:t xml:space="preserve"> 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 издания информационных материалов (брошюр, буклетов и т.д.).</w:t>
      </w:r>
    </w:p>
    <w:bookmarkEnd w:id="35"/>
    <w:p w:rsidR="006266EC" w:rsidRPr="00935FA8" w:rsidRDefault="006266EC" w:rsidP="00655AC9">
      <w:pPr>
        <w:ind w:firstLine="709"/>
        <w:jc w:val="both"/>
        <w:rPr>
          <w:rFonts w:ascii="Times New Roman" w:hAnsi="Times New Roman" w:cs="Times New Roman"/>
        </w:rPr>
      </w:pPr>
    </w:p>
    <w:p w:rsidR="00182D55" w:rsidRPr="00935FA8" w:rsidRDefault="00D3478F" w:rsidP="00655AC9">
      <w:pPr>
        <w:pStyle w:val="1"/>
        <w:spacing w:before="0" w:after="0"/>
        <w:ind w:firstLine="709"/>
        <w:rPr>
          <w:rFonts w:ascii="Times New Roman" w:hAnsi="Times New Roman" w:cs="Times New Roman"/>
          <w:color w:val="auto"/>
          <w:sz w:val="26"/>
          <w:szCs w:val="26"/>
        </w:rPr>
      </w:pPr>
      <w:bookmarkStart w:id="40" w:name="sub_24"/>
      <w:r w:rsidRPr="00935FA8">
        <w:rPr>
          <w:rFonts w:ascii="Times New Roman" w:hAnsi="Times New Roman" w:cs="Times New Roman"/>
          <w:color w:val="auto"/>
          <w:sz w:val="26"/>
          <w:szCs w:val="26"/>
        </w:rPr>
        <w:t>2.6</w:t>
      </w:r>
      <w:r w:rsidR="00594FCE" w:rsidRPr="00935FA8">
        <w:rPr>
          <w:rFonts w:ascii="Times New Roman" w:hAnsi="Times New Roman" w:cs="Times New Roman"/>
          <w:color w:val="auto"/>
          <w:sz w:val="26"/>
          <w:szCs w:val="26"/>
        </w:rPr>
        <w:t>.</w:t>
      </w:r>
      <w:r w:rsidR="00182D55" w:rsidRPr="00935FA8">
        <w:rPr>
          <w:rFonts w:ascii="Times New Roman" w:hAnsi="Times New Roman" w:cs="Times New Roman"/>
          <w:color w:val="auto"/>
          <w:sz w:val="26"/>
          <w:szCs w:val="26"/>
        </w:rPr>
        <w:t xml:space="preserve"> Другие положения, характеризующие требования к предоставлению государственной услуги</w:t>
      </w:r>
    </w:p>
    <w:bookmarkEnd w:id="40"/>
    <w:p w:rsidR="00182D55" w:rsidRPr="00935FA8" w:rsidRDefault="00182D55" w:rsidP="00655AC9">
      <w:pPr>
        <w:ind w:firstLine="709"/>
        <w:jc w:val="both"/>
        <w:rPr>
          <w:rFonts w:ascii="Times New Roman" w:hAnsi="Times New Roman" w:cs="Times New Roman"/>
        </w:rPr>
      </w:pPr>
    </w:p>
    <w:p w:rsidR="006266EC" w:rsidRPr="00935FA8" w:rsidRDefault="00505C9A" w:rsidP="00655AC9">
      <w:pPr>
        <w:ind w:firstLine="709"/>
        <w:jc w:val="both"/>
        <w:rPr>
          <w:rFonts w:ascii="Times New Roman" w:hAnsi="Times New Roman" w:cs="Times New Roman"/>
        </w:rPr>
      </w:pPr>
      <w:bookmarkStart w:id="41" w:name="sub_241"/>
      <w:r>
        <w:rPr>
          <w:rFonts w:ascii="Times New Roman" w:hAnsi="Times New Roman" w:cs="Times New Roman"/>
        </w:rPr>
        <w:t>2.6</w:t>
      </w:r>
      <w:r w:rsidR="006266EC" w:rsidRPr="00935FA8">
        <w:rPr>
          <w:rFonts w:ascii="Times New Roman" w:hAnsi="Times New Roman" w:cs="Times New Roman"/>
        </w:rPr>
        <w:t>.1. При предоставлении государственной услуги существует порядок взаимодействия заявителей с отделом загс, позволяющий осуществить подачу совместного заявления в присутствии одного заявителя, в случае если одно из лиц, вступающих в брак, не имеет возможности явиться в отдел загс для подачи совместного заявления. В этом случае волеизъявление лиц, вступающих в брак, может быть оформлено отдельными заявлениями. Подпись заявления лица, не имеющего возможности явиться в отдел загса, должна быть нотариально удостоверена.</w:t>
      </w:r>
    </w:p>
    <w:p w:rsidR="006266EC" w:rsidRPr="00935FA8" w:rsidRDefault="006266EC" w:rsidP="00655AC9">
      <w:pPr>
        <w:ind w:firstLine="709"/>
        <w:jc w:val="both"/>
        <w:rPr>
          <w:rFonts w:ascii="Times New Roman" w:hAnsi="Times New Roman" w:cs="Times New Roman"/>
        </w:rPr>
      </w:pPr>
      <w:bookmarkStart w:id="42" w:name="sub_242"/>
      <w:bookmarkEnd w:id="41"/>
      <w:r w:rsidRPr="00935FA8">
        <w:rPr>
          <w:rFonts w:ascii="Times New Roman" w:hAnsi="Times New Roman" w:cs="Times New Roman"/>
        </w:rPr>
        <w:t>2.</w:t>
      </w:r>
      <w:r w:rsidR="00505C9A">
        <w:rPr>
          <w:rFonts w:ascii="Times New Roman" w:hAnsi="Times New Roman" w:cs="Times New Roman"/>
        </w:rPr>
        <w:t>6</w:t>
      </w:r>
      <w:r w:rsidRPr="00935FA8">
        <w:rPr>
          <w:rFonts w:ascii="Times New Roman" w:hAnsi="Times New Roman" w:cs="Times New Roman"/>
        </w:rPr>
        <w:t xml:space="preserve">.2. Размеры и порядок взимания государственной пошлины установлены </w:t>
      </w:r>
      <w:hyperlink r:id="rId22" w:history="1">
        <w:r w:rsidRPr="00677960">
          <w:rPr>
            <w:rStyle w:val="a4"/>
            <w:rFonts w:ascii="Times New Roman" w:hAnsi="Times New Roman" w:cs="Times New Roman"/>
            <w:b w:val="0"/>
            <w:bCs w:val="0"/>
            <w:color w:val="auto"/>
          </w:rPr>
          <w:t>Главой 25.3</w:t>
        </w:r>
      </w:hyperlink>
      <w:r w:rsidRPr="00935FA8">
        <w:rPr>
          <w:rFonts w:ascii="Times New Roman" w:hAnsi="Times New Roman" w:cs="Times New Roman"/>
        </w:rPr>
        <w:t xml:space="preserve"> Налогового кодекса Российской Федерации.</w:t>
      </w:r>
    </w:p>
    <w:p w:rsidR="006266EC" w:rsidRPr="00935FA8" w:rsidRDefault="006266EC" w:rsidP="00655AC9">
      <w:pPr>
        <w:ind w:firstLine="709"/>
        <w:jc w:val="both"/>
        <w:rPr>
          <w:rFonts w:ascii="Times New Roman" w:hAnsi="Times New Roman" w:cs="Times New Roman"/>
        </w:rPr>
      </w:pPr>
      <w:bookmarkStart w:id="43" w:name="sub_243"/>
      <w:bookmarkEnd w:id="42"/>
      <w:r w:rsidRPr="00935FA8">
        <w:rPr>
          <w:rFonts w:ascii="Times New Roman" w:hAnsi="Times New Roman" w:cs="Times New Roman"/>
        </w:rPr>
        <w:t>2.</w:t>
      </w:r>
      <w:r w:rsidR="00505C9A">
        <w:rPr>
          <w:rFonts w:ascii="Times New Roman" w:hAnsi="Times New Roman" w:cs="Times New Roman"/>
        </w:rPr>
        <w:t>6</w:t>
      </w:r>
      <w:r w:rsidRPr="00935FA8">
        <w:rPr>
          <w:rFonts w:ascii="Times New Roman" w:hAnsi="Times New Roman" w:cs="Times New Roman"/>
        </w:rPr>
        <w:t>.3. За государственную регистрацию заключения брака взимается государственная пошлина в размере 200 рублей.</w:t>
      </w:r>
    </w:p>
    <w:p w:rsidR="006266EC" w:rsidRPr="00935FA8" w:rsidRDefault="006266EC" w:rsidP="00655AC9">
      <w:pPr>
        <w:ind w:firstLine="709"/>
        <w:jc w:val="both"/>
        <w:rPr>
          <w:rFonts w:ascii="Times New Roman" w:hAnsi="Times New Roman" w:cs="Times New Roman"/>
        </w:rPr>
      </w:pPr>
      <w:bookmarkStart w:id="44" w:name="sub_244"/>
      <w:bookmarkEnd w:id="43"/>
      <w:r w:rsidRPr="00935FA8">
        <w:rPr>
          <w:rFonts w:ascii="Times New Roman" w:hAnsi="Times New Roman" w:cs="Times New Roman"/>
        </w:rPr>
        <w:t>2.</w:t>
      </w:r>
      <w:r w:rsidR="00505C9A">
        <w:rPr>
          <w:rFonts w:ascii="Times New Roman" w:hAnsi="Times New Roman" w:cs="Times New Roman"/>
        </w:rPr>
        <w:t>6</w:t>
      </w:r>
      <w:r w:rsidRPr="00935FA8">
        <w:rPr>
          <w:rFonts w:ascii="Times New Roman" w:hAnsi="Times New Roman" w:cs="Times New Roman"/>
        </w:rPr>
        <w:t xml:space="preserve">.4. В соответствии со </w:t>
      </w:r>
      <w:hyperlink r:id="rId23" w:history="1">
        <w:r w:rsidRPr="00677960">
          <w:rPr>
            <w:rStyle w:val="a4"/>
            <w:rFonts w:ascii="Times New Roman" w:hAnsi="Times New Roman" w:cs="Times New Roman"/>
            <w:b w:val="0"/>
            <w:bCs w:val="0"/>
            <w:color w:val="auto"/>
          </w:rPr>
          <w:t>статьями 333.35</w:t>
        </w:r>
      </w:hyperlink>
      <w:r w:rsidRPr="00677960">
        <w:rPr>
          <w:rFonts w:ascii="Times New Roman" w:hAnsi="Times New Roman" w:cs="Times New Roman"/>
          <w:b/>
          <w:bCs/>
        </w:rPr>
        <w:t xml:space="preserve"> </w:t>
      </w:r>
      <w:r w:rsidRPr="00677960">
        <w:rPr>
          <w:rFonts w:ascii="Times New Roman" w:hAnsi="Times New Roman" w:cs="Times New Roman"/>
        </w:rPr>
        <w:t>и</w:t>
      </w:r>
      <w:r w:rsidRPr="00677960">
        <w:rPr>
          <w:rFonts w:ascii="Times New Roman" w:hAnsi="Times New Roman" w:cs="Times New Roman"/>
          <w:b/>
          <w:bCs/>
        </w:rPr>
        <w:t xml:space="preserve"> </w:t>
      </w:r>
      <w:hyperlink r:id="rId24" w:history="1">
        <w:r w:rsidRPr="00677960">
          <w:rPr>
            <w:rStyle w:val="a4"/>
            <w:rFonts w:ascii="Times New Roman" w:hAnsi="Times New Roman" w:cs="Times New Roman"/>
            <w:b w:val="0"/>
            <w:bCs w:val="0"/>
            <w:color w:val="auto"/>
          </w:rPr>
          <w:t>333.39</w:t>
        </w:r>
      </w:hyperlink>
      <w:r w:rsidRPr="00935FA8">
        <w:rPr>
          <w:rFonts w:ascii="Times New Roman" w:hAnsi="Times New Roman" w:cs="Times New Roman"/>
        </w:rPr>
        <w:t xml:space="preserve"> Налогового кодекса Российской Федерации от уплаты государственной пошлины за государственную регистрацию заключения брака освобождаются:</w:t>
      </w:r>
    </w:p>
    <w:bookmarkEnd w:id="44"/>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а) физические лица - Герои Советского Союза, Герои Российской Федерации и полные кавалеры ордена Славы;</w:t>
      </w:r>
    </w:p>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б) физические лица - участники и инвалиды Великой Отечественной войны;</w:t>
      </w:r>
    </w:p>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в) физические лица, проживающие за пределами Российской Федерации.</w:t>
      </w:r>
    </w:p>
    <w:p w:rsidR="006266EC" w:rsidRPr="00935FA8" w:rsidRDefault="006266EC" w:rsidP="00655AC9">
      <w:pPr>
        <w:ind w:firstLine="709"/>
        <w:jc w:val="both"/>
        <w:rPr>
          <w:rFonts w:ascii="Times New Roman" w:hAnsi="Times New Roman" w:cs="Times New Roman"/>
        </w:rPr>
      </w:pPr>
      <w:bookmarkStart w:id="45" w:name="sub_245"/>
      <w:r w:rsidRPr="00935FA8">
        <w:rPr>
          <w:rFonts w:ascii="Times New Roman" w:hAnsi="Times New Roman" w:cs="Times New Roman"/>
        </w:rPr>
        <w:t>2.</w:t>
      </w:r>
      <w:r w:rsidR="00505C9A">
        <w:rPr>
          <w:rFonts w:ascii="Times New Roman" w:hAnsi="Times New Roman" w:cs="Times New Roman"/>
        </w:rPr>
        <w:t>6</w:t>
      </w:r>
      <w:r w:rsidRPr="00935FA8">
        <w:rPr>
          <w:rFonts w:ascii="Times New Roman" w:hAnsi="Times New Roman" w:cs="Times New Roman"/>
        </w:rPr>
        <w:t>.5. Государственная пошлина должна быть уплачена заявителем до подачи заявления о заключении брака.</w:t>
      </w:r>
    </w:p>
    <w:bookmarkEnd w:id="45"/>
    <w:p w:rsidR="006266EC" w:rsidRPr="00935FA8" w:rsidRDefault="006266EC" w:rsidP="00655AC9">
      <w:pPr>
        <w:ind w:firstLine="709"/>
        <w:jc w:val="both"/>
        <w:rPr>
          <w:rFonts w:ascii="Times New Roman" w:hAnsi="Times New Roman" w:cs="Times New Roman"/>
        </w:rPr>
      </w:pPr>
    </w:p>
    <w:p w:rsidR="006266EC" w:rsidRDefault="006266EC" w:rsidP="00655AC9">
      <w:pPr>
        <w:pStyle w:val="1"/>
        <w:spacing w:before="0" w:after="0"/>
        <w:ind w:firstLine="709"/>
        <w:rPr>
          <w:rFonts w:ascii="Times New Roman" w:hAnsi="Times New Roman" w:cs="Times New Roman"/>
          <w:color w:val="auto"/>
          <w:sz w:val="26"/>
          <w:szCs w:val="26"/>
        </w:rPr>
      </w:pPr>
      <w:bookmarkStart w:id="46" w:name="sub_1300"/>
      <w:r w:rsidRPr="00935FA8">
        <w:rPr>
          <w:rFonts w:ascii="Times New Roman" w:hAnsi="Times New Roman" w:cs="Times New Roman"/>
          <w:color w:val="auto"/>
          <w:sz w:val="26"/>
          <w:szCs w:val="26"/>
        </w:rPr>
        <w:t>III. Административные процедуры</w:t>
      </w:r>
    </w:p>
    <w:p w:rsidR="00ED4791" w:rsidRPr="00ED4791" w:rsidRDefault="00ED4791" w:rsidP="00655AC9"/>
    <w:p w:rsidR="006266EC" w:rsidRPr="00935FA8" w:rsidRDefault="006266EC" w:rsidP="00655AC9">
      <w:pPr>
        <w:pStyle w:val="1"/>
        <w:spacing w:before="0" w:after="0"/>
        <w:ind w:firstLine="709"/>
        <w:rPr>
          <w:rFonts w:ascii="Times New Roman" w:hAnsi="Times New Roman" w:cs="Times New Roman"/>
          <w:color w:val="auto"/>
          <w:sz w:val="26"/>
          <w:szCs w:val="26"/>
        </w:rPr>
      </w:pPr>
      <w:bookmarkStart w:id="47" w:name="sub_31"/>
      <w:bookmarkEnd w:id="46"/>
      <w:r w:rsidRPr="00935FA8">
        <w:rPr>
          <w:rFonts w:ascii="Times New Roman" w:hAnsi="Times New Roman" w:cs="Times New Roman"/>
          <w:color w:val="auto"/>
          <w:sz w:val="26"/>
          <w:szCs w:val="26"/>
        </w:rPr>
        <w:t>3.1. Описание последовательности действий при предоставлении государственной услуги</w:t>
      </w:r>
    </w:p>
    <w:bookmarkEnd w:id="47"/>
    <w:p w:rsidR="006266EC" w:rsidRPr="00935FA8" w:rsidRDefault="006266EC" w:rsidP="00655AC9">
      <w:pPr>
        <w:ind w:firstLine="709"/>
        <w:jc w:val="both"/>
        <w:rPr>
          <w:rFonts w:ascii="Times New Roman" w:hAnsi="Times New Roman" w:cs="Times New Roman"/>
        </w:rPr>
      </w:pPr>
    </w:p>
    <w:p w:rsidR="006266EC" w:rsidRPr="00935FA8" w:rsidRDefault="006266EC" w:rsidP="00655AC9">
      <w:pPr>
        <w:ind w:firstLine="709"/>
        <w:jc w:val="both"/>
        <w:rPr>
          <w:rFonts w:ascii="Times New Roman" w:hAnsi="Times New Roman" w:cs="Times New Roman"/>
        </w:rPr>
      </w:pPr>
      <w:bookmarkStart w:id="48" w:name="sub_311"/>
      <w:r w:rsidRPr="00935FA8">
        <w:rPr>
          <w:rFonts w:ascii="Times New Roman" w:hAnsi="Times New Roman" w:cs="Times New Roman"/>
        </w:rPr>
        <w:t>3.1.1. Предоставление государственной услуги включает в себя следующие административные процедуры:</w:t>
      </w:r>
    </w:p>
    <w:bookmarkEnd w:id="48"/>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а) прием заявления и документов на государственную регистрацию заключения брака;</w:t>
      </w:r>
    </w:p>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lastRenderedPageBreak/>
        <w:t>б) отказ в государственной регистрации заключения брака;</w:t>
      </w:r>
    </w:p>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в) регистрация заявления;</w:t>
      </w:r>
    </w:p>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г) назначение даты государственной регистрации заключения брака;</w:t>
      </w:r>
    </w:p>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д) государственная регистрация заключения брака;</w:t>
      </w:r>
    </w:p>
    <w:p w:rsidR="006266EC" w:rsidRPr="00935FA8" w:rsidRDefault="006266EC" w:rsidP="00655AC9">
      <w:pPr>
        <w:ind w:firstLine="709"/>
        <w:jc w:val="both"/>
        <w:rPr>
          <w:rFonts w:ascii="Times New Roman" w:hAnsi="Times New Roman" w:cs="Times New Roman"/>
        </w:rPr>
      </w:pPr>
    </w:p>
    <w:p w:rsidR="006266EC" w:rsidRPr="00935FA8" w:rsidRDefault="00D3478F" w:rsidP="00655AC9">
      <w:pPr>
        <w:ind w:firstLine="709"/>
        <w:jc w:val="center"/>
        <w:rPr>
          <w:rStyle w:val="a3"/>
          <w:rFonts w:ascii="Times New Roman" w:hAnsi="Times New Roman" w:cs="Times New Roman"/>
          <w:color w:val="auto"/>
        </w:rPr>
      </w:pPr>
      <w:bookmarkStart w:id="49" w:name="sub_320"/>
      <w:r w:rsidRPr="00935FA8">
        <w:rPr>
          <w:rStyle w:val="a3"/>
          <w:rFonts w:ascii="Times New Roman" w:hAnsi="Times New Roman" w:cs="Times New Roman"/>
          <w:color w:val="auto"/>
        </w:rPr>
        <w:t>3.2</w:t>
      </w:r>
      <w:r w:rsidR="00594FCE" w:rsidRPr="00935FA8">
        <w:rPr>
          <w:rStyle w:val="a3"/>
          <w:rFonts w:ascii="Times New Roman" w:hAnsi="Times New Roman" w:cs="Times New Roman"/>
          <w:color w:val="auto"/>
        </w:rPr>
        <w:t>.</w:t>
      </w:r>
      <w:r w:rsidRPr="00935FA8">
        <w:rPr>
          <w:rStyle w:val="a3"/>
          <w:rFonts w:ascii="Times New Roman" w:hAnsi="Times New Roman" w:cs="Times New Roman"/>
          <w:color w:val="auto"/>
        </w:rPr>
        <w:t xml:space="preserve"> </w:t>
      </w:r>
      <w:r w:rsidR="006266EC" w:rsidRPr="00935FA8">
        <w:rPr>
          <w:rStyle w:val="a3"/>
          <w:rFonts w:ascii="Times New Roman" w:hAnsi="Times New Roman" w:cs="Times New Roman"/>
          <w:color w:val="auto"/>
        </w:rPr>
        <w:t>Прием заявления и документов на государственную регистрацию заключения брака</w:t>
      </w:r>
    </w:p>
    <w:p w:rsidR="00594FCE" w:rsidRPr="00935FA8" w:rsidRDefault="00594FCE" w:rsidP="00655AC9">
      <w:pPr>
        <w:ind w:firstLine="709"/>
        <w:jc w:val="both"/>
        <w:rPr>
          <w:rFonts w:ascii="Times New Roman" w:hAnsi="Times New Roman" w:cs="Times New Roman"/>
        </w:rPr>
      </w:pPr>
    </w:p>
    <w:p w:rsidR="006266EC" w:rsidRPr="00935FA8" w:rsidRDefault="006266EC" w:rsidP="00655AC9">
      <w:pPr>
        <w:ind w:firstLine="709"/>
        <w:jc w:val="both"/>
        <w:rPr>
          <w:rFonts w:ascii="Times New Roman" w:hAnsi="Times New Roman" w:cs="Times New Roman"/>
        </w:rPr>
      </w:pPr>
      <w:bookmarkStart w:id="50" w:name="sub_312"/>
      <w:bookmarkEnd w:id="49"/>
      <w:r w:rsidRPr="00935FA8">
        <w:rPr>
          <w:rFonts w:ascii="Times New Roman" w:hAnsi="Times New Roman" w:cs="Times New Roman"/>
        </w:rPr>
        <w:t>3.</w:t>
      </w:r>
      <w:r w:rsidR="00ED4791">
        <w:rPr>
          <w:rFonts w:ascii="Times New Roman" w:hAnsi="Times New Roman" w:cs="Times New Roman"/>
        </w:rPr>
        <w:t>2</w:t>
      </w:r>
      <w:r w:rsidRPr="00935FA8">
        <w:rPr>
          <w:rFonts w:ascii="Times New Roman" w:hAnsi="Times New Roman" w:cs="Times New Roman"/>
        </w:rPr>
        <w:t>.</w:t>
      </w:r>
      <w:r w:rsidR="00ED4791">
        <w:rPr>
          <w:rFonts w:ascii="Times New Roman" w:hAnsi="Times New Roman" w:cs="Times New Roman"/>
        </w:rPr>
        <w:t>1</w:t>
      </w:r>
      <w:r w:rsidRPr="00935FA8">
        <w:rPr>
          <w:rFonts w:ascii="Times New Roman" w:hAnsi="Times New Roman" w:cs="Times New Roman"/>
        </w:rPr>
        <w:t>. Основанием для начала предоставления государственной услуги является личное обращение лиц, вступающих в брак, в отделы загс с соответствующим комплектом документов, необходимых для государственной регистрации заключения брака.</w:t>
      </w:r>
    </w:p>
    <w:p w:rsidR="006266EC" w:rsidRPr="00935FA8" w:rsidRDefault="006266EC" w:rsidP="00655AC9">
      <w:pPr>
        <w:ind w:firstLine="709"/>
        <w:jc w:val="both"/>
        <w:rPr>
          <w:rFonts w:ascii="Times New Roman" w:hAnsi="Times New Roman" w:cs="Times New Roman"/>
        </w:rPr>
      </w:pPr>
      <w:bookmarkStart w:id="51" w:name="sub_313"/>
      <w:bookmarkEnd w:id="50"/>
      <w:r w:rsidRPr="00935FA8">
        <w:rPr>
          <w:rFonts w:ascii="Times New Roman" w:hAnsi="Times New Roman" w:cs="Times New Roman"/>
        </w:rPr>
        <w:t>3.</w:t>
      </w:r>
      <w:r w:rsidR="00ED4791">
        <w:rPr>
          <w:rFonts w:ascii="Times New Roman" w:hAnsi="Times New Roman" w:cs="Times New Roman"/>
        </w:rPr>
        <w:t>2</w:t>
      </w:r>
      <w:r w:rsidRPr="00935FA8">
        <w:rPr>
          <w:rFonts w:ascii="Times New Roman" w:hAnsi="Times New Roman" w:cs="Times New Roman"/>
        </w:rPr>
        <w:t>.</w:t>
      </w:r>
      <w:r w:rsidR="00ED4791">
        <w:rPr>
          <w:rFonts w:ascii="Times New Roman" w:hAnsi="Times New Roman" w:cs="Times New Roman"/>
        </w:rPr>
        <w:t>2</w:t>
      </w:r>
      <w:r w:rsidRPr="00935FA8">
        <w:rPr>
          <w:rFonts w:ascii="Times New Roman" w:hAnsi="Times New Roman" w:cs="Times New Roman"/>
        </w:rPr>
        <w:t>. Специалист отдела загс проверяет наличие всех необходимых документов, исходя из соответствующего перечня документов, представляемых на государственную регистрацию заключения брака.</w:t>
      </w:r>
    </w:p>
    <w:bookmarkEnd w:id="51"/>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Максимальный срок выполнения действия - 5 минут.</w:t>
      </w:r>
    </w:p>
    <w:p w:rsidR="006266EC" w:rsidRPr="00935FA8" w:rsidRDefault="006266EC" w:rsidP="00655AC9">
      <w:pPr>
        <w:ind w:firstLine="709"/>
        <w:jc w:val="both"/>
        <w:rPr>
          <w:rFonts w:ascii="Times New Roman" w:hAnsi="Times New Roman" w:cs="Times New Roman"/>
        </w:rPr>
      </w:pPr>
      <w:bookmarkStart w:id="52" w:name="sub_314"/>
      <w:r w:rsidRPr="00935FA8">
        <w:rPr>
          <w:rFonts w:ascii="Times New Roman" w:hAnsi="Times New Roman" w:cs="Times New Roman"/>
        </w:rPr>
        <w:t>3.</w:t>
      </w:r>
      <w:r w:rsidR="00ED4791">
        <w:rPr>
          <w:rFonts w:ascii="Times New Roman" w:hAnsi="Times New Roman" w:cs="Times New Roman"/>
        </w:rPr>
        <w:t>2</w:t>
      </w:r>
      <w:r w:rsidRPr="00935FA8">
        <w:rPr>
          <w:rFonts w:ascii="Times New Roman" w:hAnsi="Times New Roman" w:cs="Times New Roman"/>
        </w:rPr>
        <w:t>.</w:t>
      </w:r>
      <w:r w:rsidR="00ED4791">
        <w:rPr>
          <w:rFonts w:ascii="Times New Roman" w:hAnsi="Times New Roman" w:cs="Times New Roman"/>
        </w:rPr>
        <w:t>3</w:t>
      </w:r>
      <w:r w:rsidRPr="00935FA8">
        <w:rPr>
          <w:rFonts w:ascii="Times New Roman" w:hAnsi="Times New Roman" w:cs="Times New Roman"/>
        </w:rPr>
        <w:t xml:space="preserve">. Специалист отдела загс в присутствии заявителя проверяет соответствие представленных документов требованиям, установленным </w:t>
      </w:r>
      <w:hyperlink r:id="rId25" w:history="1">
        <w:r w:rsidRPr="00132D1A">
          <w:rPr>
            <w:rStyle w:val="a4"/>
            <w:rFonts w:ascii="Times New Roman" w:hAnsi="Times New Roman" w:cs="Times New Roman"/>
            <w:b w:val="0"/>
            <w:bCs w:val="0"/>
            <w:color w:val="auto"/>
          </w:rPr>
          <w:t>статьей 7</w:t>
        </w:r>
      </w:hyperlink>
      <w:r w:rsidRPr="00935FA8">
        <w:rPr>
          <w:rFonts w:ascii="Times New Roman" w:hAnsi="Times New Roman" w:cs="Times New Roman"/>
        </w:rPr>
        <w:t xml:space="preserve"> Федерального закона "Об актах гражданского состояния", удостоверяясь, что:</w:t>
      </w:r>
    </w:p>
    <w:bookmarkEnd w:id="52"/>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а) документы в установленных законодательством случаях нотариально удостоверены, скреплены печатями, имеют надлежащие подписи сторон;</w:t>
      </w:r>
    </w:p>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б) тексты документов заполнены разборчиво, без сокращений и не исполнены карандашом;</w:t>
      </w:r>
    </w:p>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в) в документах нет подчисток, приписок, зачеркнутых слов и иных, не оговоренных исправлений;</w:t>
      </w:r>
    </w:p>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г) документы не имеют серьезных повреждений, наличие которых не позволяет однозначно истолковать их содержание.</w:t>
      </w:r>
    </w:p>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Максимальный срок выполнения действия - 3 минуты на документ.</w:t>
      </w:r>
    </w:p>
    <w:p w:rsidR="006266EC" w:rsidRPr="00935FA8" w:rsidRDefault="006266EC" w:rsidP="00655AC9">
      <w:pPr>
        <w:ind w:firstLine="709"/>
        <w:jc w:val="both"/>
        <w:rPr>
          <w:rFonts w:ascii="Times New Roman" w:hAnsi="Times New Roman" w:cs="Times New Roman"/>
        </w:rPr>
      </w:pPr>
      <w:bookmarkStart w:id="53" w:name="sub_315"/>
      <w:r w:rsidRPr="00935FA8">
        <w:rPr>
          <w:rFonts w:ascii="Times New Roman" w:hAnsi="Times New Roman" w:cs="Times New Roman"/>
        </w:rPr>
        <w:t>3.</w:t>
      </w:r>
      <w:r w:rsidR="00ED4791">
        <w:rPr>
          <w:rFonts w:ascii="Times New Roman" w:hAnsi="Times New Roman" w:cs="Times New Roman"/>
        </w:rPr>
        <w:t>2</w:t>
      </w:r>
      <w:r w:rsidRPr="00935FA8">
        <w:rPr>
          <w:rFonts w:ascii="Times New Roman" w:hAnsi="Times New Roman" w:cs="Times New Roman"/>
        </w:rPr>
        <w:t>.</w:t>
      </w:r>
      <w:r w:rsidR="00ED4791">
        <w:rPr>
          <w:rFonts w:ascii="Times New Roman" w:hAnsi="Times New Roman" w:cs="Times New Roman"/>
        </w:rPr>
        <w:t>4</w:t>
      </w:r>
      <w:r w:rsidRPr="00935FA8">
        <w:rPr>
          <w:rFonts w:ascii="Times New Roman" w:hAnsi="Times New Roman" w:cs="Times New Roman"/>
        </w:rPr>
        <w:t>. На основании представленных документов заведующий отделом загс принимает решение о предоставлении государственной услуги или об отказе в государственной регистрации заключения брака.</w:t>
      </w:r>
    </w:p>
    <w:bookmarkEnd w:id="53"/>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Максимальный срок выполнения действия - 10 минут.</w:t>
      </w:r>
    </w:p>
    <w:p w:rsidR="006266EC" w:rsidRPr="00935FA8" w:rsidRDefault="006266EC" w:rsidP="00655AC9">
      <w:pPr>
        <w:ind w:firstLine="709"/>
        <w:jc w:val="both"/>
        <w:rPr>
          <w:rFonts w:ascii="Times New Roman" w:hAnsi="Times New Roman" w:cs="Times New Roman"/>
        </w:rPr>
      </w:pPr>
      <w:bookmarkStart w:id="54" w:name="sub_316"/>
      <w:r w:rsidRPr="00935FA8">
        <w:rPr>
          <w:rFonts w:ascii="Times New Roman" w:hAnsi="Times New Roman" w:cs="Times New Roman"/>
        </w:rPr>
        <w:t>3.</w:t>
      </w:r>
      <w:r w:rsidR="00ED4791">
        <w:rPr>
          <w:rFonts w:ascii="Times New Roman" w:hAnsi="Times New Roman" w:cs="Times New Roman"/>
        </w:rPr>
        <w:t>2</w:t>
      </w:r>
      <w:r w:rsidRPr="00935FA8">
        <w:rPr>
          <w:rFonts w:ascii="Times New Roman" w:hAnsi="Times New Roman" w:cs="Times New Roman"/>
        </w:rPr>
        <w:t>.</w:t>
      </w:r>
      <w:r w:rsidR="00ED4791">
        <w:rPr>
          <w:rFonts w:ascii="Times New Roman" w:hAnsi="Times New Roman" w:cs="Times New Roman"/>
        </w:rPr>
        <w:t>5</w:t>
      </w:r>
      <w:r w:rsidRPr="00935FA8">
        <w:rPr>
          <w:rFonts w:ascii="Times New Roman" w:hAnsi="Times New Roman" w:cs="Times New Roman"/>
        </w:rPr>
        <w:t>. Специалист отдела загс информирует граждан о порядке и условиях регистрации брака, разъясняет им права и обязанности будущих супругов, а также обстоятельства, препятствующие заключению брака.</w:t>
      </w:r>
    </w:p>
    <w:bookmarkEnd w:id="54"/>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Максимальный срок выполнения действия - до 3 минут.</w:t>
      </w:r>
    </w:p>
    <w:p w:rsidR="006266EC" w:rsidRPr="00935FA8" w:rsidRDefault="006266EC" w:rsidP="00655AC9">
      <w:pPr>
        <w:ind w:firstLine="709"/>
        <w:jc w:val="both"/>
        <w:rPr>
          <w:rFonts w:ascii="Times New Roman" w:hAnsi="Times New Roman" w:cs="Times New Roman"/>
        </w:rPr>
      </w:pPr>
    </w:p>
    <w:p w:rsidR="006266EC" w:rsidRPr="00935FA8" w:rsidRDefault="00D3478F" w:rsidP="00655AC9">
      <w:pPr>
        <w:ind w:firstLine="709"/>
        <w:jc w:val="center"/>
        <w:rPr>
          <w:rStyle w:val="a3"/>
          <w:rFonts w:ascii="Times New Roman" w:hAnsi="Times New Roman" w:cs="Times New Roman"/>
          <w:color w:val="auto"/>
        </w:rPr>
      </w:pPr>
      <w:bookmarkStart w:id="55" w:name="sub_330"/>
      <w:r w:rsidRPr="00935FA8">
        <w:rPr>
          <w:rStyle w:val="a3"/>
          <w:rFonts w:ascii="Times New Roman" w:hAnsi="Times New Roman" w:cs="Times New Roman"/>
          <w:color w:val="auto"/>
        </w:rPr>
        <w:t>3.3</w:t>
      </w:r>
      <w:r w:rsidR="00594FCE" w:rsidRPr="00935FA8">
        <w:rPr>
          <w:rStyle w:val="a3"/>
          <w:rFonts w:ascii="Times New Roman" w:hAnsi="Times New Roman" w:cs="Times New Roman"/>
          <w:color w:val="auto"/>
        </w:rPr>
        <w:t>.</w:t>
      </w:r>
      <w:r w:rsidRPr="00935FA8">
        <w:rPr>
          <w:rStyle w:val="a3"/>
          <w:rFonts w:ascii="Times New Roman" w:hAnsi="Times New Roman" w:cs="Times New Roman"/>
          <w:color w:val="auto"/>
        </w:rPr>
        <w:t xml:space="preserve"> </w:t>
      </w:r>
      <w:r w:rsidR="006266EC" w:rsidRPr="00935FA8">
        <w:rPr>
          <w:rStyle w:val="a3"/>
          <w:rFonts w:ascii="Times New Roman" w:hAnsi="Times New Roman" w:cs="Times New Roman"/>
          <w:color w:val="auto"/>
        </w:rPr>
        <w:t>Отказ в государственной регистрации заключения брака</w:t>
      </w:r>
    </w:p>
    <w:p w:rsidR="00594FCE" w:rsidRPr="00935FA8" w:rsidRDefault="00594FCE" w:rsidP="00655AC9">
      <w:pPr>
        <w:ind w:firstLine="709"/>
        <w:jc w:val="both"/>
        <w:rPr>
          <w:rFonts w:ascii="Times New Roman" w:hAnsi="Times New Roman" w:cs="Times New Roman"/>
        </w:rPr>
      </w:pPr>
    </w:p>
    <w:p w:rsidR="006266EC" w:rsidRPr="00935FA8" w:rsidRDefault="006266EC" w:rsidP="00655AC9">
      <w:pPr>
        <w:ind w:firstLine="709"/>
        <w:jc w:val="both"/>
        <w:rPr>
          <w:rFonts w:ascii="Times New Roman" w:hAnsi="Times New Roman" w:cs="Times New Roman"/>
        </w:rPr>
      </w:pPr>
      <w:bookmarkStart w:id="56" w:name="sub_317"/>
      <w:bookmarkEnd w:id="55"/>
      <w:r w:rsidRPr="00935FA8">
        <w:rPr>
          <w:rFonts w:ascii="Times New Roman" w:hAnsi="Times New Roman" w:cs="Times New Roman"/>
        </w:rPr>
        <w:t>3.</w:t>
      </w:r>
      <w:r w:rsidR="00ED4791">
        <w:rPr>
          <w:rFonts w:ascii="Times New Roman" w:hAnsi="Times New Roman" w:cs="Times New Roman"/>
        </w:rPr>
        <w:t>3</w:t>
      </w:r>
      <w:r w:rsidRPr="00935FA8">
        <w:rPr>
          <w:rFonts w:ascii="Times New Roman" w:hAnsi="Times New Roman" w:cs="Times New Roman"/>
        </w:rPr>
        <w:t>.</w:t>
      </w:r>
      <w:r w:rsidR="00ED4791">
        <w:rPr>
          <w:rFonts w:ascii="Times New Roman" w:hAnsi="Times New Roman" w:cs="Times New Roman"/>
        </w:rPr>
        <w:t>1</w:t>
      </w:r>
      <w:r w:rsidRPr="00935FA8">
        <w:rPr>
          <w:rFonts w:ascii="Times New Roman" w:hAnsi="Times New Roman" w:cs="Times New Roman"/>
        </w:rPr>
        <w:t xml:space="preserve"> Отказ в государственной регистрации заключения брака допускается в случаях, предусмотренных </w:t>
      </w:r>
      <w:hyperlink w:anchor="sub_23" w:history="1">
        <w:r w:rsidRPr="00677960">
          <w:rPr>
            <w:rStyle w:val="a4"/>
            <w:rFonts w:ascii="Times New Roman" w:hAnsi="Times New Roman" w:cs="Times New Roman"/>
            <w:b w:val="0"/>
            <w:bCs w:val="0"/>
            <w:color w:val="auto"/>
          </w:rPr>
          <w:t>пунктом 2.3</w:t>
        </w:r>
      </w:hyperlink>
      <w:r w:rsidRPr="00935FA8">
        <w:rPr>
          <w:rFonts w:ascii="Times New Roman" w:hAnsi="Times New Roman" w:cs="Times New Roman"/>
        </w:rPr>
        <w:t>. Административного регламента.</w:t>
      </w:r>
    </w:p>
    <w:p w:rsidR="006266EC" w:rsidRPr="00935FA8" w:rsidRDefault="006266EC" w:rsidP="00655AC9">
      <w:pPr>
        <w:ind w:firstLine="709"/>
        <w:jc w:val="both"/>
        <w:rPr>
          <w:rFonts w:ascii="Times New Roman" w:hAnsi="Times New Roman" w:cs="Times New Roman"/>
        </w:rPr>
      </w:pPr>
      <w:bookmarkStart w:id="57" w:name="sub_318"/>
      <w:bookmarkEnd w:id="56"/>
      <w:r w:rsidRPr="00935FA8">
        <w:rPr>
          <w:rFonts w:ascii="Times New Roman" w:hAnsi="Times New Roman" w:cs="Times New Roman"/>
        </w:rPr>
        <w:t>3.</w:t>
      </w:r>
      <w:r w:rsidR="00ED4791">
        <w:rPr>
          <w:rFonts w:ascii="Times New Roman" w:hAnsi="Times New Roman" w:cs="Times New Roman"/>
        </w:rPr>
        <w:t>3</w:t>
      </w:r>
      <w:r w:rsidRPr="00935FA8">
        <w:rPr>
          <w:rFonts w:ascii="Times New Roman" w:hAnsi="Times New Roman" w:cs="Times New Roman"/>
        </w:rPr>
        <w:t>.</w:t>
      </w:r>
      <w:r w:rsidR="00ED4791">
        <w:rPr>
          <w:rFonts w:ascii="Times New Roman" w:hAnsi="Times New Roman" w:cs="Times New Roman"/>
        </w:rPr>
        <w:t>2</w:t>
      </w:r>
      <w:r w:rsidRPr="00935FA8">
        <w:rPr>
          <w:rFonts w:ascii="Times New Roman" w:hAnsi="Times New Roman" w:cs="Times New Roman"/>
        </w:rPr>
        <w:t>. По требованию заявителей, которым отказано в государственной регистрации заключения брака, заведующий отделом загс обязан сообщить причины отказа в письменной форме на бланке извещения (</w:t>
      </w:r>
      <w:hyperlink r:id="rId26" w:history="1">
        <w:r w:rsidRPr="00677960">
          <w:rPr>
            <w:rStyle w:val="a4"/>
            <w:rFonts w:ascii="Times New Roman" w:hAnsi="Times New Roman" w:cs="Times New Roman"/>
            <w:b w:val="0"/>
            <w:bCs w:val="0"/>
            <w:color w:val="auto"/>
          </w:rPr>
          <w:t>форма N 37</w:t>
        </w:r>
      </w:hyperlink>
      <w:r w:rsidRPr="00935FA8">
        <w:rPr>
          <w:rFonts w:ascii="Times New Roman" w:hAnsi="Times New Roman" w:cs="Times New Roman"/>
        </w:rPr>
        <w:t xml:space="preserve">), утвержденном </w:t>
      </w:r>
      <w:hyperlink r:id="rId27" w:history="1">
        <w:r w:rsidRPr="00677960">
          <w:rPr>
            <w:rStyle w:val="a4"/>
            <w:rFonts w:ascii="Times New Roman" w:hAnsi="Times New Roman" w:cs="Times New Roman"/>
            <w:b w:val="0"/>
            <w:bCs w:val="0"/>
            <w:color w:val="auto"/>
          </w:rPr>
          <w:t>постановлением</w:t>
        </w:r>
      </w:hyperlink>
      <w:r w:rsidRPr="00935FA8">
        <w:rPr>
          <w:rFonts w:ascii="Times New Roman" w:hAnsi="Times New Roman" w:cs="Times New Roman"/>
        </w:rPr>
        <w:t xml:space="preserve"> Правительства Российской Федерации от 31 октября 1998 г. N 1274.</w:t>
      </w:r>
    </w:p>
    <w:p w:rsidR="006266EC" w:rsidRPr="00935FA8" w:rsidRDefault="006266EC" w:rsidP="00655AC9">
      <w:pPr>
        <w:ind w:firstLine="709"/>
        <w:jc w:val="both"/>
        <w:rPr>
          <w:rFonts w:ascii="Times New Roman" w:hAnsi="Times New Roman" w:cs="Times New Roman"/>
        </w:rPr>
      </w:pPr>
      <w:bookmarkStart w:id="58" w:name="sub_319"/>
      <w:bookmarkEnd w:id="57"/>
      <w:r w:rsidRPr="00935FA8">
        <w:rPr>
          <w:rFonts w:ascii="Times New Roman" w:hAnsi="Times New Roman" w:cs="Times New Roman"/>
        </w:rPr>
        <w:t>3.</w:t>
      </w:r>
      <w:r w:rsidR="00655AC9">
        <w:rPr>
          <w:rFonts w:ascii="Times New Roman" w:hAnsi="Times New Roman" w:cs="Times New Roman"/>
        </w:rPr>
        <w:t>3</w:t>
      </w:r>
      <w:r w:rsidRPr="00935FA8">
        <w:rPr>
          <w:rFonts w:ascii="Times New Roman" w:hAnsi="Times New Roman" w:cs="Times New Roman"/>
        </w:rPr>
        <w:t>.</w:t>
      </w:r>
      <w:r w:rsidR="00655AC9">
        <w:rPr>
          <w:rFonts w:ascii="Times New Roman" w:hAnsi="Times New Roman" w:cs="Times New Roman"/>
        </w:rPr>
        <w:t>3</w:t>
      </w:r>
      <w:r w:rsidRPr="00935FA8">
        <w:rPr>
          <w:rFonts w:ascii="Times New Roman" w:hAnsi="Times New Roman" w:cs="Times New Roman"/>
        </w:rPr>
        <w:t>. В извещении указываются:</w:t>
      </w:r>
    </w:p>
    <w:bookmarkEnd w:id="58"/>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а) наименование отдела загс;</w:t>
      </w:r>
    </w:p>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б) исходящий номер и дата составления извещения;</w:t>
      </w:r>
    </w:p>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в) фамилия, имя, отчество заявителей;</w:t>
      </w:r>
    </w:p>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г) наименование акта гражданского состояния (заключение брака);</w:t>
      </w:r>
    </w:p>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 xml:space="preserve">д) причина, послужившая основанием для принятия решения об отказе в государственной регистрации заключения брака (при описании причины, послужившей основанием для принятия решения об отказе, указываются нормы (пункты, статьи) правовых актов, несоблюдение которых привело к принятию такого решения, а также </w:t>
      </w:r>
      <w:r w:rsidRPr="00935FA8">
        <w:rPr>
          <w:rFonts w:ascii="Times New Roman" w:hAnsi="Times New Roman" w:cs="Times New Roman"/>
        </w:rPr>
        <w:lastRenderedPageBreak/>
        <w:t>излагается, в чем именно выразилось несоблюдение требований указанных правовых норм).</w:t>
      </w:r>
    </w:p>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Максимальный срок исполнения составляет 20 минут.</w:t>
      </w:r>
    </w:p>
    <w:p w:rsidR="006266EC" w:rsidRPr="00935FA8" w:rsidRDefault="006266EC" w:rsidP="00655AC9">
      <w:pPr>
        <w:ind w:firstLine="709"/>
        <w:jc w:val="both"/>
        <w:rPr>
          <w:rFonts w:ascii="Times New Roman" w:hAnsi="Times New Roman" w:cs="Times New Roman"/>
        </w:rPr>
      </w:pPr>
      <w:bookmarkStart w:id="59" w:name="sub_3110"/>
      <w:r w:rsidRPr="00935FA8">
        <w:rPr>
          <w:rFonts w:ascii="Times New Roman" w:hAnsi="Times New Roman" w:cs="Times New Roman"/>
        </w:rPr>
        <w:t>3.</w:t>
      </w:r>
      <w:r w:rsidR="00655AC9">
        <w:rPr>
          <w:rFonts w:ascii="Times New Roman" w:hAnsi="Times New Roman" w:cs="Times New Roman"/>
        </w:rPr>
        <w:t>3</w:t>
      </w:r>
      <w:r w:rsidRPr="00935FA8">
        <w:rPr>
          <w:rFonts w:ascii="Times New Roman" w:hAnsi="Times New Roman" w:cs="Times New Roman"/>
        </w:rPr>
        <w:t>.</w:t>
      </w:r>
      <w:r w:rsidR="00655AC9">
        <w:rPr>
          <w:rFonts w:ascii="Times New Roman" w:hAnsi="Times New Roman" w:cs="Times New Roman"/>
        </w:rPr>
        <w:t>4</w:t>
      </w:r>
      <w:r w:rsidRPr="00935FA8">
        <w:rPr>
          <w:rFonts w:ascii="Times New Roman" w:hAnsi="Times New Roman" w:cs="Times New Roman"/>
        </w:rPr>
        <w:t xml:space="preserve">. Специалист отдела загс помещает копию извещения об отказе и иные документы, поступившие и сформированные в ходе отказа в государственной регистрации заключения брака, в дело в соответствии </w:t>
      </w:r>
      <w:r w:rsidR="00505C9A">
        <w:rPr>
          <w:rFonts w:ascii="Times New Roman" w:hAnsi="Times New Roman" w:cs="Times New Roman"/>
        </w:rPr>
        <w:t>с Номенклатурой дел отдела загс</w:t>
      </w:r>
      <w:r w:rsidRPr="00935FA8">
        <w:rPr>
          <w:rFonts w:ascii="Times New Roman" w:hAnsi="Times New Roman" w:cs="Times New Roman"/>
        </w:rPr>
        <w:t>.</w:t>
      </w:r>
    </w:p>
    <w:bookmarkEnd w:id="59"/>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Максимальный срок исполнения - 5 минут.</w:t>
      </w:r>
    </w:p>
    <w:p w:rsidR="006266EC" w:rsidRPr="00935FA8" w:rsidRDefault="006266EC" w:rsidP="00655AC9">
      <w:pPr>
        <w:ind w:firstLine="709"/>
        <w:jc w:val="both"/>
        <w:rPr>
          <w:rFonts w:ascii="Times New Roman" w:hAnsi="Times New Roman" w:cs="Times New Roman"/>
        </w:rPr>
      </w:pPr>
      <w:bookmarkStart w:id="60" w:name="sub_3111"/>
      <w:r w:rsidRPr="00935FA8">
        <w:rPr>
          <w:rFonts w:ascii="Times New Roman" w:hAnsi="Times New Roman" w:cs="Times New Roman"/>
        </w:rPr>
        <w:t>3.</w:t>
      </w:r>
      <w:r w:rsidR="00655AC9">
        <w:rPr>
          <w:rFonts w:ascii="Times New Roman" w:hAnsi="Times New Roman" w:cs="Times New Roman"/>
        </w:rPr>
        <w:t>3</w:t>
      </w:r>
      <w:r w:rsidRPr="00935FA8">
        <w:rPr>
          <w:rFonts w:ascii="Times New Roman" w:hAnsi="Times New Roman" w:cs="Times New Roman"/>
        </w:rPr>
        <w:t>.</w:t>
      </w:r>
      <w:r w:rsidR="00655AC9">
        <w:rPr>
          <w:rFonts w:ascii="Times New Roman" w:hAnsi="Times New Roman" w:cs="Times New Roman"/>
        </w:rPr>
        <w:t>5</w:t>
      </w:r>
      <w:r w:rsidRPr="00935FA8">
        <w:rPr>
          <w:rFonts w:ascii="Times New Roman" w:hAnsi="Times New Roman" w:cs="Times New Roman"/>
        </w:rPr>
        <w:t>. Отказ в государственной регистрации заключения брака может быть обжалован заинтересованным лицом в Управление Министерства юстиции РФ по РМ или в суд.</w:t>
      </w:r>
    </w:p>
    <w:bookmarkEnd w:id="60"/>
    <w:p w:rsidR="006266EC" w:rsidRPr="00935FA8" w:rsidRDefault="006266EC" w:rsidP="00655AC9">
      <w:pPr>
        <w:ind w:firstLine="709"/>
        <w:jc w:val="both"/>
        <w:rPr>
          <w:rFonts w:ascii="Times New Roman" w:hAnsi="Times New Roman" w:cs="Times New Roman"/>
        </w:rPr>
      </w:pPr>
    </w:p>
    <w:p w:rsidR="006266EC" w:rsidRPr="00935FA8" w:rsidRDefault="00D3478F" w:rsidP="00655AC9">
      <w:pPr>
        <w:ind w:firstLine="709"/>
        <w:jc w:val="center"/>
        <w:rPr>
          <w:rStyle w:val="a3"/>
          <w:rFonts w:ascii="Times New Roman" w:hAnsi="Times New Roman" w:cs="Times New Roman"/>
          <w:color w:val="auto"/>
        </w:rPr>
      </w:pPr>
      <w:bookmarkStart w:id="61" w:name="sub_340"/>
      <w:r w:rsidRPr="00935FA8">
        <w:rPr>
          <w:rStyle w:val="a3"/>
          <w:rFonts w:ascii="Times New Roman" w:hAnsi="Times New Roman" w:cs="Times New Roman"/>
          <w:color w:val="auto"/>
        </w:rPr>
        <w:t xml:space="preserve">3.4 </w:t>
      </w:r>
      <w:r w:rsidR="006266EC" w:rsidRPr="00935FA8">
        <w:rPr>
          <w:rStyle w:val="a3"/>
          <w:rFonts w:ascii="Times New Roman" w:hAnsi="Times New Roman" w:cs="Times New Roman"/>
          <w:color w:val="auto"/>
        </w:rPr>
        <w:t>Регистрация заявления</w:t>
      </w:r>
    </w:p>
    <w:p w:rsidR="00594FCE" w:rsidRPr="00935FA8" w:rsidRDefault="00594FCE" w:rsidP="00655AC9">
      <w:pPr>
        <w:ind w:firstLine="709"/>
        <w:jc w:val="both"/>
        <w:rPr>
          <w:rFonts w:ascii="Times New Roman" w:hAnsi="Times New Roman" w:cs="Times New Roman"/>
        </w:rPr>
      </w:pPr>
    </w:p>
    <w:p w:rsidR="006266EC" w:rsidRPr="00935FA8" w:rsidRDefault="006266EC" w:rsidP="00655AC9">
      <w:pPr>
        <w:ind w:firstLine="709"/>
        <w:jc w:val="both"/>
        <w:rPr>
          <w:rFonts w:ascii="Times New Roman" w:hAnsi="Times New Roman" w:cs="Times New Roman"/>
        </w:rPr>
      </w:pPr>
      <w:bookmarkStart w:id="62" w:name="sub_3112"/>
      <w:bookmarkEnd w:id="61"/>
      <w:r w:rsidRPr="00935FA8">
        <w:rPr>
          <w:rFonts w:ascii="Times New Roman" w:hAnsi="Times New Roman" w:cs="Times New Roman"/>
        </w:rPr>
        <w:t>3.</w:t>
      </w:r>
      <w:r w:rsidR="00655AC9">
        <w:rPr>
          <w:rFonts w:ascii="Times New Roman" w:hAnsi="Times New Roman" w:cs="Times New Roman"/>
        </w:rPr>
        <w:t>4</w:t>
      </w:r>
      <w:r w:rsidRPr="00935FA8">
        <w:rPr>
          <w:rFonts w:ascii="Times New Roman" w:hAnsi="Times New Roman" w:cs="Times New Roman"/>
        </w:rPr>
        <w:t>.</w:t>
      </w:r>
      <w:r w:rsidR="00655AC9">
        <w:rPr>
          <w:rFonts w:ascii="Times New Roman" w:hAnsi="Times New Roman" w:cs="Times New Roman"/>
        </w:rPr>
        <w:t>1</w:t>
      </w:r>
      <w:r w:rsidRPr="00935FA8">
        <w:rPr>
          <w:rFonts w:ascii="Times New Roman" w:hAnsi="Times New Roman" w:cs="Times New Roman"/>
        </w:rPr>
        <w:t>. Специалист отдела загс принимает совместное заявление от лиц, вступающих в брак, проверяя при этом правильность заполнения.</w:t>
      </w:r>
    </w:p>
    <w:p w:rsidR="006266EC" w:rsidRPr="00935FA8" w:rsidRDefault="006266EC" w:rsidP="00655AC9">
      <w:pPr>
        <w:ind w:firstLine="709"/>
        <w:jc w:val="both"/>
        <w:rPr>
          <w:rFonts w:ascii="Times New Roman" w:hAnsi="Times New Roman" w:cs="Times New Roman"/>
        </w:rPr>
      </w:pPr>
      <w:bookmarkStart w:id="63" w:name="sub_3113"/>
      <w:bookmarkEnd w:id="62"/>
      <w:r w:rsidRPr="00935FA8">
        <w:rPr>
          <w:rFonts w:ascii="Times New Roman" w:hAnsi="Times New Roman" w:cs="Times New Roman"/>
        </w:rPr>
        <w:t>3.</w:t>
      </w:r>
      <w:r w:rsidR="00655AC9">
        <w:rPr>
          <w:rFonts w:ascii="Times New Roman" w:hAnsi="Times New Roman" w:cs="Times New Roman"/>
        </w:rPr>
        <w:t>4</w:t>
      </w:r>
      <w:r w:rsidRPr="00935FA8">
        <w:rPr>
          <w:rFonts w:ascii="Times New Roman" w:hAnsi="Times New Roman" w:cs="Times New Roman"/>
        </w:rPr>
        <w:t>.</w:t>
      </w:r>
      <w:r w:rsidR="00655AC9">
        <w:rPr>
          <w:rFonts w:ascii="Times New Roman" w:hAnsi="Times New Roman" w:cs="Times New Roman"/>
        </w:rPr>
        <w:t>2</w:t>
      </w:r>
      <w:r w:rsidRPr="00935FA8">
        <w:rPr>
          <w:rFonts w:ascii="Times New Roman" w:hAnsi="Times New Roman" w:cs="Times New Roman"/>
        </w:rPr>
        <w:t>. Специалист отдела загс регистрирует принятое заявление в соответствующем журнале учета заявлений о заключении брака, проставляя на заявлении номер и дату приема.</w:t>
      </w:r>
    </w:p>
    <w:bookmarkEnd w:id="63"/>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Максимальный срок выполнения действия - 3 минуты.</w:t>
      </w:r>
    </w:p>
    <w:p w:rsidR="006266EC" w:rsidRPr="00935FA8" w:rsidRDefault="006266EC" w:rsidP="00655AC9">
      <w:pPr>
        <w:ind w:firstLine="709"/>
        <w:jc w:val="both"/>
        <w:rPr>
          <w:rFonts w:ascii="Times New Roman" w:hAnsi="Times New Roman" w:cs="Times New Roman"/>
        </w:rPr>
      </w:pPr>
    </w:p>
    <w:p w:rsidR="006266EC" w:rsidRPr="00935FA8" w:rsidRDefault="00D3478F" w:rsidP="00655AC9">
      <w:pPr>
        <w:ind w:firstLine="709"/>
        <w:jc w:val="center"/>
        <w:rPr>
          <w:rStyle w:val="a3"/>
          <w:rFonts w:ascii="Times New Roman" w:hAnsi="Times New Roman" w:cs="Times New Roman"/>
          <w:color w:val="auto"/>
        </w:rPr>
      </w:pPr>
      <w:bookmarkStart w:id="64" w:name="sub_350"/>
      <w:r w:rsidRPr="00935FA8">
        <w:rPr>
          <w:rStyle w:val="a3"/>
          <w:rFonts w:ascii="Times New Roman" w:hAnsi="Times New Roman" w:cs="Times New Roman"/>
          <w:color w:val="auto"/>
        </w:rPr>
        <w:t>3.5</w:t>
      </w:r>
      <w:r w:rsidR="00594FCE" w:rsidRPr="00935FA8">
        <w:rPr>
          <w:rStyle w:val="a3"/>
          <w:rFonts w:ascii="Times New Roman" w:hAnsi="Times New Roman" w:cs="Times New Roman"/>
          <w:color w:val="auto"/>
        </w:rPr>
        <w:t>.</w:t>
      </w:r>
      <w:r w:rsidRPr="00935FA8">
        <w:rPr>
          <w:rStyle w:val="a3"/>
          <w:rFonts w:ascii="Times New Roman" w:hAnsi="Times New Roman" w:cs="Times New Roman"/>
          <w:color w:val="auto"/>
        </w:rPr>
        <w:t xml:space="preserve"> </w:t>
      </w:r>
      <w:r w:rsidR="006266EC" w:rsidRPr="00935FA8">
        <w:rPr>
          <w:rStyle w:val="a3"/>
          <w:rFonts w:ascii="Times New Roman" w:hAnsi="Times New Roman" w:cs="Times New Roman"/>
          <w:color w:val="auto"/>
        </w:rPr>
        <w:t>Назначение даты государственной регистрации заключения брака</w:t>
      </w:r>
    </w:p>
    <w:p w:rsidR="00594FCE" w:rsidRPr="00935FA8" w:rsidRDefault="00594FCE" w:rsidP="00655AC9">
      <w:pPr>
        <w:ind w:firstLine="709"/>
        <w:jc w:val="both"/>
        <w:rPr>
          <w:rFonts w:ascii="Times New Roman" w:hAnsi="Times New Roman" w:cs="Times New Roman"/>
        </w:rPr>
      </w:pPr>
    </w:p>
    <w:p w:rsidR="006266EC" w:rsidRPr="00935FA8" w:rsidRDefault="006266EC" w:rsidP="00655AC9">
      <w:pPr>
        <w:ind w:firstLine="709"/>
        <w:jc w:val="both"/>
        <w:rPr>
          <w:rFonts w:ascii="Times New Roman" w:hAnsi="Times New Roman" w:cs="Times New Roman"/>
        </w:rPr>
      </w:pPr>
      <w:bookmarkStart w:id="65" w:name="sub_3114"/>
      <w:bookmarkEnd w:id="64"/>
      <w:r w:rsidRPr="00935FA8">
        <w:rPr>
          <w:rFonts w:ascii="Times New Roman" w:hAnsi="Times New Roman" w:cs="Times New Roman"/>
        </w:rPr>
        <w:t>3.</w:t>
      </w:r>
      <w:r w:rsidR="00655AC9">
        <w:rPr>
          <w:rFonts w:ascii="Times New Roman" w:hAnsi="Times New Roman" w:cs="Times New Roman"/>
        </w:rPr>
        <w:t>5</w:t>
      </w:r>
      <w:r w:rsidRPr="00935FA8">
        <w:rPr>
          <w:rFonts w:ascii="Times New Roman" w:hAnsi="Times New Roman" w:cs="Times New Roman"/>
        </w:rPr>
        <w:t>.</w:t>
      </w:r>
      <w:r w:rsidR="00655AC9">
        <w:rPr>
          <w:rFonts w:ascii="Times New Roman" w:hAnsi="Times New Roman" w:cs="Times New Roman"/>
        </w:rPr>
        <w:t>1</w:t>
      </w:r>
      <w:r w:rsidRPr="00935FA8">
        <w:rPr>
          <w:rFonts w:ascii="Times New Roman" w:hAnsi="Times New Roman" w:cs="Times New Roman"/>
        </w:rPr>
        <w:t>. Специалист отдела загс назначает время (месяц, день, час) регистрации брака по согласованию с лицами, вступающими в брак, делает отметку на заявлении и в журнале учета заявлений.</w:t>
      </w:r>
    </w:p>
    <w:bookmarkEnd w:id="65"/>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Максимальный срок выполнения действия - 5 минут.</w:t>
      </w:r>
    </w:p>
    <w:p w:rsidR="006266EC" w:rsidRPr="00935FA8" w:rsidRDefault="006266EC" w:rsidP="00655AC9">
      <w:pPr>
        <w:ind w:firstLine="709"/>
        <w:jc w:val="both"/>
        <w:rPr>
          <w:rFonts w:ascii="Times New Roman" w:hAnsi="Times New Roman" w:cs="Times New Roman"/>
        </w:rPr>
      </w:pPr>
    </w:p>
    <w:p w:rsidR="006266EC" w:rsidRPr="00935FA8" w:rsidRDefault="00D3478F" w:rsidP="00655AC9">
      <w:pPr>
        <w:ind w:firstLine="709"/>
        <w:jc w:val="center"/>
        <w:rPr>
          <w:rStyle w:val="a3"/>
          <w:rFonts w:ascii="Times New Roman" w:hAnsi="Times New Roman" w:cs="Times New Roman"/>
          <w:color w:val="auto"/>
        </w:rPr>
      </w:pPr>
      <w:bookmarkStart w:id="66" w:name="sub_360"/>
      <w:r w:rsidRPr="00935FA8">
        <w:rPr>
          <w:rStyle w:val="a3"/>
          <w:rFonts w:ascii="Times New Roman" w:hAnsi="Times New Roman" w:cs="Times New Roman"/>
          <w:color w:val="auto"/>
        </w:rPr>
        <w:t>3.6</w:t>
      </w:r>
      <w:r w:rsidR="00594FCE" w:rsidRPr="00935FA8">
        <w:rPr>
          <w:rStyle w:val="a3"/>
          <w:rFonts w:ascii="Times New Roman" w:hAnsi="Times New Roman" w:cs="Times New Roman"/>
          <w:color w:val="auto"/>
        </w:rPr>
        <w:t>.</w:t>
      </w:r>
      <w:r w:rsidRPr="00935FA8">
        <w:rPr>
          <w:rStyle w:val="a3"/>
          <w:rFonts w:ascii="Times New Roman" w:hAnsi="Times New Roman" w:cs="Times New Roman"/>
          <w:color w:val="auto"/>
        </w:rPr>
        <w:t xml:space="preserve"> </w:t>
      </w:r>
      <w:r w:rsidR="006266EC" w:rsidRPr="00935FA8">
        <w:rPr>
          <w:rStyle w:val="a3"/>
          <w:rFonts w:ascii="Times New Roman" w:hAnsi="Times New Roman" w:cs="Times New Roman"/>
          <w:color w:val="auto"/>
        </w:rPr>
        <w:t>Государственная регистрация заключения брака</w:t>
      </w:r>
    </w:p>
    <w:p w:rsidR="00594FCE" w:rsidRPr="00935FA8" w:rsidRDefault="00594FCE" w:rsidP="00655AC9">
      <w:pPr>
        <w:ind w:firstLine="709"/>
        <w:jc w:val="center"/>
        <w:rPr>
          <w:rFonts w:ascii="Times New Roman" w:hAnsi="Times New Roman" w:cs="Times New Roman"/>
        </w:rPr>
      </w:pPr>
    </w:p>
    <w:p w:rsidR="006266EC" w:rsidRPr="00935FA8" w:rsidRDefault="006266EC" w:rsidP="00655AC9">
      <w:pPr>
        <w:ind w:firstLine="709"/>
        <w:jc w:val="both"/>
        <w:rPr>
          <w:rFonts w:ascii="Times New Roman" w:hAnsi="Times New Roman" w:cs="Times New Roman"/>
        </w:rPr>
      </w:pPr>
      <w:bookmarkStart w:id="67" w:name="sub_3115"/>
      <w:bookmarkEnd w:id="66"/>
      <w:r w:rsidRPr="00935FA8">
        <w:rPr>
          <w:rFonts w:ascii="Times New Roman" w:hAnsi="Times New Roman" w:cs="Times New Roman"/>
        </w:rPr>
        <w:t>3.</w:t>
      </w:r>
      <w:r w:rsidR="00655AC9">
        <w:rPr>
          <w:rFonts w:ascii="Times New Roman" w:hAnsi="Times New Roman" w:cs="Times New Roman"/>
        </w:rPr>
        <w:t>6</w:t>
      </w:r>
      <w:r w:rsidRPr="00935FA8">
        <w:rPr>
          <w:rFonts w:ascii="Times New Roman" w:hAnsi="Times New Roman" w:cs="Times New Roman"/>
        </w:rPr>
        <w:t>.</w:t>
      </w:r>
      <w:r w:rsidR="00655AC9">
        <w:rPr>
          <w:rFonts w:ascii="Times New Roman" w:hAnsi="Times New Roman" w:cs="Times New Roman"/>
        </w:rPr>
        <w:t>1</w:t>
      </w:r>
      <w:r w:rsidRPr="00935FA8">
        <w:rPr>
          <w:rFonts w:ascii="Times New Roman" w:hAnsi="Times New Roman" w:cs="Times New Roman"/>
        </w:rPr>
        <w:t>. Государственная регистрация заключения брака производится в присутствии лиц, вступающих в брак.</w:t>
      </w:r>
    </w:p>
    <w:p w:rsidR="006266EC" w:rsidRPr="00935FA8" w:rsidRDefault="006266EC" w:rsidP="00655AC9">
      <w:pPr>
        <w:ind w:firstLine="709"/>
        <w:jc w:val="both"/>
        <w:rPr>
          <w:rFonts w:ascii="Times New Roman" w:hAnsi="Times New Roman" w:cs="Times New Roman"/>
        </w:rPr>
      </w:pPr>
      <w:bookmarkStart w:id="68" w:name="sub_3116"/>
      <w:bookmarkEnd w:id="67"/>
      <w:r w:rsidRPr="00935FA8">
        <w:rPr>
          <w:rFonts w:ascii="Times New Roman" w:hAnsi="Times New Roman" w:cs="Times New Roman"/>
        </w:rPr>
        <w:t>3.</w:t>
      </w:r>
      <w:r w:rsidR="00655AC9">
        <w:rPr>
          <w:rFonts w:ascii="Times New Roman" w:hAnsi="Times New Roman" w:cs="Times New Roman"/>
        </w:rPr>
        <w:t>6</w:t>
      </w:r>
      <w:r w:rsidRPr="00935FA8">
        <w:rPr>
          <w:rFonts w:ascii="Times New Roman" w:hAnsi="Times New Roman" w:cs="Times New Roman"/>
        </w:rPr>
        <w:t>.</w:t>
      </w:r>
      <w:r w:rsidR="00655AC9">
        <w:rPr>
          <w:rFonts w:ascii="Times New Roman" w:hAnsi="Times New Roman" w:cs="Times New Roman"/>
        </w:rPr>
        <w:t>2</w:t>
      </w:r>
      <w:r w:rsidRPr="00935FA8">
        <w:rPr>
          <w:rFonts w:ascii="Times New Roman" w:hAnsi="Times New Roman" w:cs="Times New Roman"/>
        </w:rPr>
        <w:t>. По желанию лиц, вступающих в брак, государственная регистрация может производиться в торжественной обстановке, что обговаривается при подаче заявления.</w:t>
      </w:r>
    </w:p>
    <w:p w:rsidR="006266EC" w:rsidRPr="00935FA8" w:rsidRDefault="006266EC" w:rsidP="00655AC9">
      <w:pPr>
        <w:ind w:firstLine="709"/>
        <w:jc w:val="both"/>
        <w:rPr>
          <w:rFonts w:ascii="Times New Roman" w:hAnsi="Times New Roman" w:cs="Times New Roman"/>
        </w:rPr>
      </w:pPr>
      <w:bookmarkStart w:id="69" w:name="sub_3117"/>
      <w:bookmarkEnd w:id="68"/>
      <w:r w:rsidRPr="00935FA8">
        <w:rPr>
          <w:rFonts w:ascii="Times New Roman" w:hAnsi="Times New Roman" w:cs="Times New Roman"/>
        </w:rPr>
        <w:t>3.</w:t>
      </w:r>
      <w:r w:rsidR="00655AC9">
        <w:rPr>
          <w:rFonts w:ascii="Times New Roman" w:hAnsi="Times New Roman" w:cs="Times New Roman"/>
        </w:rPr>
        <w:t>6</w:t>
      </w:r>
      <w:r w:rsidRPr="00935FA8">
        <w:rPr>
          <w:rFonts w:ascii="Times New Roman" w:hAnsi="Times New Roman" w:cs="Times New Roman"/>
        </w:rPr>
        <w:t>.</w:t>
      </w:r>
      <w:r w:rsidR="00655AC9">
        <w:rPr>
          <w:rFonts w:ascii="Times New Roman" w:hAnsi="Times New Roman" w:cs="Times New Roman"/>
        </w:rPr>
        <w:t>3</w:t>
      </w:r>
      <w:r w:rsidRPr="00935FA8">
        <w:rPr>
          <w:rFonts w:ascii="Times New Roman" w:hAnsi="Times New Roman" w:cs="Times New Roman"/>
        </w:rPr>
        <w:t>. В исключительных случаях, когда один из вступающих в брак не может явиться в отдел загс вследствие тяжелой болезни или по другой уважительной причине, государственная регистрация брака может быть произведена на дому, в медицинской или иной организации в присутствии обоих лиц, желающих вступить в брак.</w:t>
      </w:r>
    </w:p>
    <w:p w:rsidR="006266EC" w:rsidRPr="00935FA8" w:rsidRDefault="006266EC" w:rsidP="00655AC9">
      <w:pPr>
        <w:ind w:firstLine="709"/>
        <w:jc w:val="both"/>
        <w:rPr>
          <w:rFonts w:ascii="Times New Roman" w:hAnsi="Times New Roman" w:cs="Times New Roman"/>
        </w:rPr>
      </w:pPr>
      <w:bookmarkStart w:id="70" w:name="sub_3118"/>
      <w:bookmarkEnd w:id="69"/>
      <w:r w:rsidRPr="00935FA8">
        <w:rPr>
          <w:rFonts w:ascii="Times New Roman" w:hAnsi="Times New Roman" w:cs="Times New Roman"/>
        </w:rPr>
        <w:t>3.</w:t>
      </w:r>
      <w:r w:rsidR="00655AC9">
        <w:rPr>
          <w:rFonts w:ascii="Times New Roman" w:hAnsi="Times New Roman" w:cs="Times New Roman"/>
        </w:rPr>
        <w:t>6</w:t>
      </w:r>
      <w:r w:rsidRPr="00935FA8">
        <w:rPr>
          <w:rFonts w:ascii="Times New Roman" w:hAnsi="Times New Roman" w:cs="Times New Roman"/>
        </w:rPr>
        <w:t>.</w:t>
      </w:r>
      <w:r w:rsidR="00655AC9">
        <w:rPr>
          <w:rFonts w:ascii="Times New Roman" w:hAnsi="Times New Roman" w:cs="Times New Roman"/>
        </w:rPr>
        <w:t>4</w:t>
      </w:r>
      <w:r w:rsidRPr="00935FA8">
        <w:rPr>
          <w:rFonts w:ascii="Times New Roman" w:hAnsi="Times New Roman" w:cs="Times New Roman"/>
        </w:rPr>
        <w:t>. Государственная регистрация заключения брака с лицом, находящимся под стражей или отбывающим наказание в местах лишения свободы, производится в помещении, определенном начальником соответствующего учреждения по согласованию с заведующей отделом загс.</w:t>
      </w:r>
    </w:p>
    <w:p w:rsidR="006266EC" w:rsidRPr="00935FA8" w:rsidRDefault="006266EC" w:rsidP="00655AC9">
      <w:pPr>
        <w:ind w:firstLine="709"/>
        <w:jc w:val="both"/>
        <w:rPr>
          <w:rFonts w:ascii="Times New Roman" w:hAnsi="Times New Roman" w:cs="Times New Roman"/>
        </w:rPr>
      </w:pPr>
      <w:bookmarkStart w:id="71" w:name="sub_3119"/>
      <w:bookmarkEnd w:id="70"/>
      <w:r w:rsidRPr="00935FA8">
        <w:rPr>
          <w:rFonts w:ascii="Times New Roman" w:hAnsi="Times New Roman" w:cs="Times New Roman"/>
        </w:rPr>
        <w:t>3.</w:t>
      </w:r>
      <w:r w:rsidR="00655AC9">
        <w:rPr>
          <w:rFonts w:ascii="Times New Roman" w:hAnsi="Times New Roman" w:cs="Times New Roman"/>
        </w:rPr>
        <w:t>6</w:t>
      </w:r>
      <w:r w:rsidRPr="00935FA8">
        <w:rPr>
          <w:rFonts w:ascii="Times New Roman" w:hAnsi="Times New Roman" w:cs="Times New Roman"/>
        </w:rPr>
        <w:t>.</w:t>
      </w:r>
      <w:r w:rsidR="00655AC9">
        <w:rPr>
          <w:rFonts w:ascii="Times New Roman" w:hAnsi="Times New Roman" w:cs="Times New Roman"/>
        </w:rPr>
        <w:t>5</w:t>
      </w:r>
      <w:r w:rsidRPr="00935FA8">
        <w:rPr>
          <w:rFonts w:ascii="Times New Roman" w:hAnsi="Times New Roman" w:cs="Times New Roman"/>
        </w:rPr>
        <w:t>. Специалист отдела загс заполняет бланк записи акта о заключении брака в 2-х экземплярах рукописным способом либо с использованием технических средств (пишущих машин, компьютера). В нее вносятся следующие сведения:</w:t>
      </w:r>
    </w:p>
    <w:bookmarkEnd w:id="71"/>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а) фамилия (до и после заключения брака), имя, отчество, дата и место рождения, возраст, гражданство, национальность (по желанию лиц, заключивших брак), место жительства каждого из лиц, заключавших брак;</w:t>
      </w:r>
    </w:p>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б) сведения о документе, подтверждающем прекращение предыдущего брака, в случае, если лицо (лица) состояло в браке ранее;</w:t>
      </w:r>
    </w:p>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в) реквизиты документов, удостоверяющих личности заключивших брак;</w:t>
      </w:r>
    </w:p>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г) дата составления и номер записи акта о заключении брака;</w:t>
      </w:r>
    </w:p>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д) наименование отдела загс, которым произведена государственная регистрация заключения брака;</w:t>
      </w:r>
    </w:p>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lastRenderedPageBreak/>
        <w:t>е) серия и номер выданного свидетельства о заключении брака.</w:t>
      </w:r>
    </w:p>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Максимальный срок действия - 10 минут.</w:t>
      </w:r>
    </w:p>
    <w:p w:rsidR="006266EC" w:rsidRPr="00935FA8" w:rsidRDefault="006266EC" w:rsidP="00655AC9">
      <w:pPr>
        <w:ind w:firstLine="709"/>
        <w:jc w:val="both"/>
        <w:rPr>
          <w:rFonts w:ascii="Times New Roman" w:hAnsi="Times New Roman" w:cs="Times New Roman"/>
        </w:rPr>
      </w:pPr>
      <w:bookmarkStart w:id="72" w:name="sub_3120"/>
      <w:r w:rsidRPr="00935FA8">
        <w:rPr>
          <w:rFonts w:ascii="Times New Roman" w:hAnsi="Times New Roman" w:cs="Times New Roman"/>
        </w:rPr>
        <w:t>3.</w:t>
      </w:r>
      <w:r w:rsidR="00655AC9">
        <w:rPr>
          <w:rFonts w:ascii="Times New Roman" w:hAnsi="Times New Roman" w:cs="Times New Roman"/>
        </w:rPr>
        <w:t>6</w:t>
      </w:r>
      <w:r w:rsidRPr="00935FA8">
        <w:rPr>
          <w:rFonts w:ascii="Times New Roman" w:hAnsi="Times New Roman" w:cs="Times New Roman"/>
        </w:rPr>
        <w:t>.</w:t>
      </w:r>
      <w:r w:rsidR="00655AC9">
        <w:rPr>
          <w:rFonts w:ascii="Times New Roman" w:hAnsi="Times New Roman" w:cs="Times New Roman"/>
        </w:rPr>
        <w:t>6</w:t>
      </w:r>
      <w:r w:rsidRPr="00935FA8">
        <w:rPr>
          <w:rFonts w:ascii="Times New Roman" w:hAnsi="Times New Roman" w:cs="Times New Roman"/>
        </w:rPr>
        <w:t>. Специалист отдела загс, оформивший запись акта о заключении брака, и начальник подписывают документ в 2-х экземплярах, ставят печать на документе.</w:t>
      </w:r>
    </w:p>
    <w:p w:rsidR="006266EC" w:rsidRPr="00935FA8" w:rsidRDefault="006266EC" w:rsidP="00655AC9">
      <w:pPr>
        <w:ind w:firstLine="709"/>
        <w:jc w:val="both"/>
        <w:rPr>
          <w:rFonts w:ascii="Times New Roman" w:hAnsi="Times New Roman" w:cs="Times New Roman"/>
        </w:rPr>
      </w:pPr>
      <w:bookmarkStart w:id="73" w:name="sub_3121"/>
      <w:bookmarkEnd w:id="72"/>
      <w:r w:rsidRPr="00935FA8">
        <w:rPr>
          <w:rFonts w:ascii="Times New Roman" w:hAnsi="Times New Roman" w:cs="Times New Roman"/>
        </w:rPr>
        <w:t>3.</w:t>
      </w:r>
      <w:r w:rsidR="00655AC9">
        <w:rPr>
          <w:rFonts w:ascii="Times New Roman" w:hAnsi="Times New Roman" w:cs="Times New Roman"/>
        </w:rPr>
        <w:t>6</w:t>
      </w:r>
      <w:r w:rsidRPr="00935FA8">
        <w:rPr>
          <w:rFonts w:ascii="Times New Roman" w:hAnsi="Times New Roman" w:cs="Times New Roman"/>
        </w:rPr>
        <w:t>.</w:t>
      </w:r>
      <w:r w:rsidR="00655AC9">
        <w:rPr>
          <w:rFonts w:ascii="Times New Roman" w:hAnsi="Times New Roman" w:cs="Times New Roman"/>
        </w:rPr>
        <w:t>7</w:t>
      </w:r>
      <w:r w:rsidRPr="00935FA8">
        <w:rPr>
          <w:rFonts w:ascii="Times New Roman" w:hAnsi="Times New Roman" w:cs="Times New Roman"/>
        </w:rPr>
        <w:t>. Лица, вступающие в брак, знакомятся с записью акта о заключении брака и подписывают документ.</w:t>
      </w:r>
    </w:p>
    <w:p w:rsidR="006266EC" w:rsidRPr="00935FA8" w:rsidRDefault="006266EC" w:rsidP="00655AC9">
      <w:pPr>
        <w:ind w:firstLine="709"/>
        <w:jc w:val="both"/>
        <w:rPr>
          <w:rFonts w:ascii="Times New Roman" w:hAnsi="Times New Roman" w:cs="Times New Roman"/>
        </w:rPr>
      </w:pPr>
      <w:bookmarkStart w:id="74" w:name="sub_3122"/>
      <w:bookmarkEnd w:id="73"/>
      <w:r w:rsidRPr="00935FA8">
        <w:rPr>
          <w:rFonts w:ascii="Times New Roman" w:hAnsi="Times New Roman" w:cs="Times New Roman"/>
        </w:rPr>
        <w:t>3.</w:t>
      </w:r>
      <w:r w:rsidR="00655AC9">
        <w:rPr>
          <w:rFonts w:ascii="Times New Roman" w:hAnsi="Times New Roman" w:cs="Times New Roman"/>
        </w:rPr>
        <w:t>6</w:t>
      </w:r>
      <w:r w:rsidRPr="00935FA8">
        <w:rPr>
          <w:rFonts w:ascii="Times New Roman" w:hAnsi="Times New Roman" w:cs="Times New Roman"/>
        </w:rPr>
        <w:t>.</w:t>
      </w:r>
      <w:r w:rsidR="00655AC9">
        <w:rPr>
          <w:rFonts w:ascii="Times New Roman" w:hAnsi="Times New Roman" w:cs="Times New Roman"/>
        </w:rPr>
        <w:t>8</w:t>
      </w:r>
      <w:r w:rsidRPr="00935FA8">
        <w:rPr>
          <w:rFonts w:ascii="Times New Roman" w:hAnsi="Times New Roman" w:cs="Times New Roman"/>
        </w:rPr>
        <w:t>. Специалист отдела загс заполняет бланк свидетельства о заключении брака в рукописном или компьютерном исполнении.</w:t>
      </w:r>
    </w:p>
    <w:bookmarkEnd w:id="74"/>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Максимальный срок действия - 3 минуты.</w:t>
      </w:r>
    </w:p>
    <w:p w:rsidR="006266EC" w:rsidRPr="00935FA8" w:rsidRDefault="006266EC" w:rsidP="00655AC9">
      <w:pPr>
        <w:ind w:firstLine="709"/>
        <w:jc w:val="both"/>
        <w:rPr>
          <w:rFonts w:ascii="Times New Roman" w:hAnsi="Times New Roman" w:cs="Times New Roman"/>
        </w:rPr>
      </w:pPr>
      <w:bookmarkStart w:id="75" w:name="sub_3123"/>
      <w:r w:rsidRPr="00935FA8">
        <w:rPr>
          <w:rFonts w:ascii="Times New Roman" w:hAnsi="Times New Roman" w:cs="Times New Roman"/>
        </w:rPr>
        <w:t>3.</w:t>
      </w:r>
      <w:r w:rsidR="00655AC9">
        <w:rPr>
          <w:rFonts w:ascii="Times New Roman" w:hAnsi="Times New Roman" w:cs="Times New Roman"/>
        </w:rPr>
        <w:t>6</w:t>
      </w:r>
      <w:r w:rsidRPr="00935FA8">
        <w:rPr>
          <w:rFonts w:ascii="Times New Roman" w:hAnsi="Times New Roman" w:cs="Times New Roman"/>
        </w:rPr>
        <w:t>.</w:t>
      </w:r>
      <w:r w:rsidR="00655AC9">
        <w:rPr>
          <w:rFonts w:ascii="Times New Roman" w:hAnsi="Times New Roman" w:cs="Times New Roman"/>
        </w:rPr>
        <w:t>9</w:t>
      </w:r>
      <w:r w:rsidRPr="00935FA8">
        <w:rPr>
          <w:rFonts w:ascii="Times New Roman" w:hAnsi="Times New Roman" w:cs="Times New Roman"/>
        </w:rPr>
        <w:t>. Заведующий отделом загс подписывает свидетельство, ставит печать на документе.</w:t>
      </w:r>
    </w:p>
    <w:bookmarkEnd w:id="75"/>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Максимальный срок действия - 3 минуты.</w:t>
      </w:r>
    </w:p>
    <w:p w:rsidR="006266EC" w:rsidRPr="00935FA8" w:rsidRDefault="006266EC" w:rsidP="00655AC9">
      <w:pPr>
        <w:ind w:firstLine="709"/>
        <w:jc w:val="both"/>
        <w:rPr>
          <w:rFonts w:ascii="Times New Roman" w:hAnsi="Times New Roman" w:cs="Times New Roman"/>
        </w:rPr>
      </w:pPr>
      <w:bookmarkStart w:id="76" w:name="sub_3124"/>
      <w:r w:rsidRPr="00935FA8">
        <w:rPr>
          <w:rFonts w:ascii="Times New Roman" w:hAnsi="Times New Roman" w:cs="Times New Roman"/>
        </w:rPr>
        <w:t>3.</w:t>
      </w:r>
      <w:r w:rsidR="00655AC9">
        <w:rPr>
          <w:rFonts w:ascii="Times New Roman" w:hAnsi="Times New Roman" w:cs="Times New Roman"/>
        </w:rPr>
        <w:t>6</w:t>
      </w:r>
      <w:r w:rsidRPr="00935FA8">
        <w:rPr>
          <w:rFonts w:ascii="Times New Roman" w:hAnsi="Times New Roman" w:cs="Times New Roman"/>
        </w:rPr>
        <w:t>.</w:t>
      </w:r>
      <w:r w:rsidR="00655AC9">
        <w:rPr>
          <w:rFonts w:ascii="Times New Roman" w:hAnsi="Times New Roman" w:cs="Times New Roman"/>
        </w:rPr>
        <w:t>10</w:t>
      </w:r>
      <w:r w:rsidRPr="00935FA8">
        <w:rPr>
          <w:rFonts w:ascii="Times New Roman" w:hAnsi="Times New Roman" w:cs="Times New Roman"/>
        </w:rPr>
        <w:t>. Специалист отдела загс регистрирует его в соответствующем журнале учета бланков свидетельств о заключении брака.</w:t>
      </w:r>
    </w:p>
    <w:bookmarkEnd w:id="76"/>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Максимальный срок действия - 5 минут.</w:t>
      </w:r>
    </w:p>
    <w:p w:rsidR="006266EC" w:rsidRPr="00935FA8" w:rsidRDefault="006266EC" w:rsidP="00655AC9">
      <w:pPr>
        <w:ind w:firstLine="709"/>
        <w:jc w:val="both"/>
        <w:rPr>
          <w:rFonts w:ascii="Times New Roman" w:hAnsi="Times New Roman" w:cs="Times New Roman"/>
        </w:rPr>
      </w:pPr>
      <w:bookmarkStart w:id="77" w:name="sub_3125"/>
      <w:r w:rsidRPr="00935FA8">
        <w:rPr>
          <w:rFonts w:ascii="Times New Roman" w:hAnsi="Times New Roman" w:cs="Times New Roman"/>
        </w:rPr>
        <w:t>3.</w:t>
      </w:r>
      <w:r w:rsidR="00655AC9">
        <w:rPr>
          <w:rFonts w:ascii="Times New Roman" w:hAnsi="Times New Roman" w:cs="Times New Roman"/>
        </w:rPr>
        <w:t>6</w:t>
      </w:r>
      <w:r w:rsidRPr="00935FA8">
        <w:rPr>
          <w:rFonts w:ascii="Times New Roman" w:hAnsi="Times New Roman" w:cs="Times New Roman"/>
        </w:rPr>
        <w:t>.</w:t>
      </w:r>
      <w:r w:rsidR="00655AC9">
        <w:rPr>
          <w:rFonts w:ascii="Times New Roman" w:hAnsi="Times New Roman" w:cs="Times New Roman"/>
        </w:rPr>
        <w:t>11</w:t>
      </w:r>
      <w:r w:rsidRPr="00935FA8">
        <w:rPr>
          <w:rFonts w:ascii="Times New Roman" w:hAnsi="Times New Roman" w:cs="Times New Roman"/>
        </w:rPr>
        <w:t>. Лица, вступающие в брак, знакомятся с записями в бланке свидетельства о заключении брака, ставят подпись в соответствующем журнале учета выдачи бланков свидетельств.</w:t>
      </w:r>
    </w:p>
    <w:p w:rsidR="006266EC" w:rsidRPr="00935FA8" w:rsidRDefault="006266EC" w:rsidP="00655AC9">
      <w:pPr>
        <w:ind w:firstLine="709"/>
        <w:jc w:val="both"/>
        <w:rPr>
          <w:rFonts w:ascii="Times New Roman" w:hAnsi="Times New Roman" w:cs="Times New Roman"/>
        </w:rPr>
      </w:pPr>
      <w:bookmarkStart w:id="78" w:name="sub_3126"/>
      <w:bookmarkEnd w:id="77"/>
      <w:r w:rsidRPr="00935FA8">
        <w:rPr>
          <w:rFonts w:ascii="Times New Roman" w:hAnsi="Times New Roman" w:cs="Times New Roman"/>
        </w:rPr>
        <w:t>3.</w:t>
      </w:r>
      <w:r w:rsidR="00655AC9">
        <w:rPr>
          <w:rFonts w:ascii="Times New Roman" w:hAnsi="Times New Roman" w:cs="Times New Roman"/>
        </w:rPr>
        <w:t>6</w:t>
      </w:r>
      <w:r w:rsidRPr="00935FA8">
        <w:rPr>
          <w:rFonts w:ascii="Times New Roman" w:hAnsi="Times New Roman" w:cs="Times New Roman"/>
        </w:rPr>
        <w:t>.</w:t>
      </w:r>
      <w:r w:rsidR="00655AC9">
        <w:rPr>
          <w:rFonts w:ascii="Times New Roman" w:hAnsi="Times New Roman" w:cs="Times New Roman"/>
        </w:rPr>
        <w:t>12</w:t>
      </w:r>
      <w:r w:rsidRPr="00935FA8">
        <w:rPr>
          <w:rFonts w:ascii="Times New Roman" w:hAnsi="Times New Roman" w:cs="Times New Roman"/>
        </w:rPr>
        <w:t>. В паспортах лиц, заключивших брак, проставляется штамп о регистрации брака с указанием фамилии, имени, отчества и года рождения другого супруга, даты и места государственной регистрации брака, номера составленной актовой записи и подписи заведующего отделом загс.</w:t>
      </w:r>
    </w:p>
    <w:bookmarkEnd w:id="78"/>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Максимальный срок выполнения действия - 5 минут.</w:t>
      </w:r>
    </w:p>
    <w:p w:rsidR="006266EC" w:rsidRPr="00935FA8" w:rsidRDefault="006266EC" w:rsidP="00655AC9">
      <w:pPr>
        <w:ind w:firstLine="709"/>
        <w:jc w:val="both"/>
        <w:rPr>
          <w:rFonts w:ascii="Times New Roman" w:hAnsi="Times New Roman" w:cs="Times New Roman"/>
        </w:rPr>
      </w:pPr>
      <w:bookmarkStart w:id="79" w:name="sub_3127"/>
      <w:r w:rsidRPr="00935FA8">
        <w:rPr>
          <w:rFonts w:ascii="Times New Roman" w:hAnsi="Times New Roman" w:cs="Times New Roman"/>
        </w:rPr>
        <w:t>3.</w:t>
      </w:r>
      <w:r w:rsidR="00655AC9">
        <w:rPr>
          <w:rFonts w:ascii="Times New Roman" w:hAnsi="Times New Roman" w:cs="Times New Roman"/>
        </w:rPr>
        <w:t>6</w:t>
      </w:r>
      <w:r w:rsidRPr="00935FA8">
        <w:rPr>
          <w:rFonts w:ascii="Times New Roman" w:hAnsi="Times New Roman" w:cs="Times New Roman"/>
        </w:rPr>
        <w:t>.</w:t>
      </w:r>
      <w:r w:rsidR="00655AC9">
        <w:rPr>
          <w:rFonts w:ascii="Times New Roman" w:hAnsi="Times New Roman" w:cs="Times New Roman"/>
        </w:rPr>
        <w:t>13</w:t>
      </w:r>
      <w:r w:rsidRPr="00935FA8">
        <w:rPr>
          <w:rFonts w:ascii="Times New Roman" w:hAnsi="Times New Roman" w:cs="Times New Roman"/>
        </w:rPr>
        <w:t>. Если вступающие в брак не желают проведения государственной регистрации брака в торжественной обстановке, то после ознакомления с записью акта о заключении брака они ставят свои подписи в записи акта и соответствующем журнале учета бланков свидетельств.</w:t>
      </w:r>
    </w:p>
    <w:p w:rsidR="006266EC" w:rsidRPr="00935FA8" w:rsidRDefault="006266EC" w:rsidP="00655AC9">
      <w:pPr>
        <w:ind w:firstLine="709"/>
        <w:jc w:val="both"/>
        <w:rPr>
          <w:rFonts w:ascii="Times New Roman" w:hAnsi="Times New Roman" w:cs="Times New Roman"/>
        </w:rPr>
      </w:pPr>
      <w:bookmarkStart w:id="80" w:name="sub_3128"/>
      <w:bookmarkEnd w:id="79"/>
      <w:r w:rsidRPr="00935FA8">
        <w:rPr>
          <w:rFonts w:ascii="Times New Roman" w:hAnsi="Times New Roman" w:cs="Times New Roman"/>
        </w:rPr>
        <w:t>3.</w:t>
      </w:r>
      <w:r w:rsidR="00655AC9">
        <w:rPr>
          <w:rFonts w:ascii="Times New Roman" w:hAnsi="Times New Roman" w:cs="Times New Roman"/>
        </w:rPr>
        <w:t>6</w:t>
      </w:r>
      <w:r w:rsidRPr="00935FA8">
        <w:rPr>
          <w:rFonts w:ascii="Times New Roman" w:hAnsi="Times New Roman" w:cs="Times New Roman"/>
        </w:rPr>
        <w:t>.</w:t>
      </w:r>
      <w:r w:rsidR="00655AC9">
        <w:rPr>
          <w:rFonts w:ascii="Times New Roman" w:hAnsi="Times New Roman" w:cs="Times New Roman"/>
        </w:rPr>
        <w:t>14</w:t>
      </w:r>
      <w:r w:rsidRPr="00935FA8">
        <w:rPr>
          <w:rFonts w:ascii="Times New Roman" w:hAnsi="Times New Roman" w:cs="Times New Roman"/>
        </w:rPr>
        <w:t>. Специалист отдела загс поздравляет супругов и вручает им свидетельство о заключении брака.</w:t>
      </w:r>
    </w:p>
    <w:bookmarkEnd w:id="80"/>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Максимальный срок выполнения действия - 10 минут.</w:t>
      </w:r>
    </w:p>
    <w:p w:rsidR="006266EC" w:rsidRPr="00935FA8" w:rsidRDefault="006266EC" w:rsidP="00655AC9">
      <w:pPr>
        <w:ind w:firstLine="709"/>
        <w:jc w:val="both"/>
        <w:rPr>
          <w:rFonts w:ascii="Times New Roman" w:hAnsi="Times New Roman" w:cs="Times New Roman"/>
        </w:rPr>
      </w:pPr>
      <w:bookmarkStart w:id="81" w:name="sub_3129"/>
      <w:r w:rsidRPr="00935FA8">
        <w:rPr>
          <w:rFonts w:ascii="Times New Roman" w:hAnsi="Times New Roman" w:cs="Times New Roman"/>
        </w:rPr>
        <w:t>3.</w:t>
      </w:r>
      <w:r w:rsidR="00655AC9">
        <w:rPr>
          <w:rFonts w:ascii="Times New Roman" w:hAnsi="Times New Roman" w:cs="Times New Roman"/>
        </w:rPr>
        <w:t>6</w:t>
      </w:r>
      <w:r w:rsidRPr="00935FA8">
        <w:rPr>
          <w:rFonts w:ascii="Times New Roman" w:hAnsi="Times New Roman" w:cs="Times New Roman"/>
        </w:rPr>
        <w:t>.</w:t>
      </w:r>
      <w:r w:rsidR="00655AC9">
        <w:rPr>
          <w:rFonts w:ascii="Times New Roman" w:hAnsi="Times New Roman" w:cs="Times New Roman"/>
        </w:rPr>
        <w:t>15</w:t>
      </w:r>
      <w:r w:rsidRPr="00935FA8">
        <w:rPr>
          <w:rFonts w:ascii="Times New Roman" w:hAnsi="Times New Roman" w:cs="Times New Roman"/>
        </w:rPr>
        <w:t>. Если вступающие в брак пожелали, чтобы государственная регистрация брака была произведена в торжественной обстановке, то после ознакомления с записью акта о заключении брака новобрачные и их гости приглашаются в зал торжественной регистрации.</w:t>
      </w:r>
    </w:p>
    <w:p w:rsidR="006266EC" w:rsidRPr="00935FA8" w:rsidRDefault="006266EC" w:rsidP="00655AC9">
      <w:pPr>
        <w:ind w:firstLine="709"/>
        <w:jc w:val="both"/>
        <w:rPr>
          <w:rFonts w:ascii="Times New Roman" w:hAnsi="Times New Roman" w:cs="Times New Roman"/>
        </w:rPr>
      </w:pPr>
      <w:bookmarkStart w:id="82" w:name="sub_3130"/>
      <w:bookmarkEnd w:id="81"/>
      <w:r w:rsidRPr="00935FA8">
        <w:rPr>
          <w:rFonts w:ascii="Times New Roman" w:hAnsi="Times New Roman" w:cs="Times New Roman"/>
        </w:rPr>
        <w:t>3.</w:t>
      </w:r>
      <w:r w:rsidR="00655AC9">
        <w:rPr>
          <w:rFonts w:ascii="Times New Roman" w:hAnsi="Times New Roman" w:cs="Times New Roman"/>
        </w:rPr>
        <w:t>6</w:t>
      </w:r>
      <w:r w:rsidRPr="00935FA8">
        <w:rPr>
          <w:rFonts w:ascii="Times New Roman" w:hAnsi="Times New Roman" w:cs="Times New Roman"/>
        </w:rPr>
        <w:t>.</w:t>
      </w:r>
      <w:r w:rsidR="00655AC9">
        <w:rPr>
          <w:rFonts w:ascii="Times New Roman" w:hAnsi="Times New Roman" w:cs="Times New Roman"/>
        </w:rPr>
        <w:t>16</w:t>
      </w:r>
      <w:r w:rsidRPr="00935FA8">
        <w:rPr>
          <w:rFonts w:ascii="Times New Roman" w:hAnsi="Times New Roman" w:cs="Times New Roman"/>
        </w:rPr>
        <w:t>. В ходе проведения государственной регистрации заключения брака в торжественной обстановке вступающие в брак ставят свои подписи в записи акта о заключении брака и им вручается свидетельство о заключении брака.</w:t>
      </w:r>
    </w:p>
    <w:bookmarkEnd w:id="82"/>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Максимальный срок проведения торжественной регистрации - 20 минут.</w:t>
      </w:r>
    </w:p>
    <w:p w:rsidR="006266EC" w:rsidRPr="00935FA8" w:rsidRDefault="006266EC" w:rsidP="00655AC9">
      <w:pPr>
        <w:ind w:firstLine="709"/>
        <w:jc w:val="both"/>
        <w:rPr>
          <w:rFonts w:ascii="Times New Roman" w:hAnsi="Times New Roman" w:cs="Times New Roman"/>
        </w:rPr>
      </w:pPr>
    </w:p>
    <w:p w:rsidR="006266EC" w:rsidRPr="00935FA8" w:rsidRDefault="00D3478F" w:rsidP="00655AC9">
      <w:pPr>
        <w:pStyle w:val="1"/>
        <w:spacing w:before="0" w:after="0"/>
        <w:ind w:firstLine="709"/>
        <w:rPr>
          <w:rFonts w:ascii="Times New Roman" w:hAnsi="Times New Roman" w:cs="Times New Roman"/>
          <w:color w:val="auto"/>
          <w:sz w:val="26"/>
          <w:szCs w:val="26"/>
        </w:rPr>
      </w:pPr>
      <w:bookmarkStart w:id="83" w:name="sub_32"/>
      <w:bookmarkStart w:id="84" w:name="OLE_LINK1"/>
      <w:bookmarkStart w:id="85" w:name="OLE_LINK2"/>
      <w:r w:rsidRPr="00935FA8">
        <w:rPr>
          <w:rFonts w:ascii="Times New Roman" w:hAnsi="Times New Roman" w:cs="Times New Roman"/>
          <w:color w:val="auto"/>
          <w:sz w:val="26"/>
          <w:szCs w:val="26"/>
          <w:lang w:val="en-US"/>
        </w:rPr>
        <w:t>IV</w:t>
      </w:r>
      <w:r w:rsidR="00594FCE" w:rsidRPr="00935FA8">
        <w:rPr>
          <w:rFonts w:ascii="Times New Roman" w:hAnsi="Times New Roman" w:cs="Times New Roman"/>
          <w:color w:val="auto"/>
          <w:sz w:val="26"/>
          <w:szCs w:val="26"/>
        </w:rPr>
        <w:t>.</w:t>
      </w:r>
      <w:r w:rsidR="006266EC" w:rsidRPr="00935FA8">
        <w:rPr>
          <w:rFonts w:ascii="Times New Roman" w:hAnsi="Times New Roman" w:cs="Times New Roman"/>
          <w:color w:val="auto"/>
          <w:sz w:val="26"/>
          <w:szCs w:val="26"/>
        </w:rPr>
        <w:t xml:space="preserve"> Контроль за предоставлением государственной услуги</w:t>
      </w:r>
    </w:p>
    <w:bookmarkEnd w:id="83"/>
    <w:p w:rsidR="006266EC" w:rsidRPr="00935FA8" w:rsidRDefault="006266EC" w:rsidP="00655AC9">
      <w:pPr>
        <w:ind w:firstLine="709"/>
        <w:jc w:val="both"/>
        <w:rPr>
          <w:rFonts w:ascii="Times New Roman" w:hAnsi="Times New Roman" w:cs="Times New Roman"/>
        </w:rPr>
      </w:pPr>
    </w:p>
    <w:p w:rsidR="006266EC" w:rsidRPr="00935FA8" w:rsidRDefault="00655AC9" w:rsidP="00655AC9">
      <w:pPr>
        <w:ind w:firstLine="709"/>
        <w:jc w:val="both"/>
        <w:rPr>
          <w:rFonts w:ascii="Times New Roman" w:hAnsi="Times New Roman" w:cs="Times New Roman"/>
        </w:rPr>
      </w:pPr>
      <w:bookmarkStart w:id="86" w:name="sub_321"/>
      <w:r>
        <w:rPr>
          <w:rFonts w:ascii="Times New Roman" w:hAnsi="Times New Roman" w:cs="Times New Roman"/>
        </w:rPr>
        <w:t>4</w:t>
      </w:r>
      <w:r w:rsidR="006266EC" w:rsidRPr="00935FA8">
        <w:rPr>
          <w:rFonts w:ascii="Times New Roman" w:hAnsi="Times New Roman" w:cs="Times New Roman"/>
        </w:rPr>
        <w:t>.1. Функции по контролю и надзору в сфере государственной регистрации актов гражданского состояния осуществляет Управление Министерства юстиции РФ по Республике Мордовия.</w:t>
      </w:r>
    </w:p>
    <w:p w:rsidR="006266EC" w:rsidRPr="00935FA8" w:rsidRDefault="00655AC9" w:rsidP="00655AC9">
      <w:pPr>
        <w:ind w:firstLine="709"/>
        <w:jc w:val="both"/>
        <w:rPr>
          <w:rFonts w:ascii="Times New Roman" w:hAnsi="Times New Roman" w:cs="Times New Roman"/>
        </w:rPr>
      </w:pPr>
      <w:bookmarkStart w:id="87" w:name="sub_322"/>
      <w:bookmarkEnd w:id="86"/>
      <w:r>
        <w:rPr>
          <w:rFonts w:ascii="Times New Roman" w:hAnsi="Times New Roman" w:cs="Times New Roman"/>
        </w:rPr>
        <w:t>4</w:t>
      </w:r>
      <w:r w:rsidR="006266EC" w:rsidRPr="00935FA8">
        <w:rPr>
          <w:rFonts w:ascii="Times New Roman" w:hAnsi="Times New Roman" w:cs="Times New Roman"/>
        </w:rPr>
        <w:t>.2. Текущий контроль за соблюдением последовательности деятельности, определенных административными процедурами по государственной регистрации заключения брака, осуществляется заведующим отделом загс путем проведения проверок соблюдения и исполнения специалистами отдела загс требований действующего законодательства и настоящего Административного регламента.</w:t>
      </w:r>
    </w:p>
    <w:p w:rsidR="006266EC" w:rsidRPr="00935FA8" w:rsidRDefault="00655AC9" w:rsidP="00655AC9">
      <w:pPr>
        <w:ind w:firstLine="709"/>
        <w:jc w:val="both"/>
        <w:rPr>
          <w:rFonts w:ascii="Times New Roman" w:hAnsi="Times New Roman" w:cs="Times New Roman"/>
        </w:rPr>
      </w:pPr>
      <w:bookmarkStart w:id="88" w:name="sub_323"/>
      <w:bookmarkEnd w:id="87"/>
      <w:r>
        <w:rPr>
          <w:rFonts w:ascii="Times New Roman" w:hAnsi="Times New Roman" w:cs="Times New Roman"/>
        </w:rPr>
        <w:t>4</w:t>
      </w:r>
      <w:r w:rsidR="006266EC" w:rsidRPr="00935FA8">
        <w:rPr>
          <w:rFonts w:ascii="Times New Roman" w:hAnsi="Times New Roman" w:cs="Times New Roman"/>
        </w:rPr>
        <w:t xml:space="preserve">.3. </w:t>
      </w:r>
      <w:r w:rsidR="005778CB">
        <w:rPr>
          <w:rFonts w:ascii="Times New Roman" w:hAnsi="Times New Roman" w:cs="Times New Roman"/>
        </w:rPr>
        <w:t>Администрация Ичалковского муниципального района</w:t>
      </w:r>
      <w:r w:rsidR="006266EC" w:rsidRPr="00935FA8">
        <w:rPr>
          <w:rFonts w:ascii="Times New Roman" w:hAnsi="Times New Roman" w:cs="Times New Roman"/>
        </w:rPr>
        <w:t xml:space="preserve"> осуществляет руководство и координацию деятельности отдел</w:t>
      </w:r>
      <w:r w:rsidR="005778CB">
        <w:rPr>
          <w:rFonts w:ascii="Times New Roman" w:hAnsi="Times New Roman" w:cs="Times New Roman"/>
        </w:rPr>
        <w:t>а</w:t>
      </w:r>
      <w:r w:rsidR="006266EC" w:rsidRPr="00935FA8">
        <w:rPr>
          <w:rFonts w:ascii="Times New Roman" w:hAnsi="Times New Roman" w:cs="Times New Roman"/>
        </w:rPr>
        <w:t xml:space="preserve"> загс по предоставлению государственной услуги по государственной регистрации заключения брака.</w:t>
      </w:r>
    </w:p>
    <w:p w:rsidR="006266EC" w:rsidRPr="00935FA8" w:rsidRDefault="00655AC9" w:rsidP="00655AC9">
      <w:pPr>
        <w:ind w:firstLine="709"/>
        <w:jc w:val="both"/>
        <w:rPr>
          <w:rFonts w:ascii="Times New Roman" w:hAnsi="Times New Roman" w:cs="Times New Roman"/>
        </w:rPr>
      </w:pPr>
      <w:bookmarkStart w:id="89" w:name="sub_324"/>
      <w:bookmarkEnd w:id="88"/>
      <w:r>
        <w:rPr>
          <w:rFonts w:ascii="Times New Roman" w:hAnsi="Times New Roman" w:cs="Times New Roman"/>
        </w:rPr>
        <w:t>4</w:t>
      </w:r>
      <w:r w:rsidR="006266EC" w:rsidRPr="00935FA8">
        <w:rPr>
          <w:rFonts w:ascii="Times New Roman" w:hAnsi="Times New Roman" w:cs="Times New Roman"/>
        </w:rPr>
        <w:t xml:space="preserve">.4. Координация полноты и качества предоставления государственной услуги </w:t>
      </w:r>
      <w:r w:rsidR="006266EC" w:rsidRPr="00935FA8">
        <w:rPr>
          <w:rFonts w:ascii="Times New Roman" w:hAnsi="Times New Roman" w:cs="Times New Roman"/>
        </w:rPr>
        <w:lastRenderedPageBreak/>
        <w:t>включает в себя проведение проверок, выявление и устранение нарушений прав граждан, рассмотрение, принятие решений и подготовку ответов на обращения граждан, содержащие жалобы на решения, де</w:t>
      </w:r>
      <w:r w:rsidR="005778CB">
        <w:rPr>
          <w:rFonts w:ascii="Times New Roman" w:hAnsi="Times New Roman" w:cs="Times New Roman"/>
        </w:rPr>
        <w:t>йствия (бездействие) специалиста</w:t>
      </w:r>
      <w:r w:rsidR="006266EC" w:rsidRPr="00935FA8">
        <w:rPr>
          <w:rFonts w:ascii="Times New Roman" w:hAnsi="Times New Roman" w:cs="Times New Roman"/>
        </w:rPr>
        <w:t xml:space="preserve"> отдел</w:t>
      </w:r>
      <w:r w:rsidR="005778CB">
        <w:rPr>
          <w:rFonts w:ascii="Times New Roman" w:hAnsi="Times New Roman" w:cs="Times New Roman"/>
        </w:rPr>
        <w:t>а</w:t>
      </w:r>
      <w:r w:rsidR="006266EC" w:rsidRPr="00935FA8">
        <w:rPr>
          <w:rFonts w:ascii="Times New Roman" w:hAnsi="Times New Roman" w:cs="Times New Roman"/>
        </w:rPr>
        <w:t xml:space="preserve"> загс.</w:t>
      </w:r>
    </w:p>
    <w:p w:rsidR="006266EC" w:rsidRPr="00935FA8" w:rsidRDefault="00655AC9" w:rsidP="00655AC9">
      <w:pPr>
        <w:ind w:firstLine="709"/>
        <w:jc w:val="both"/>
        <w:rPr>
          <w:rFonts w:ascii="Times New Roman" w:hAnsi="Times New Roman" w:cs="Times New Roman"/>
        </w:rPr>
      </w:pPr>
      <w:bookmarkStart w:id="90" w:name="sub_325"/>
      <w:bookmarkEnd w:id="89"/>
      <w:r>
        <w:rPr>
          <w:rFonts w:ascii="Times New Roman" w:hAnsi="Times New Roman" w:cs="Times New Roman"/>
        </w:rPr>
        <w:t>4</w:t>
      </w:r>
      <w:r w:rsidR="006266EC" w:rsidRPr="00935FA8">
        <w:rPr>
          <w:rFonts w:ascii="Times New Roman" w:hAnsi="Times New Roman" w:cs="Times New Roman"/>
        </w:rPr>
        <w:t xml:space="preserve">.5. Проверки полноты и качества предоставления государственной услуги осуществляются на основании </w:t>
      </w:r>
      <w:r w:rsidR="005778CB">
        <w:rPr>
          <w:rFonts w:ascii="Times New Roman" w:hAnsi="Times New Roman" w:cs="Times New Roman"/>
        </w:rPr>
        <w:t>распоряжения</w:t>
      </w:r>
      <w:r w:rsidR="006266EC" w:rsidRPr="00935FA8">
        <w:rPr>
          <w:rFonts w:ascii="Times New Roman" w:hAnsi="Times New Roman" w:cs="Times New Roman"/>
        </w:rPr>
        <w:t xml:space="preserve"> </w:t>
      </w:r>
      <w:r w:rsidR="005778CB">
        <w:rPr>
          <w:rFonts w:ascii="Times New Roman" w:hAnsi="Times New Roman" w:cs="Times New Roman"/>
        </w:rPr>
        <w:t>Администрация Ичалковского муниципального района</w:t>
      </w:r>
      <w:r w:rsidR="006266EC" w:rsidRPr="00935FA8">
        <w:rPr>
          <w:rFonts w:ascii="Times New Roman" w:hAnsi="Times New Roman" w:cs="Times New Roman"/>
        </w:rPr>
        <w:t>.</w:t>
      </w:r>
    </w:p>
    <w:bookmarkEnd w:id="90"/>
    <w:p w:rsidR="006266EC" w:rsidRPr="00935FA8" w:rsidRDefault="006266EC" w:rsidP="00655AC9">
      <w:pPr>
        <w:ind w:firstLine="709"/>
        <w:jc w:val="both"/>
        <w:rPr>
          <w:rFonts w:ascii="Times New Roman" w:hAnsi="Times New Roman" w:cs="Times New Roman"/>
        </w:rPr>
      </w:pPr>
    </w:p>
    <w:p w:rsidR="006266EC" w:rsidRPr="00935FA8" w:rsidRDefault="00D3478F" w:rsidP="00655AC9">
      <w:pPr>
        <w:pStyle w:val="1"/>
        <w:spacing w:before="0" w:after="0"/>
        <w:ind w:firstLine="709"/>
        <w:rPr>
          <w:rFonts w:ascii="Times New Roman" w:hAnsi="Times New Roman" w:cs="Times New Roman"/>
          <w:color w:val="auto"/>
          <w:sz w:val="26"/>
          <w:szCs w:val="26"/>
        </w:rPr>
      </w:pPr>
      <w:bookmarkStart w:id="91" w:name="sub_33"/>
      <w:r w:rsidRPr="00935FA8">
        <w:rPr>
          <w:rFonts w:ascii="Times New Roman" w:hAnsi="Times New Roman" w:cs="Times New Roman"/>
          <w:color w:val="auto"/>
          <w:sz w:val="26"/>
          <w:szCs w:val="26"/>
          <w:lang w:val="en-US"/>
        </w:rPr>
        <w:t>V</w:t>
      </w:r>
      <w:r w:rsidR="00594FCE" w:rsidRPr="00935FA8">
        <w:rPr>
          <w:rFonts w:ascii="Times New Roman" w:hAnsi="Times New Roman" w:cs="Times New Roman"/>
          <w:color w:val="auto"/>
          <w:sz w:val="26"/>
          <w:szCs w:val="26"/>
        </w:rPr>
        <w:t>.</w:t>
      </w:r>
      <w:r w:rsidR="006266EC" w:rsidRPr="00935FA8">
        <w:rPr>
          <w:rFonts w:ascii="Times New Roman" w:hAnsi="Times New Roman" w:cs="Times New Roman"/>
          <w:color w:val="auto"/>
          <w:sz w:val="26"/>
          <w:szCs w:val="26"/>
        </w:rPr>
        <w:t xml:space="preserve"> Обжалование действий</w:t>
      </w:r>
      <w:r w:rsidRPr="00935FA8">
        <w:rPr>
          <w:rFonts w:ascii="Times New Roman" w:hAnsi="Times New Roman" w:cs="Times New Roman"/>
          <w:color w:val="auto"/>
          <w:sz w:val="26"/>
          <w:szCs w:val="26"/>
        </w:rPr>
        <w:t xml:space="preserve"> (бездействий) и решений отдела</w:t>
      </w:r>
      <w:r w:rsidR="006266EC" w:rsidRPr="00935FA8">
        <w:rPr>
          <w:rFonts w:ascii="Times New Roman" w:hAnsi="Times New Roman" w:cs="Times New Roman"/>
          <w:color w:val="auto"/>
          <w:sz w:val="26"/>
          <w:szCs w:val="26"/>
        </w:rPr>
        <w:t xml:space="preserve"> загс в ходе предоставления государственной услуги</w:t>
      </w:r>
    </w:p>
    <w:bookmarkEnd w:id="91"/>
    <w:p w:rsidR="006266EC" w:rsidRPr="00935FA8" w:rsidRDefault="006266EC" w:rsidP="00655AC9">
      <w:pPr>
        <w:ind w:firstLine="709"/>
        <w:jc w:val="both"/>
        <w:rPr>
          <w:rFonts w:ascii="Times New Roman" w:hAnsi="Times New Roman" w:cs="Times New Roman"/>
        </w:rPr>
      </w:pPr>
    </w:p>
    <w:p w:rsidR="006266EC" w:rsidRPr="00935FA8" w:rsidRDefault="00655AC9" w:rsidP="00655AC9">
      <w:pPr>
        <w:ind w:firstLine="709"/>
        <w:jc w:val="both"/>
        <w:rPr>
          <w:rFonts w:ascii="Times New Roman" w:hAnsi="Times New Roman" w:cs="Times New Roman"/>
        </w:rPr>
      </w:pPr>
      <w:bookmarkStart w:id="92" w:name="sub_331"/>
      <w:r>
        <w:rPr>
          <w:rFonts w:ascii="Times New Roman" w:hAnsi="Times New Roman" w:cs="Times New Roman"/>
        </w:rPr>
        <w:t>5</w:t>
      </w:r>
      <w:r w:rsidR="006266EC" w:rsidRPr="00935FA8">
        <w:rPr>
          <w:rFonts w:ascii="Times New Roman" w:hAnsi="Times New Roman" w:cs="Times New Roman"/>
        </w:rPr>
        <w:t>.1. Заявители имеют право на обжалование действий или бездействия должностных лиц отделов загс в досудебном и судебном порядке.</w:t>
      </w:r>
    </w:p>
    <w:p w:rsidR="006266EC" w:rsidRPr="00935FA8" w:rsidRDefault="00655AC9" w:rsidP="00655AC9">
      <w:pPr>
        <w:ind w:firstLine="709"/>
        <w:jc w:val="both"/>
        <w:rPr>
          <w:rFonts w:ascii="Times New Roman" w:hAnsi="Times New Roman" w:cs="Times New Roman"/>
        </w:rPr>
      </w:pPr>
      <w:bookmarkStart w:id="93" w:name="sub_333"/>
      <w:bookmarkEnd w:id="92"/>
      <w:r>
        <w:rPr>
          <w:rFonts w:ascii="Times New Roman" w:hAnsi="Times New Roman" w:cs="Times New Roman"/>
        </w:rPr>
        <w:t>5</w:t>
      </w:r>
      <w:r w:rsidR="006266EC" w:rsidRPr="00935FA8">
        <w:rPr>
          <w:rFonts w:ascii="Times New Roman" w:hAnsi="Times New Roman" w:cs="Times New Roman"/>
        </w:rPr>
        <w:t>.</w:t>
      </w:r>
      <w:r w:rsidR="006E1CFF">
        <w:rPr>
          <w:rFonts w:ascii="Times New Roman" w:hAnsi="Times New Roman" w:cs="Times New Roman"/>
        </w:rPr>
        <w:t>2</w:t>
      </w:r>
      <w:r w:rsidR="006266EC" w:rsidRPr="00935FA8">
        <w:rPr>
          <w:rFonts w:ascii="Times New Roman" w:hAnsi="Times New Roman" w:cs="Times New Roman"/>
        </w:rPr>
        <w:t>. Заявители имеют право обратиться с жалобой лично или направить письменное обращение.</w:t>
      </w:r>
    </w:p>
    <w:p w:rsidR="006266EC" w:rsidRPr="00935FA8" w:rsidRDefault="00655AC9" w:rsidP="00655AC9">
      <w:pPr>
        <w:ind w:firstLine="709"/>
        <w:jc w:val="both"/>
        <w:rPr>
          <w:rFonts w:ascii="Times New Roman" w:hAnsi="Times New Roman" w:cs="Times New Roman"/>
        </w:rPr>
      </w:pPr>
      <w:bookmarkStart w:id="94" w:name="sub_334"/>
      <w:bookmarkEnd w:id="93"/>
      <w:r>
        <w:rPr>
          <w:rFonts w:ascii="Times New Roman" w:hAnsi="Times New Roman" w:cs="Times New Roman"/>
        </w:rPr>
        <w:t>5</w:t>
      </w:r>
      <w:r w:rsidR="006266EC" w:rsidRPr="00935FA8">
        <w:rPr>
          <w:rFonts w:ascii="Times New Roman" w:hAnsi="Times New Roman" w:cs="Times New Roman"/>
        </w:rPr>
        <w:t>.</w:t>
      </w:r>
      <w:r w:rsidR="006E1CFF">
        <w:rPr>
          <w:rFonts w:ascii="Times New Roman" w:hAnsi="Times New Roman" w:cs="Times New Roman"/>
        </w:rPr>
        <w:t>3</w:t>
      </w:r>
      <w:r w:rsidR="006266EC" w:rsidRPr="00935FA8">
        <w:rPr>
          <w:rFonts w:ascii="Times New Roman" w:hAnsi="Times New Roman" w:cs="Times New Roman"/>
        </w:rPr>
        <w:t xml:space="preserve">. Должностные лица </w:t>
      </w:r>
      <w:r w:rsidR="005778CB">
        <w:rPr>
          <w:rFonts w:ascii="Times New Roman" w:hAnsi="Times New Roman" w:cs="Times New Roman"/>
        </w:rPr>
        <w:t>отдела загс</w:t>
      </w:r>
      <w:r w:rsidR="006266EC" w:rsidRPr="00935FA8">
        <w:rPr>
          <w:rFonts w:ascii="Times New Roman" w:hAnsi="Times New Roman" w:cs="Times New Roman"/>
        </w:rPr>
        <w:t xml:space="preserve"> (начальник либо лицо, замещающее его) проводят личный прием получателей государственной услуги.</w:t>
      </w:r>
    </w:p>
    <w:p w:rsidR="006266EC" w:rsidRPr="00935FA8" w:rsidRDefault="00655AC9" w:rsidP="00655AC9">
      <w:pPr>
        <w:ind w:firstLine="709"/>
        <w:jc w:val="both"/>
        <w:rPr>
          <w:rFonts w:ascii="Times New Roman" w:hAnsi="Times New Roman" w:cs="Times New Roman"/>
        </w:rPr>
      </w:pPr>
      <w:bookmarkStart w:id="95" w:name="sub_335"/>
      <w:bookmarkEnd w:id="94"/>
      <w:r>
        <w:rPr>
          <w:rFonts w:ascii="Times New Roman" w:hAnsi="Times New Roman" w:cs="Times New Roman"/>
        </w:rPr>
        <w:t>5</w:t>
      </w:r>
      <w:r w:rsidR="006266EC" w:rsidRPr="00935FA8">
        <w:rPr>
          <w:rFonts w:ascii="Times New Roman" w:hAnsi="Times New Roman" w:cs="Times New Roman"/>
        </w:rPr>
        <w:t>.</w:t>
      </w:r>
      <w:r w:rsidR="006E1CFF">
        <w:rPr>
          <w:rFonts w:ascii="Times New Roman" w:hAnsi="Times New Roman" w:cs="Times New Roman"/>
        </w:rPr>
        <w:t>4</w:t>
      </w:r>
      <w:r w:rsidR="006266EC" w:rsidRPr="00935FA8">
        <w:rPr>
          <w:rFonts w:ascii="Times New Roman" w:hAnsi="Times New Roman" w:cs="Times New Roman"/>
        </w:rPr>
        <w:t>. Личный прием должностными лицами проводится:</w:t>
      </w:r>
    </w:p>
    <w:bookmarkEnd w:id="95"/>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понедельник с 15 до 17 часов;</w:t>
      </w:r>
    </w:p>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пятница с 10 до 12 часов.</w:t>
      </w:r>
    </w:p>
    <w:p w:rsidR="006266EC" w:rsidRPr="00935FA8" w:rsidRDefault="00655AC9" w:rsidP="00655AC9">
      <w:pPr>
        <w:ind w:firstLine="709"/>
        <w:jc w:val="both"/>
        <w:rPr>
          <w:rFonts w:ascii="Times New Roman" w:hAnsi="Times New Roman" w:cs="Times New Roman"/>
        </w:rPr>
      </w:pPr>
      <w:bookmarkStart w:id="96" w:name="sub_336"/>
      <w:r>
        <w:rPr>
          <w:rFonts w:ascii="Times New Roman" w:hAnsi="Times New Roman" w:cs="Times New Roman"/>
        </w:rPr>
        <w:t>5</w:t>
      </w:r>
      <w:r w:rsidR="006266EC" w:rsidRPr="00935FA8">
        <w:rPr>
          <w:rFonts w:ascii="Times New Roman" w:hAnsi="Times New Roman" w:cs="Times New Roman"/>
        </w:rPr>
        <w:t>.</w:t>
      </w:r>
      <w:r w:rsidR="006E1CFF">
        <w:rPr>
          <w:rFonts w:ascii="Times New Roman" w:hAnsi="Times New Roman" w:cs="Times New Roman"/>
        </w:rPr>
        <w:t>5</w:t>
      </w:r>
      <w:r w:rsidR="006266EC" w:rsidRPr="00935FA8">
        <w:rPr>
          <w:rFonts w:ascii="Times New Roman" w:hAnsi="Times New Roman" w:cs="Times New Roman"/>
        </w:rPr>
        <w:t>. Информация о личном приеме должностны</w:t>
      </w:r>
      <w:r w:rsidR="004A7438">
        <w:rPr>
          <w:rFonts w:ascii="Times New Roman" w:hAnsi="Times New Roman" w:cs="Times New Roman"/>
        </w:rPr>
        <w:t>ми</w:t>
      </w:r>
      <w:r w:rsidR="006266EC" w:rsidRPr="00935FA8">
        <w:rPr>
          <w:rFonts w:ascii="Times New Roman" w:hAnsi="Times New Roman" w:cs="Times New Roman"/>
        </w:rPr>
        <w:t xml:space="preserve"> лиц</w:t>
      </w:r>
      <w:r w:rsidR="004A7438">
        <w:rPr>
          <w:rFonts w:ascii="Times New Roman" w:hAnsi="Times New Roman" w:cs="Times New Roman"/>
        </w:rPr>
        <w:t>ами</w:t>
      </w:r>
      <w:r w:rsidR="006266EC" w:rsidRPr="00935FA8">
        <w:rPr>
          <w:rFonts w:ascii="Times New Roman" w:hAnsi="Times New Roman" w:cs="Times New Roman"/>
        </w:rPr>
        <w:t xml:space="preserve"> </w:t>
      </w:r>
      <w:r w:rsidR="004A7438">
        <w:rPr>
          <w:rFonts w:ascii="Times New Roman" w:hAnsi="Times New Roman" w:cs="Times New Roman"/>
        </w:rPr>
        <w:t>отдела</w:t>
      </w:r>
      <w:r w:rsidR="006266EC" w:rsidRPr="00935FA8">
        <w:rPr>
          <w:rFonts w:ascii="Times New Roman" w:hAnsi="Times New Roman" w:cs="Times New Roman"/>
        </w:rPr>
        <w:t xml:space="preserve"> загс размещается на информационных стендах в отделах загс.</w:t>
      </w:r>
    </w:p>
    <w:p w:rsidR="006266EC" w:rsidRPr="00935FA8" w:rsidRDefault="00655AC9" w:rsidP="00655AC9">
      <w:pPr>
        <w:ind w:firstLine="709"/>
        <w:jc w:val="both"/>
        <w:rPr>
          <w:rFonts w:ascii="Times New Roman" w:hAnsi="Times New Roman" w:cs="Times New Roman"/>
        </w:rPr>
      </w:pPr>
      <w:bookmarkStart w:id="97" w:name="sub_337"/>
      <w:bookmarkEnd w:id="96"/>
      <w:r>
        <w:rPr>
          <w:rFonts w:ascii="Times New Roman" w:hAnsi="Times New Roman" w:cs="Times New Roman"/>
        </w:rPr>
        <w:t>5</w:t>
      </w:r>
      <w:r w:rsidR="006266EC" w:rsidRPr="00935FA8">
        <w:rPr>
          <w:rFonts w:ascii="Times New Roman" w:hAnsi="Times New Roman" w:cs="Times New Roman"/>
        </w:rPr>
        <w:t>.</w:t>
      </w:r>
      <w:r w:rsidR="006E1CFF">
        <w:rPr>
          <w:rFonts w:ascii="Times New Roman" w:hAnsi="Times New Roman" w:cs="Times New Roman"/>
        </w:rPr>
        <w:t>6</w:t>
      </w:r>
      <w:r w:rsidR="006266EC" w:rsidRPr="00935FA8">
        <w:rPr>
          <w:rFonts w:ascii="Times New Roman" w:hAnsi="Times New Roman" w:cs="Times New Roman"/>
        </w:rPr>
        <w:t>. При обращении заявителей в письменной форме срок рассмотрения жалобы не должен превышать 30 дней со дня регистрации обращения.</w:t>
      </w:r>
    </w:p>
    <w:p w:rsidR="006266EC" w:rsidRPr="00935FA8" w:rsidRDefault="00655AC9" w:rsidP="00655AC9">
      <w:pPr>
        <w:ind w:firstLine="709"/>
        <w:jc w:val="both"/>
        <w:rPr>
          <w:rFonts w:ascii="Times New Roman" w:hAnsi="Times New Roman" w:cs="Times New Roman"/>
        </w:rPr>
      </w:pPr>
      <w:bookmarkStart w:id="98" w:name="sub_338"/>
      <w:bookmarkEnd w:id="97"/>
      <w:r>
        <w:rPr>
          <w:rFonts w:ascii="Times New Roman" w:hAnsi="Times New Roman" w:cs="Times New Roman"/>
        </w:rPr>
        <w:t>5</w:t>
      </w:r>
      <w:r w:rsidR="006266EC" w:rsidRPr="00935FA8">
        <w:rPr>
          <w:rFonts w:ascii="Times New Roman" w:hAnsi="Times New Roman" w:cs="Times New Roman"/>
        </w:rPr>
        <w:t>.</w:t>
      </w:r>
      <w:r w:rsidR="006E1CFF">
        <w:rPr>
          <w:rFonts w:ascii="Times New Roman" w:hAnsi="Times New Roman" w:cs="Times New Roman"/>
        </w:rPr>
        <w:t>7</w:t>
      </w:r>
      <w:r w:rsidR="006266EC" w:rsidRPr="00935FA8">
        <w:rPr>
          <w:rFonts w:ascii="Times New Roman" w:hAnsi="Times New Roman" w:cs="Times New Roman"/>
        </w:rPr>
        <w:t>. В случае если по обращению требуется провести проверку, срок рассмотрения жалобы может быть продлен, но не более чем на 30 дней. О продлении срока рассмотрения жалобы получатель уведомляется письменно с указанием причин продления.</w:t>
      </w:r>
    </w:p>
    <w:p w:rsidR="006266EC" w:rsidRPr="00935FA8" w:rsidRDefault="00655AC9" w:rsidP="00655AC9">
      <w:pPr>
        <w:ind w:firstLine="709"/>
        <w:jc w:val="both"/>
        <w:rPr>
          <w:rFonts w:ascii="Times New Roman" w:hAnsi="Times New Roman" w:cs="Times New Roman"/>
        </w:rPr>
      </w:pPr>
      <w:bookmarkStart w:id="99" w:name="sub_339"/>
      <w:bookmarkEnd w:id="98"/>
      <w:r>
        <w:rPr>
          <w:rFonts w:ascii="Times New Roman" w:hAnsi="Times New Roman" w:cs="Times New Roman"/>
        </w:rPr>
        <w:t>5</w:t>
      </w:r>
      <w:r w:rsidR="006266EC" w:rsidRPr="00935FA8">
        <w:rPr>
          <w:rFonts w:ascii="Times New Roman" w:hAnsi="Times New Roman" w:cs="Times New Roman"/>
        </w:rPr>
        <w:t>.</w:t>
      </w:r>
      <w:r w:rsidR="006E1CFF">
        <w:rPr>
          <w:rFonts w:ascii="Times New Roman" w:hAnsi="Times New Roman" w:cs="Times New Roman"/>
        </w:rPr>
        <w:t>8</w:t>
      </w:r>
      <w:r w:rsidR="006266EC" w:rsidRPr="00935FA8">
        <w:rPr>
          <w:rFonts w:ascii="Times New Roman" w:hAnsi="Times New Roman" w:cs="Times New Roman"/>
        </w:rPr>
        <w:t xml:space="preserve">. По результатам рассмотрения жалобы должностным лицом </w:t>
      </w:r>
      <w:r w:rsidR="004A7438">
        <w:rPr>
          <w:rFonts w:ascii="Times New Roman" w:hAnsi="Times New Roman" w:cs="Times New Roman"/>
        </w:rPr>
        <w:t>отдела</w:t>
      </w:r>
      <w:r w:rsidR="006266EC" w:rsidRPr="00935FA8">
        <w:rPr>
          <w:rFonts w:ascii="Times New Roman" w:hAnsi="Times New Roman" w:cs="Times New Roman"/>
        </w:rPr>
        <w:t xml:space="preserve"> загс принимается решение об удовлетворении требований заявителей либо об отказе в удовлетворении жалобы.</w:t>
      </w:r>
    </w:p>
    <w:p w:rsidR="006266EC" w:rsidRPr="00935FA8" w:rsidRDefault="00655AC9" w:rsidP="00655AC9">
      <w:pPr>
        <w:ind w:firstLine="709"/>
        <w:jc w:val="both"/>
        <w:rPr>
          <w:rFonts w:ascii="Times New Roman" w:hAnsi="Times New Roman" w:cs="Times New Roman"/>
        </w:rPr>
      </w:pPr>
      <w:bookmarkStart w:id="100" w:name="sub_3310"/>
      <w:bookmarkEnd w:id="99"/>
      <w:r>
        <w:rPr>
          <w:rFonts w:ascii="Times New Roman" w:hAnsi="Times New Roman" w:cs="Times New Roman"/>
        </w:rPr>
        <w:t>5</w:t>
      </w:r>
      <w:r w:rsidR="006266EC" w:rsidRPr="00935FA8">
        <w:rPr>
          <w:rFonts w:ascii="Times New Roman" w:hAnsi="Times New Roman" w:cs="Times New Roman"/>
        </w:rPr>
        <w:t>.</w:t>
      </w:r>
      <w:r w:rsidR="006E1CFF">
        <w:rPr>
          <w:rFonts w:ascii="Times New Roman" w:hAnsi="Times New Roman" w:cs="Times New Roman"/>
        </w:rPr>
        <w:t>9</w:t>
      </w:r>
      <w:r w:rsidR="006266EC" w:rsidRPr="00935FA8">
        <w:rPr>
          <w:rFonts w:ascii="Times New Roman" w:hAnsi="Times New Roman" w:cs="Times New Roman"/>
        </w:rPr>
        <w:t>. Письменный ответ, содержащий результаты рассмотрения обращения, направляется заявителю.</w:t>
      </w:r>
    </w:p>
    <w:p w:rsidR="006266EC" w:rsidRPr="00935FA8" w:rsidRDefault="00655AC9" w:rsidP="00655AC9">
      <w:pPr>
        <w:ind w:firstLine="709"/>
        <w:jc w:val="both"/>
        <w:rPr>
          <w:rFonts w:ascii="Times New Roman" w:hAnsi="Times New Roman" w:cs="Times New Roman"/>
        </w:rPr>
      </w:pPr>
      <w:bookmarkStart w:id="101" w:name="sub_3311"/>
      <w:bookmarkEnd w:id="100"/>
      <w:r>
        <w:rPr>
          <w:rFonts w:ascii="Times New Roman" w:hAnsi="Times New Roman" w:cs="Times New Roman"/>
        </w:rPr>
        <w:t>5</w:t>
      </w:r>
      <w:r w:rsidR="006266EC" w:rsidRPr="00935FA8">
        <w:rPr>
          <w:rFonts w:ascii="Times New Roman" w:hAnsi="Times New Roman" w:cs="Times New Roman"/>
        </w:rPr>
        <w:t>.</w:t>
      </w:r>
      <w:r w:rsidR="006E1CFF">
        <w:rPr>
          <w:rFonts w:ascii="Times New Roman" w:hAnsi="Times New Roman" w:cs="Times New Roman"/>
        </w:rPr>
        <w:t>10</w:t>
      </w:r>
      <w:r w:rsidR="006266EC" w:rsidRPr="00935FA8">
        <w:rPr>
          <w:rFonts w:ascii="Times New Roman" w:hAnsi="Times New Roman" w:cs="Times New Roman"/>
        </w:rPr>
        <w:t>. Обращение не рассматривается в следующих случаях:</w:t>
      </w:r>
    </w:p>
    <w:bookmarkEnd w:id="101"/>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а) отсутствия сведений о лице, обратившемся с жалобой (фамилии, почтовом адресе, по которому должен быть направлен ответ);</w:t>
      </w:r>
    </w:p>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б) отсутствия сведений об обжалуемом решении, действии, бездействии (в чем выразилось, кем принято);</w:t>
      </w:r>
    </w:p>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в)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г) если текст письменного обращения не поддается прочтению;</w:t>
      </w:r>
    </w:p>
    <w:p w:rsidR="006266EC" w:rsidRPr="00935FA8" w:rsidRDefault="006266EC" w:rsidP="00655AC9">
      <w:pPr>
        <w:ind w:firstLine="709"/>
        <w:jc w:val="both"/>
        <w:rPr>
          <w:rFonts w:ascii="Times New Roman" w:hAnsi="Times New Roman" w:cs="Times New Roman"/>
        </w:rPr>
      </w:pPr>
      <w:r w:rsidRPr="00935FA8">
        <w:rPr>
          <w:rFonts w:ascii="Times New Roman" w:hAnsi="Times New Roman" w:cs="Times New Roman"/>
        </w:rPr>
        <w:t>д) если в письменном обращении содержится вопрос, на который ему многократного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В этом случае должностное лицо вправе принять решение о безосновательности очередного обращения и прекращении переписки. О данном решении уведомляется заявитель, направивший обращение.</w:t>
      </w:r>
    </w:p>
    <w:p w:rsidR="006266EC" w:rsidRPr="00935FA8" w:rsidRDefault="006266EC" w:rsidP="00655AC9">
      <w:pPr>
        <w:ind w:firstLine="709"/>
        <w:jc w:val="both"/>
        <w:rPr>
          <w:rFonts w:ascii="Times New Roman" w:hAnsi="Times New Roman" w:cs="Times New Roman"/>
        </w:rPr>
      </w:pPr>
    </w:p>
    <w:p w:rsidR="00594FCE" w:rsidRDefault="00594FCE" w:rsidP="00655AC9">
      <w:pPr>
        <w:ind w:firstLine="709"/>
        <w:jc w:val="right"/>
        <w:rPr>
          <w:rStyle w:val="a3"/>
          <w:rFonts w:ascii="Times New Roman" w:hAnsi="Times New Roman" w:cs="Times New Roman"/>
          <w:color w:val="auto"/>
        </w:rPr>
      </w:pPr>
      <w:bookmarkStart w:id="102" w:name="sub_10000"/>
    </w:p>
    <w:p w:rsidR="00655AC9" w:rsidRDefault="00655AC9" w:rsidP="00655AC9">
      <w:pPr>
        <w:ind w:firstLine="709"/>
        <w:jc w:val="right"/>
        <w:rPr>
          <w:rStyle w:val="a3"/>
          <w:rFonts w:ascii="Times New Roman" w:hAnsi="Times New Roman" w:cs="Times New Roman"/>
          <w:color w:val="auto"/>
        </w:rPr>
      </w:pPr>
    </w:p>
    <w:p w:rsidR="00655AC9" w:rsidRDefault="00655AC9" w:rsidP="00655AC9">
      <w:pPr>
        <w:ind w:firstLine="709"/>
        <w:jc w:val="right"/>
        <w:rPr>
          <w:rStyle w:val="a3"/>
          <w:rFonts w:ascii="Times New Roman" w:hAnsi="Times New Roman" w:cs="Times New Roman"/>
          <w:color w:val="auto"/>
        </w:rPr>
      </w:pPr>
    </w:p>
    <w:bookmarkEnd w:id="84"/>
    <w:bookmarkEnd w:id="85"/>
    <w:p w:rsidR="00655AC9" w:rsidRDefault="00655AC9" w:rsidP="00655AC9">
      <w:pPr>
        <w:ind w:firstLine="709"/>
        <w:jc w:val="right"/>
        <w:rPr>
          <w:rStyle w:val="a3"/>
          <w:rFonts w:ascii="Times New Roman" w:hAnsi="Times New Roman" w:cs="Times New Roman"/>
          <w:color w:val="auto"/>
        </w:rPr>
      </w:pPr>
    </w:p>
    <w:p w:rsidR="00655AC9" w:rsidRDefault="00655AC9" w:rsidP="00655AC9">
      <w:pPr>
        <w:ind w:firstLine="709"/>
        <w:jc w:val="right"/>
        <w:rPr>
          <w:rStyle w:val="a3"/>
          <w:rFonts w:ascii="Times New Roman" w:hAnsi="Times New Roman" w:cs="Times New Roman"/>
          <w:color w:val="auto"/>
        </w:rPr>
      </w:pPr>
    </w:p>
    <w:p w:rsidR="00655AC9" w:rsidRDefault="00655AC9" w:rsidP="00655AC9">
      <w:pPr>
        <w:ind w:firstLine="709"/>
        <w:jc w:val="right"/>
        <w:rPr>
          <w:rStyle w:val="a3"/>
          <w:rFonts w:ascii="Times New Roman" w:hAnsi="Times New Roman" w:cs="Times New Roman"/>
          <w:color w:val="auto"/>
        </w:rPr>
      </w:pPr>
    </w:p>
    <w:p w:rsidR="00655AC9" w:rsidRDefault="00655AC9" w:rsidP="00655AC9">
      <w:pPr>
        <w:ind w:firstLine="709"/>
        <w:jc w:val="right"/>
        <w:rPr>
          <w:rStyle w:val="a3"/>
          <w:rFonts w:ascii="Times New Roman" w:hAnsi="Times New Roman" w:cs="Times New Roman"/>
          <w:color w:val="auto"/>
        </w:rPr>
      </w:pPr>
    </w:p>
    <w:bookmarkEnd w:id="102"/>
    <w:p w:rsidR="00F72542" w:rsidRPr="00904932" w:rsidRDefault="002B4D78" w:rsidP="00904932">
      <w:pPr>
        <w:jc w:val="right"/>
        <w:rPr>
          <w:rFonts w:ascii="Times New Roman" w:hAnsi="Times New Roman" w:cs="Times New Roman"/>
          <w:b/>
          <w:bCs/>
        </w:rPr>
      </w:pPr>
      <w:r>
        <w:br w:type="page"/>
      </w:r>
      <w:r w:rsidR="00904932" w:rsidRPr="00904932">
        <w:rPr>
          <w:rFonts w:ascii="Times New Roman" w:hAnsi="Times New Roman" w:cs="Times New Roman"/>
          <w:b/>
          <w:bCs/>
        </w:rPr>
        <w:lastRenderedPageBreak/>
        <w:t>Приложение 1</w:t>
      </w:r>
    </w:p>
    <w:p w:rsidR="00904932" w:rsidRDefault="00904932" w:rsidP="00655AC9">
      <w:pPr>
        <w:pStyle w:val="1"/>
        <w:spacing w:before="0" w:after="0"/>
        <w:ind w:firstLine="709"/>
        <w:rPr>
          <w:rFonts w:ascii="Times New Roman" w:hAnsi="Times New Roman" w:cs="Times New Roman"/>
          <w:color w:val="auto"/>
          <w:sz w:val="28"/>
          <w:szCs w:val="28"/>
        </w:rPr>
      </w:pPr>
    </w:p>
    <w:p w:rsidR="006266EC" w:rsidRDefault="006266EC" w:rsidP="00655AC9">
      <w:pPr>
        <w:pStyle w:val="1"/>
        <w:spacing w:before="0" w:after="0"/>
        <w:ind w:firstLine="709"/>
        <w:rPr>
          <w:rFonts w:ascii="Times New Roman" w:hAnsi="Times New Roman" w:cs="Times New Roman"/>
          <w:color w:val="auto"/>
          <w:sz w:val="28"/>
          <w:szCs w:val="28"/>
        </w:rPr>
      </w:pPr>
      <w:r w:rsidRPr="00935FA8">
        <w:rPr>
          <w:rFonts w:ascii="Times New Roman" w:hAnsi="Times New Roman" w:cs="Times New Roman"/>
          <w:color w:val="auto"/>
          <w:sz w:val="28"/>
          <w:szCs w:val="28"/>
        </w:rPr>
        <w:t>Блок-схема</w:t>
      </w:r>
      <w:r w:rsidRPr="00935FA8">
        <w:rPr>
          <w:rFonts w:ascii="Times New Roman" w:hAnsi="Times New Roman" w:cs="Times New Roman"/>
          <w:color w:val="auto"/>
          <w:sz w:val="28"/>
          <w:szCs w:val="28"/>
        </w:rPr>
        <w:br/>
        <w:t>последовательности действий при предоставлении государственной услуги по государственной регистрации заключения брака</w:t>
      </w:r>
    </w:p>
    <w:p w:rsidR="003454F7" w:rsidRPr="003454F7" w:rsidRDefault="003454F7" w:rsidP="003454F7"/>
    <w:p w:rsidR="00594FCE" w:rsidRPr="00935FA8" w:rsidRDefault="00594FCE" w:rsidP="00655AC9">
      <w:pPr>
        <w:jc w:val="right"/>
      </w:pPr>
    </w:p>
    <w:p w:rsidR="00594FCE" w:rsidRPr="00935FA8" w:rsidRDefault="00F9408B" w:rsidP="00655AC9">
      <w:pPr>
        <w:tabs>
          <w:tab w:val="left" w:pos="1905"/>
        </w:tabs>
        <w:jc w:val="right"/>
      </w:pPr>
      <w:r>
        <w:rPr>
          <w:noProof/>
        </w:rPr>
        <mc:AlternateContent>
          <mc:Choice Requires="wps">
            <w:drawing>
              <wp:anchor distT="0" distB="0" distL="114300" distR="114300" simplePos="0" relativeHeight="251649024" behindDoc="0" locked="0" layoutInCell="1" allowOverlap="1">
                <wp:simplePos x="0" y="0"/>
                <wp:positionH relativeFrom="column">
                  <wp:posOffset>1274445</wp:posOffset>
                </wp:positionH>
                <wp:positionV relativeFrom="paragraph">
                  <wp:posOffset>13970</wp:posOffset>
                </wp:positionV>
                <wp:extent cx="4114800" cy="533400"/>
                <wp:effectExtent l="0" t="0" r="0" b="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533400"/>
                        </a:xfrm>
                        <a:prstGeom prst="rect">
                          <a:avLst/>
                        </a:prstGeom>
                        <a:solidFill>
                          <a:srgbClr val="FFFFFF"/>
                        </a:solidFill>
                        <a:ln w="9525">
                          <a:solidFill>
                            <a:srgbClr val="000000"/>
                          </a:solidFill>
                          <a:miter lim="800000"/>
                          <a:headEnd/>
                          <a:tailEnd/>
                        </a:ln>
                      </wps:spPr>
                      <wps:txbx>
                        <w:txbxContent>
                          <w:p w:rsidR="00594FCE" w:rsidRPr="00B12696" w:rsidRDefault="00594FCE" w:rsidP="00B12696">
                            <w:pPr>
                              <w:pStyle w:val="afd"/>
                              <w:ind w:firstLine="709"/>
                              <w:jc w:val="center"/>
                              <w:rPr>
                                <w:rFonts w:ascii="Times New Roman" w:hAnsi="Times New Roman" w:cs="Times New Roman"/>
                                <w:sz w:val="28"/>
                                <w:szCs w:val="28"/>
                              </w:rPr>
                            </w:pPr>
                            <w:r w:rsidRPr="00B12696">
                              <w:rPr>
                                <w:rFonts w:ascii="Times New Roman" w:hAnsi="Times New Roman" w:cs="Times New Roman"/>
                                <w:sz w:val="28"/>
                                <w:szCs w:val="28"/>
                              </w:rPr>
                              <w:t>Прием заявления и документов на государственную</w:t>
                            </w:r>
                            <w:r w:rsidR="00B12696" w:rsidRPr="00B12696">
                              <w:rPr>
                                <w:rFonts w:ascii="Times New Roman" w:hAnsi="Times New Roman" w:cs="Times New Roman"/>
                                <w:sz w:val="28"/>
                                <w:szCs w:val="28"/>
                              </w:rPr>
                              <w:t xml:space="preserve"> регистрацию заключения брака</w:t>
                            </w:r>
                          </w:p>
                          <w:p w:rsidR="00594FCE" w:rsidRDefault="00594FCE" w:rsidP="00B12696">
                            <w:pPr>
                              <w:jc w:val="center"/>
                            </w:pPr>
                            <w:r w:rsidRPr="00594FCE">
                              <w:rPr>
                                <w:rFonts w:ascii="Times New Roman" w:hAnsi="Times New Roman" w:cs="Times New Roman"/>
                              </w:rPr>
                              <w:t>│        регистрацию заключения брака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00.35pt;margin-top:1.1pt;width:324pt;height:4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">
                <v:textbox>
                  <w:txbxContent>
                    <w:p w:rsidR="00594FCE" w:rsidRPr="00B12696" w:rsidRDefault="00594FCE" w:rsidP="00B12696">
                      <w:pPr>
                        <w:pStyle w:val="afd"/>
                        <w:ind w:firstLine="709"/>
                        <w:jc w:val="center"/>
                        <w:rPr>
                          <w:rFonts w:ascii="Times New Roman" w:hAnsi="Times New Roman" w:cs="Times New Roman"/>
                          <w:sz w:val="28"/>
                          <w:szCs w:val="28"/>
                        </w:rPr>
                      </w:pPr>
                      <w:r w:rsidRPr="00B12696">
                        <w:rPr>
                          <w:rFonts w:ascii="Times New Roman" w:hAnsi="Times New Roman" w:cs="Times New Roman"/>
                          <w:sz w:val="28"/>
                          <w:szCs w:val="28"/>
                        </w:rPr>
                        <w:t>Прием заявления и документов на государственную</w:t>
                      </w:r>
                      <w:r w:rsidR="00B12696" w:rsidRPr="00B12696">
                        <w:rPr>
                          <w:rFonts w:ascii="Times New Roman" w:hAnsi="Times New Roman" w:cs="Times New Roman"/>
                          <w:sz w:val="28"/>
                          <w:szCs w:val="28"/>
                        </w:rPr>
                        <w:t xml:space="preserve"> регистрацию заключения брака</w:t>
                      </w:r>
                    </w:p>
                    <w:p w:rsidR="00594FCE" w:rsidRDefault="00594FCE" w:rsidP="00B12696">
                      <w:pPr>
                        <w:jc w:val="center"/>
                      </w:pPr>
                      <w:r w:rsidRPr="00594FCE">
                        <w:rPr>
                          <w:rFonts w:ascii="Times New Roman" w:hAnsi="Times New Roman" w:cs="Times New Roman"/>
                        </w:rPr>
                        <w:t>│        регистрацию заключения брака</w:t>
                      </w:r>
                    </w:p>
                  </w:txbxContent>
                </v:textbox>
              </v:rect>
            </w:pict>
          </mc:Fallback>
        </mc:AlternateContent>
      </w:r>
    </w:p>
    <w:p w:rsidR="00B12696" w:rsidRPr="00935FA8" w:rsidRDefault="00B12696" w:rsidP="00655AC9">
      <w:pPr>
        <w:pStyle w:val="afd"/>
        <w:ind w:firstLine="709"/>
        <w:jc w:val="right"/>
        <w:rPr>
          <w:rFonts w:ascii="Times New Roman" w:hAnsi="Times New Roman" w:cs="Times New Roman"/>
          <w:sz w:val="26"/>
          <w:szCs w:val="26"/>
        </w:rPr>
      </w:pPr>
    </w:p>
    <w:p w:rsidR="00B12696" w:rsidRPr="00935FA8" w:rsidRDefault="00B12696" w:rsidP="00655AC9">
      <w:pPr>
        <w:pStyle w:val="afd"/>
        <w:ind w:firstLine="709"/>
        <w:rPr>
          <w:rFonts w:ascii="Times New Roman" w:hAnsi="Times New Roman" w:cs="Times New Roman"/>
          <w:sz w:val="26"/>
          <w:szCs w:val="26"/>
        </w:rPr>
      </w:pPr>
    </w:p>
    <w:p w:rsidR="00B12696" w:rsidRPr="00935FA8" w:rsidRDefault="00F9408B" w:rsidP="00655AC9">
      <w:pPr>
        <w:pStyle w:val="afd"/>
        <w:ind w:firstLine="709"/>
        <w:rPr>
          <w:rFonts w:ascii="Times New Roman" w:hAnsi="Times New Roman" w:cs="Times New Roman"/>
          <w:sz w:val="26"/>
          <w:szCs w:val="26"/>
        </w:rPr>
      </w:pPr>
      <w:r>
        <w:rPr>
          <w:noProof/>
        </w:rPr>
        <mc:AlternateContent>
          <mc:Choice Requires="wps">
            <w:drawing>
              <wp:anchor distT="0" distB="0" distL="114300" distR="114300" simplePos="0" relativeHeight="251657216" behindDoc="0" locked="0" layoutInCell="1" allowOverlap="1">
                <wp:simplePos x="0" y="0"/>
                <wp:positionH relativeFrom="column">
                  <wp:posOffset>4551045</wp:posOffset>
                </wp:positionH>
                <wp:positionV relativeFrom="paragraph">
                  <wp:posOffset>10160</wp:posOffset>
                </wp:positionV>
                <wp:extent cx="0" cy="457200"/>
                <wp:effectExtent l="0" t="0" r="0" b="0"/>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35pt,.8pt" to="358.3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">
                <v:stroke endarrow="block"/>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1960245</wp:posOffset>
                </wp:positionH>
                <wp:positionV relativeFrom="paragraph">
                  <wp:posOffset>10160</wp:posOffset>
                </wp:positionV>
                <wp:extent cx="0" cy="457200"/>
                <wp:effectExtent l="0" t="0" r="0" b="0"/>
                <wp:wrapNone/>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5pt,.8pt" to="154.3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LAIAAFQEAAAOAAAAZHJzL2Uyb0RvYy54bWysVMGO2jAQvVfqP1i+QxIaW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">
                <v:stroke endarrow="block"/>
              </v:line>
            </w:pict>
          </mc:Fallback>
        </mc:AlternateContent>
      </w:r>
    </w:p>
    <w:p w:rsidR="00B12696" w:rsidRPr="00935FA8" w:rsidRDefault="00B12696" w:rsidP="00655AC9">
      <w:pPr>
        <w:pStyle w:val="afd"/>
        <w:ind w:firstLine="709"/>
        <w:rPr>
          <w:rFonts w:ascii="Times New Roman" w:hAnsi="Times New Roman" w:cs="Times New Roman"/>
          <w:sz w:val="26"/>
          <w:szCs w:val="26"/>
        </w:rPr>
      </w:pPr>
    </w:p>
    <w:p w:rsidR="00B12696" w:rsidRPr="00935FA8" w:rsidRDefault="00F9408B" w:rsidP="00655AC9">
      <w:pPr>
        <w:pStyle w:val="afd"/>
        <w:ind w:firstLine="709"/>
        <w:rPr>
          <w:rFonts w:ascii="Times New Roman" w:hAnsi="Times New Roman" w:cs="Times New Roman"/>
          <w:sz w:val="26"/>
          <w:szCs w:val="26"/>
        </w:rPr>
      </w:pPr>
      <w:r>
        <w:rPr>
          <w:noProof/>
        </w:rPr>
        <mc:AlternateContent>
          <mc:Choice Requires="wps">
            <w:drawing>
              <wp:anchor distT="0" distB="0" distL="114300" distR="114300" simplePos="0" relativeHeight="251650048" behindDoc="0" locked="0" layoutInCell="1" allowOverlap="1">
                <wp:simplePos x="0" y="0"/>
                <wp:positionH relativeFrom="column">
                  <wp:posOffset>817245</wp:posOffset>
                </wp:positionH>
                <wp:positionV relativeFrom="paragraph">
                  <wp:posOffset>87630</wp:posOffset>
                </wp:positionV>
                <wp:extent cx="2132965" cy="698500"/>
                <wp:effectExtent l="0" t="0" r="0" b="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965" cy="698500"/>
                        </a:xfrm>
                        <a:prstGeom prst="rect">
                          <a:avLst/>
                        </a:prstGeom>
                        <a:solidFill>
                          <a:srgbClr val="FFFFFF"/>
                        </a:solidFill>
                        <a:ln w="9525">
                          <a:solidFill>
                            <a:srgbClr val="000000"/>
                          </a:solidFill>
                          <a:miter lim="800000"/>
                          <a:headEnd/>
                          <a:tailEnd/>
                        </a:ln>
                      </wps:spPr>
                      <wps:txbx>
                        <w:txbxContent>
                          <w:p w:rsidR="00B12696" w:rsidRPr="00B12696" w:rsidRDefault="00B12696" w:rsidP="00B12696">
                            <w:pPr>
                              <w:jc w:val="center"/>
                              <w:rPr>
                                <w:rFonts w:ascii="Times New Roman" w:hAnsi="Times New Roman" w:cs="Times New Roman"/>
                                <w:sz w:val="28"/>
                                <w:szCs w:val="28"/>
                              </w:rPr>
                            </w:pPr>
                            <w:r w:rsidRPr="00B12696">
                              <w:rPr>
                                <w:rFonts w:ascii="Times New Roman" w:hAnsi="Times New Roman" w:cs="Times New Roman"/>
                                <w:sz w:val="28"/>
                                <w:szCs w:val="28"/>
                              </w:rPr>
                              <w:t>Отказ в государственной регистрации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64.35pt;margin-top:6.9pt;width:167.95pt;height: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">
                <v:textbox>
                  <w:txbxContent>
                    <w:p w:rsidR="00B12696" w:rsidRPr="00B12696" w:rsidRDefault="00B12696" w:rsidP="00B12696">
                      <w:pPr>
                        <w:jc w:val="center"/>
                        <w:rPr>
                          <w:rFonts w:ascii="Times New Roman" w:hAnsi="Times New Roman" w:cs="Times New Roman"/>
                          <w:sz w:val="28"/>
                          <w:szCs w:val="28"/>
                        </w:rPr>
                      </w:pPr>
                      <w:r w:rsidRPr="00B12696">
                        <w:rPr>
                          <w:rFonts w:ascii="Times New Roman" w:hAnsi="Times New Roman" w:cs="Times New Roman"/>
                          <w:sz w:val="28"/>
                          <w:szCs w:val="28"/>
                        </w:rPr>
                        <w:t>Отказ в государственной регистрации</w:t>
                      </w:r>
                    </w:p>
                  </w:txbxContent>
                </v:textbox>
              </v:rect>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4093845</wp:posOffset>
                </wp:positionH>
                <wp:positionV relativeFrom="paragraph">
                  <wp:posOffset>87630</wp:posOffset>
                </wp:positionV>
                <wp:extent cx="2285365" cy="534670"/>
                <wp:effectExtent l="0" t="0" r="0" b="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5365" cy="534670"/>
                        </a:xfrm>
                        <a:prstGeom prst="rect">
                          <a:avLst/>
                        </a:prstGeom>
                        <a:solidFill>
                          <a:srgbClr val="FFFFFF"/>
                        </a:solidFill>
                        <a:ln w="9525">
                          <a:solidFill>
                            <a:srgbClr val="000000"/>
                          </a:solidFill>
                          <a:miter lim="800000"/>
                          <a:headEnd/>
                          <a:tailEnd/>
                        </a:ln>
                      </wps:spPr>
                      <wps:txbx>
                        <w:txbxContent>
                          <w:p w:rsidR="00B12696" w:rsidRPr="00B12696" w:rsidRDefault="00B12696" w:rsidP="00B12696">
                            <w:pPr>
                              <w:jc w:val="center"/>
                              <w:rPr>
                                <w:rFonts w:ascii="Times New Roman" w:hAnsi="Times New Roman" w:cs="Times New Roman"/>
                                <w:sz w:val="28"/>
                                <w:szCs w:val="28"/>
                              </w:rPr>
                            </w:pPr>
                            <w:r w:rsidRPr="00B12696">
                              <w:rPr>
                                <w:rFonts w:ascii="Times New Roman" w:hAnsi="Times New Roman" w:cs="Times New Roman"/>
                                <w:sz w:val="28"/>
                                <w:szCs w:val="28"/>
                              </w:rPr>
                              <w:t>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322.35pt;margin-top:6.9pt;width:179.95pt;height:4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">
                <v:textbox>
                  <w:txbxContent>
                    <w:p w:rsidR="00B12696" w:rsidRPr="00B12696" w:rsidRDefault="00B12696" w:rsidP="00B12696">
                      <w:pPr>
                        <w:jc w:val="center"/>
                        <w:rPr>
                          <w:rFonts w:ascii="Times New Roman" w:hAnsi="Times New Roman" w:cs="Times New Roman"/>
                          <w:sz w:val="28"/>
                          <w:szCs w:val="28"/>
                        </w:rPr>
                      </w:pPr>
                      <w:r w:rsidRPr="00B12696">
                        <w:rPr>
                          <w:rFonts w:ascii="Times New Roman" w:hAnsi="Times New Roman" w:cs="Times New Roman"/>
                          <w:sz w:val="28"/>
                          <w:szCs w:val="28"/>
                        </w:rPr>
                        <w:t>Регистрация заявления</w:t>
                      </w:r>
                    </w:p>
                  </w:txbxContent>
                </v:textbox>
              </v:rect>
            </w:pict>
          </mc:Fallback>
        </mc:AlternateContent>
      </w:r>
    </w:p>
    <w:p w:rsidR="006266EC" w:rsidRPr="00935FA8" w:rsidRDefault="006266EC" w:rsidP="00655AC9">
      <w:pPr>
        <w:pStyle w:val="afd"/>
        <w:ind w:firstLine="709"/>
        <w:rPr>
          <w:rFonts w:ascii="Times New Roman" w:hAnsi="Times New Roman" w:cs="Times New Roman"/>
          <w:sz w:val="26"/>
          <w:szCs w:val="26"/>
        </w:rPr>
      </w:pPr>
    </w:p>
    <w:p w:rsidR="00B12696" w:rsidRPr="00935FA8" w:rsidRDefault="00F9408B" w:rsidP="00655AC9">
      <w:pPr>
        <w:pStyle w:val="afd"/>
        <w:ind w:firstLine="709"/>
        <w:rPr>
          <w:rFonts w:ascii="Times New Roman" w:hAnsi="Times New Roman" w:cs="Times New Roman"/>
          <w:sz w:val="26"/>
          <w:szCs w:val="26"/>
        </w:rPr>
      </w:pPr>
      <w:r>
        <w:rPr>
          <w:noProof/>
        </w:rPr>
        <mc:AlternateContent>
          <mc:Choice Requires="wps">
            <w:drawing>
              <wp:anchor distT="0" distB="0" distL="114300" distR="114300" simplePos="0" relativeHeight="251663360" behindDoc="0" locked="0" layoutInCell="1" allowOverlap="1">
                <wp:simplePos x="0" y="0"/>
                <wp:positionH relativeFrom="column">
                  <wp:posOffset>512445</wp:posOffset>
                </wp:positionH>
                <wp:positionV relativeFrom="paragraph">
                  <wp:posOffset>88900</wp:posOffset>
                </wp:positionV>
                <wp:extent cx="0" cy="3505200"/>
                <wp:effectExtent l="0" t="0" r="0" b="0"/>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5pt,7pt" to="40.3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uQdEQIAACk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"/>
            </w:pict>
          </mc:Fallback>
        </mc:AlternateContent>
      </w:r>
    </w:p>
    <w:p w:rsidR="00B12696" w:rsidRPr="00935FA8" w:rsidRDefault="00F9408B" w:rsidP="00655AC9">
      <w:pPr>
        <w:pStyle w:val="afd"/>
        <w:ind w:firstLine="709"/>
        <w:rPr>
          <w:rFonts w:ascii="Times New Roman" w:hAnsi="Times New Roman" w:cs="Times New Roman"/>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5236845</wp:posOffset>
                </wp:positionH>
                <wp:positionV relativeFrom="paragraph">
                  <wp:posOffset>51435</wp:posOffset>
                </wp:positionV>
                <wp:extent cx="0" cy="533400"/>
                <wp:effectExtent l="0" t="0" r="0" b="0"/>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35pt,4.05pt" to="412.3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UB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">
                <v:stroke endarrow="block"/>
              </v:line>
            </w:pict>
          </mc:Fallback>
        </mc:AlternateContent>
      </w:r>
    </w:p>
    <w:p w:rsidR="00B12696" w:rsidRPr="00935FA8" w:rsidRDefault="00B12696" w:rsidP="00655AC9">
      <w:pPr>
        <w:pStyle w:val="afd"/>
        <w:ind w:firstLine="709"/>
        <w:rPr>
          <w:rFonts w:ascii="Times New Roman" w:hAnsi="Times New Roman" w:cs="Times New Roman"/>
          <w:sz w:val="26"/>
          <w:szCs w:val="26"/>
        </w:rPr>
      </w:pPr>
    </w:p>
    <w:p w:rsidR="00B12696" w:rsidRPr="00935FA8" w:rsidRDefault="00B12696" w:rsidP="00655AC9">
      <w:pPr>
        <w:pStyle w:val="afd"/>
        <w:ind w:firstLine="709"/>
        <w:rPr>
          <w:rFonts w:ascii="Times New Roman" w:hAnsi="Times New Roman" w:cs="Times New Roman"/>
          <w:sz w:val="26"/>
          <w:szCs w:val="26"/>
        </w:rPr>
      </w:pPr>
    </w:p>
    <w:p w:rsidR="00B12696" w:rsidRPr="00935FA8" w:rsidRDefault="00F9408B" w:rsidP="00655AC9">
      <w:pPr>
        <w:pStyle w:val="afd"/>
        <w:ind w:firstLine="709"/>
        <w:rPr>
          <w:rFonts w:ascii="Times New Roman" w:hAnsi="Times New Roman" w:cs="Times New Roman"/>
          <w:sz w:val="26"/>
          <w:szCs w:val="26"/>
        </w:rPr>
      </w:pPr>
      <w:r>
        <w:rPr>
          <w:noProof/>
        </w:rPr>
        <mc:AlternateContent>
          <mc:Choice Requires="wps">
            <w:drawing>
              <wp:anchor distT="0" distB="0" distL="114300" distR="114300" simplePos="0" relativeHeight="251652096" behindDoc="0" locked="0" layoutInCell="1" allowOverlap="1">
                <wp:simplePos x="0" y="0"/>
                <wp:positionH relativeFrom="column">
                  <wp:posOffset>4093845</wp:posOffset>
                </wp:positionH>
                <wp:positionV relativeFrom="paragraph">
                  <wp:posOffset>15240</wp:posOffset>
                </wp:positionV>
                <wp:extent cx="2285365" cy="914400"/>
                <wp:effectExtent l="0" t="0" r="0"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5365" cy="914400"/>
                        </a:xfrm>
                        <a:prstGeom prst="rect">
                          <a:avLst/>
                        </a:prstGeom>
                        <a:solidFill>
                          <a:srgbClr val="FFFFFF"/>
                        </a:solidFill>
                        <a:ln w="9525">
                          <a:solidFill>
                            <a:srgbClr val="000000"/>
                          </a:solidFill>
                          <a:miter lim="800000"/>
                          <a:headEnd/>
                          <a:tailEnd/>
                        </a:ln>
                      </wps:spPr>
                      <wps:txbx>
                        <w:txbxContent>
                          <w:p w:rsidR="00B12696" w:rsidRPr="00B12696" w:rsidRDefault="00B12696" w:rsidP="00B12696">
                            <w:pPr>
                              <w:jc w:val="center"/>
                              <w:rPr>
                                <w:rFonts w:ascii="Times New Roman" w:hAnsi="Times New Roman" w:cs="Times New Roman"/>
                                <w:sz w:val="28"/>
                                <w:szCs w:val="28"/>
                              </w:rPr>
                            </w:pPr>
                            <w:r w:rsidRPr="00B12696">
                              <w:rPr>
                                <w:rFonts w:ascii="Times New Roman" w:hAnsi="Times New Roman" w:cs="Times New Roman"/>
                                <w:sz w:val="28"/>
                                <w:szCs w:val="28"/>
                              </w:rPr>
                              <w:t>Назначение даты государственной регистрации заключения брака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322.35pt;margin-top:1.2pt;width:179.95pt;height:1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">
                <v:textbox>
                  <w:txbxContent>
                    <w:p w:rsidR="00B12696" w:rsidRPr="00B12696" w:rsidRDefault="00B12696" w:rsidP="00B12696">
                      <w:pPr>
                        <w:jc w:val="center"/>
                        <w:rPr>
                          <w:rFonts w:ascii="Times New Roman" w:hAnsi="Times New Roman" w:cs="Times New Roman"/>
                          <w:sz w:val="28"/>
                          <w:szCs w:val="28"/>
                        </w:rPr>
                      </w:pPr>
                      <w:r w:rsidRPr="00B12696">
                        <w:rPr>
                          <w:rFonts w:ascii="Times New Roman" w:hAnsi="Times New Roman" w:cs="Times New Roman"/>
                          <w:sz w:val="28"/>
                          <w:szCs w:val="28"/>
                        </w:rPr>
                        <w:t>Назначение даты государственной регистрации заключения брака</w:t>
                      </w:r>
                    </w:p>
                  </w:txbxContent>
                </v:textbox>
              </v:rect>
            </w:pict>
          </mc:Fallback>
        </mc:AlternateContent>
      </w:r>
    </w:p>
    <w:p w:rsidR="00B12696" w:rsidRPr="00935FA8" w:rsidRDefault="00B12696" w:rsidP="00655AC9">
      <w:pPr>
        <w:pStyle w:val="afd"/>
        <w:ind w:firstLine="709"/>
        <w:rPr>
          <w:rFonts w:ascii="Times New Roman" w:hAnsi="Times New Roman" w:cs="Times New Roman"/>
          <w:sz w:val="26"/>
          <w:szCs w:val="26"/>
        </w:rPr>
      </w:pPr>
    </w:p>
    <w:p w:rsidR="00B12696" w:rsidRPr="00935FA8" w:rsidRDefault="00B12696" w:rsidP="00655AC9">
      <w:pPr>
        <w:pStyle w:val="afd"/>
        <w:ind w:firstLine="709"/>
        <w:rPr>
          <w:rFonts w:ascii="Times New Roman" w:hAnsi="Times New Roman" w:cs="Times New Roman"/>
          <w:sz w:val="26"/>
          <w:szCs w:val="26"/>
        </w:rPr>
      </w:pPr>
    </w:p>
    <w:p w:rsidR="00B12696" w:rsidRPr="00935FA8" w:rsidRDefault="00B12696" w:rsidP="00655AC9">
      <w:pPr>
        <w:pStyle w:val="afd"/>
        <w:ind w:firstLine="709"/>
        <w:rPr>
          <w:rFonts w:ascii="Times New Roman" w:hAnsi="Times New Roman" w:cs="Times New Roman"/>
          <w:sz w:val="26"/>
          <w:szCs w:val="26"/>
        </w:rPr>
      </w:pPr>
    </w:p>
    <w:p w:rsidR="00B12696" w:rsidRPr="00935FA8" w:rsidRDefault="00F9408B" w:rsidP="00655AC9">
      <w:pPr>
        <w:pStyle w:val="afd"/>
        <w:ind w:firstLine="709"/>
        <w:rPr>
          <w:rFonts w:ascii="Times New Roman" w:hAnsi="Times New Roman" w:cs="Times New Roman"/>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5236845</wp:posOffset>
                </wp:positionH>
                <wp:positionV relativeFrom="paragraph">
                  <wp:posOffset>170815</wp:posOffset>
                </wp:positionV>
                <wp:extent cx="0" cy="45720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35pt,13.45pt" to="412.3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fJpJgIAAEsEAAAOAAAAZHJzL2Uyb0RvYy54bWysVMGO2jAQvVfqP1i+QxIaW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">
                <v:stroke endarrow="block"/>
              </v:line>
            </w:pict>
          </mc:Fallback>
        </mc:AlternateContent>
      </w:r>
    </w:p>
    <w:p w:rsidR="00B12696" w:rsidRPr="00935FA8" w:rsidRDefault="00B12696" w:rsidP="00655AC9">
      <w:pPr>
        <w:pStyle w:val="afd"/>
        <w:ind w:firstLine="709"/>
        <w:rPr>
          <w:rFonts w:ascii="Times New Roman" w:hAnsi="Times New Roman" w:cs="Times New Roman"/>
          <w:sz w:val="26"/>
          <w:szCs w:val="26"/>
        </w:rPr>
      </w:pPr>
    </w:p>
    <w:p w:rsidR="00B12696" w:rsidRPr="00935FA8" w:rsidRDefault="00B12696" w:rsidP="00655AC9">
      <w:pPr>
        <w:pStyle w:val="afd"/>
        <w:ind w:firstLine="709"/>
        <w:rPr>
          <w:rFonts w:ascii="Times New Roman" w:hAnsi="Times New Roman" w:cs="Times New Roman"/>
          <w:sz w:val="26"/>
          <w:szCs w:val="26"/>
        </w:rPr>
      </w:pPr>
    </w:p>
    <w:p w:rsidR="00B12696" w:rsidRPr="00935FA8" w:rsidRDefault="00F9408B" w:rsidP="00655AC9">
      <w:pPr>
        <w:pStyle w:val="afd"/>
        <w:ind w:firstLine="709"/>
        <w:rPr>
          <w:rFonts w:ascii="Times New Roman" w:hAnsi="Times New Roman" w:cs="Times New Roman"/>
          <w:sz w:val="26"/>
          <w:szCs w:val="26"/>
        </w:rPr>
      </w:pPr>
      <w:r>
        <w:rPr>
          <w:noProof/>
        </w:rPr>
        <mc:AlternateContent>
          <mc:Choice Requires="wps">
            <w:drawing>
              <wp:anchor distT="0" distB="0" distL="114300" distR="114300" simplePos="0" relativeHeight="251653120" behindDoc="0" locked="0" layoutInCell="1" allowOverlap="1">
                <wp:simplePos x="0" y="0"/>
                <wp:positionH relativeFrom="column">
                  <wp:posOffset>4093845</wp:posOffset>
                </wp:positionH>
                <wp:positionV relativeFrom="paragraph">
                  <wp:posOffset>58420</wp:posOffset>
                </wp:positionV>
                <wp:extent cx="2285365" cy="838835"/>
                <wp:effectExtent l="0" t="0" r="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5365" cy="838835"/>
                        </a:xfrm>
                        <a:prstGeom prst="rect">
                          <a:avLst/>
                        </a:prstGeom>
                        <a:solidFill>
                          <a:srgbClr val="FFFFFF"/>
                        </a:solidFill>
                        <a:ln w="9525">
                          <a:solidFill>
                            <a:srgbClr val="000000"/>
                          </a:solidFill>
                          <a:miter lim="800000"/>
                          <a:headEnd/>
                          <a:tailEnd/>
                        </a:ln>
                      </wps:spPr>
                      <wps:txbx>
                        <w:txbxContent>
                          <w:p w:rsidR="00B12696" w:rsidRPr="00B12696" w:rsidRDefault="00B12696" w:rsidP="00B12696">
                            <w:pPr>
                              <w:jc w:val="center"/>
                              <w:rPr>
                                <w:rFonts w:ascii="Times New Roman" w:hAnsi="Times New Roman" w:cs="Times New Roman"/>
                                <w:sz w:val="28"/>
                                <w:szCs w:val="28"/>
                              </w:rPr>
                            </w:pPr>
                            <w:r w:rsidRPr="00B12696">
                              <w:rPr>
                                <w:rFonts w:ascii="Times New Roman" w:hAnsi="Times New Roman" w:cs="Times New Roman"/>
                                <w:sz w:val="28"/>
                                <w:szCs w:val="28"/>
                              </w:rPr>
                              <w:t>Государственная регистрация заключения брака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322.35pt;margin-top:4.6pt;width:179.95pt;height:66.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">
                <v:textbox>
                  <w:txbxContent>
                    <w:p w:rsidR="00B12696" w:rsidRPr="00B12696" w:rsidRDefault="00B12696" w:rsidP="00B12696">
                      <w:pPr>
                        <w:jc w:val="center"/>
                        <w:rPr>
                          <w:rFonts w:ascii="Times New Roman" w:hAnsi="Times New Roman" w:cs="Times New Roman"/>
                          <w:sz w:val="28"/>
                          <w:szCs w:val="28"/>
                        </w:rPr>
                      </w:pPr>
                      <w:r w:rsidRPr="00B12696">
                        <w:rPr>
                          <w:rFonts w:ascii="Times New Roman" w:hAnsi="Times New Roman" w:cs="Times New Roman"/>
                          <w:sz w:val="28"/>
                          <w:szCs w:val="28"/>
                        </w:rPr>
                        <w:t>Государственная регистрация заключения брака</w:t>
                      </w:r>
                    </w:p>
                  </w:txbxContent>
                </v:textbox>
              </v:rect>
            </w:pict>
          </mc:Fallback>
        </mc:AlternateContent>
      </w:r>
    </w:p>
    <w:p w:rsidR="00B12696" w:rsidRPr="00935FA8" w:rsidRDefault="00B12696" w:rsidP="00655AC9">
      <w:pPr>
        <w:pStyle w:val="afd"/>
        <w:ind w:firstLine="709"/>
        <w:rPr>
          <w:rFonts w:ascii="Times New Roman" w:hAnsi="Times New Roman" w:cs="Times New Roman"/>
          <w:sz w:val="26"/>
          <w:szCs w:val="26"/>
        </w:rPr>
      </w:pPr>
    </w:p>
    <w:p w:rsidR="00B12696" w:rsidRPr="00935FA8" w:rsidRDefault="00B12696" w:rsidP="00655AC9">
      <w:pPr>
        <w:pStyle w:val="afd"/>
        <w:ind w:firstLine="709"/>
        <w:rPr>
          <w:rFonts w:ascii="Times New Roman" w:hAnsi="Times New Roman" w:cs="Times New Roman"/>
          <w:sz w:val="26"/>
          <w:szCs w:val="26"/>
        </w:rPr>
      </w:pPr>
    </w:p>
    <w:p w:rsidR="00B12696" w:rsidRPr="00935FA8" w:rsidRDefault="00B12696" w:rsidP="00655AC9">
      <w:pPr>
        <w:pStyle w:val="afd"/>
        <w:ind w:firstLine="709"/>
        <w:rPr>
          <w:rFonts w:ascii="Times New Roman" w:hAnsi="Times New Roman" w:cs="Times New Roman"/>
          <w:sz w:val="26"/>
          <w:szCs w:val="26"/>
        </w:rPr>
      </w:pPr>
    </w:p>
    <w:p w:rsidR="00B12696" w:rsidRPr="00935FA8" w:rsidRDefault="00F9408B" w:rsidP="00655AC9">
      <w:pPr>
        <w:pStyle w:val="afd"/>
        <w:ind w:firstLine="709"/>
        <w:rPr>
          <w:rFonts w:ascii="Times New Roman" w:hAnsi="Times New Roman" w:cs="Times New Roman"/>
          <w:sz w:val="26"/>
          <w:szCs w:val="26"/>
        </w:rPr>
      </w:pPr>
      <w:r>
        <w:rPr>
          <w:noProof/>
        </w:rPr>
        <mc:AlternateContent>
          <mc:Choice Requires="wps">
            <w:drawing>
              <wp:anchor distT="0" distB="0" distL="114300" distR="114300" simplePos="0" relativeHeight="251661312" behindDoc="0" locked="0" layoutInCell="1" allowOverlap="1">
                <wp:simplePos x="0" y="0"/>
                <wp:positionH relativeFrom="column">
                  <wp:posOffset>5236845</wp:posOffset>
                </wp:positionH>
                <wp:positionV relativeFrom="paragraph">
                  <wp:posOffset>137160</wp:posOffset>
                </wp:positionV>
                <wp:extent cx="0" cy="609600"/>
                <wp:effectExtent l="0" t="0" r="0" b="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35pt,10.8pt" to="412.3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wRYEQ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"/>
            </w:pict>
          </mc:Fallback>
        </mc:AlternateContent>
      </w:r>
    </w:p>
    <w:p w:rsidR="00B12696" w:rsidRPr="00935FA8" w:rsidRDefault="00F9408B" w:rsidP="00655AC9">
      <w:pPr>
        <w:pStyle w:val="afd"/>
        <w:ind w:firstLine="709"/>
        <w:rPr>
          <w:rFonts w:ascii="Times New Roman" w:hAnsi="Times New Roman" w:cs="Times New Roman"/>
          <w:sz w:val="26"/>
          <w:szCs w:val="26"/>
        </w:rPr>
      </w:pPr>
      <w:r>
        <w:rPr>
          <w:noProof/>
        </w:rPr>
        <mc:AlternateContent>
          <mc:Choice Requires="wps">
            <w:drawing>
              <wp:anchor distT="0" distB="0" distL="114300" distR="114300" simplePos="0" relativeHeight="251654144" behindDoc="0" locked="0" layoutInCell="1" allowOverlap="1">
                <wp:simplePos x="0" y="0"/>
                <wp:positionH relativeFrom="column">
                  <wp:posOffset>741045</wp:posOffset>
                </wp:positionH>
                <wp:positionV relativeFrom="paragraph">
                  <wp:posOffset>175895</wp:posOffset>
                </wp:positionV>
                <wp:extent cx="2743200" cy="685165"/>
                <wp:effectExtent l="0" t="0" r="0" b="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85165"/>
                        </a:xfrm>
                        <a:prstGeom prst="rect">
                          <a:avLst/>
                        </a:prstGeom>
                        <a:solidFill>
                          <a:srgbClr val="FFFFFF"/>
                        </a:solidFill>
                        <a:ln w="9525">
                          <a:solidFill>
                            <a:srgbClr val="000000"/>
                          </a:solidFill>
                          <a:miter lim="800000"/>
                          <a:headEnd/>
                          <a:tailEnd/>
                        </a:ln>
                      </wps:spPr>
                      <wps:txbx>
                        <w:txbxContent>
                          <w:p w:rsidR="0075034C" w:rsidRPr="0075034C" w:rsidRDefault="0075034C" w:rsidP="0075034C">
                            <w:pPr>
                              <w:jc w:val="center"/>
                              <w:rPr>
                                <w:rFonts w:ascii="Times New Roman" w:hAnsi="Times New Roman" w:cs="Times New Roman"/>
                                <w:sz w:val="28"/>
                                <w:szCs w:val="28"/>
                              </w:rPr>
                            </w:pPr>
                            <w:r w:rsidRPr="0075034C">
                              <w:rPr>
                                <w:rFonts w:ascii="Times New Roman" w:hAnsi="Times New Roman" w:cs="Times New Roman"/>
                                <w:sz w:val="28"/>
                                <w:szCs w:val="28"/>
                              </w:rPr>
                              <w:t>Контроль за предоставлением государственной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1" style="position:absolute;left:0;text-align:left;margin-left:58.35pt;margin-top:13.85pt;width:3in;height:53.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">
                <v:textbox>
                  <w:txbxContent>
                    <w:p w:rsidR="0075034C" w:rsidRPr="0075034C" w:rsidRDefault="0075034C" w:rsidP="0075034C">
                      <w:pPr>
                        <w:jc w:val="center"/>
                        <w:rPr>
                          <w:rFonts w:ascii="Times New Roman" w:hAnsi="Times New Roman" w:cs="Times New Roman"/>
                          <w:sz w:val="28"/>
                          <w:szCs w:val="28"/>
                        </w:rPr>
                      </w:pPr>
                      <w:r w:rsidRPr="0075034C">
                        <w:rPr>
                          <w:rFonts w:ascii="Times New Roman" w:hAnsi="Times New Roman" w:cs="Times New Roman"/>
                          <w:sz w:val="28"/>
                          <w:szCs w:val="28"/>
                        </w:rPr>
                        <w:t>Контроль за предоставлением государственной услуги</w:t>
                      </w:r>
                    </w:p>
                  </w:txbxContent>
                </v:textbox>
              </v:rect>
            </w:pict>
          </mc:Fallback>
        </mc:AlternateContent>
      </w:r>
    </w:p>
    <w:p w:rsidR="00B12696" w:rsidRPr="00935FA8" w:rsidRDefault="00B12696" w:rsidP="00655AC9">
      <w:pPr>
        <w:pStyle w:val="afd"/>
        <w:ind w:firstLine="709"/>
        <w:rPr>
          <w:rFonts w:ascii="Times New Roman" w:hAnsi="Times New Roman" w:cs="Times New Roman"/>
          <w:sz w:val="26"/>
          <w:szCs w:val="26"/>
        </w:rPr>
      </w:pPr>
    </w:p>
    <w:p w:rsidR="00B12696" w:rsidRPr="00935FA8" w:rsidRDefault="00F9408B" w:rsidP="00655AC9">
      <w:pPr>
        <w:pStyle w:val="afd"/>
        <w:ind w:firstLine="709"/>
        <w:rPr>
          <w:rFonts w:ascii="Times New Roman" w:hAnsi="Times New Roman" w:cs="Times New Roman"/>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3484245</wp:posOffset>
                </wp:positionH>
                <wp:positionV relativeFrom="paragraph">
                  <wp:posOffset>177165</wp:posOffset>
                </wp:positionV>
                <wp:extent cx="1752600" cy="0"/>
                <wp:effectExtent l="0" t="0" r="0" b="0"/>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2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35pt,13.95pt" to="412.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">
                <v:stroke endarrow="block"/>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512445</wp:posOffset>
                </wp:positionH>
                <wp:positionV relativeFrom="paragraph">
                  <wp:posOffset>177165</wp:posOffset>
                </wp:positionV>
                <wp:extent cx="0" cy="1371600"/>
                <wp:effectExtent l="0" t="0" r="0" b="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5pt,13.95pt" to="40.35pt,1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eLFA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"/>
            </w:pict>
          </mc:Fallback>
        </mc:AlternateContent>
      </w:r>
    </w:p>
    <w:p w:rsidR="00B12696" w:rsidRPr="00935FA8" w:rsidRDefault="00F9408B" w:rsidP="00655AC9">
      <w:pPr>
        <w:pStyle w:val="afd"/>
        <w:ind w:firstLine="709"/>
        <w:rPr>
          <w:rFonts w:ascii="Times New Roman" w:hAnsi="Times New Roman" w:cs="Times New Roman"/>
          <w:sz w:val="26"/>
          <w:szCs w:val="26"/>
        </w:rPr>
      </w:pPr>
      <w:r>
        <w:rPr>
          <w:noProof/>
        </w:rPr>
        <mc:AlternateContent>
          <mc:Choice Requires="wps">
            <w:drawing>
              <wp:anchor distT="0" distB="0" distL="114300" distR="114300" simplePos="0" relativeHeight="251662336" behindDoc="0" locked="0" layoutInCell="1" allowOverlap="1">
                <wp:simplePos x="0" y="0"/>
                <wp:positionH relativeFrom="column">
                  <wp:posOffset>526415</wp:posOffset>
                </wp:positionH>
                <wp:positionV relativeFrom="paragraph">
                  <wp:posOffset>-3551555</wp:posOffset>
                </wp:positionV>
                <wp:extent cx="304800" cy="0"/>
                <wp:effectExtent l="0" t="0" r="0" b="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5pt,-279.65pt" to="65.45pt,-2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UgGQIAADI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"/>
            </w:pict>
          </mc:Fallback>
        </mc:AlternateContent>
      </w:r>
    </w:p>
    <w:p w:rsidR="00B12696" w:rsidRPr="00935FA8" w:rsidRDefault="00F9408B" w:rsidP="00655AC9">
      <w:pPr>
        <w:pStyle w:val="afd"/>
        <w:ind w:firstLine="709"/>
        <w:rPr>
          <w:rFonts w:ascii="Times New Roman" w:hAnsi="Times New Roman" w:cs="Times New Roman"/>
          <w:sz w:val="26"/>
          <w:szCs w:val="26"/>
        </w:rPr>
      </w:pPr>
      <w:r>
        <w:rPr>
          <w:noProof/>
        </w:rPr>
        <mc:AlternateContent>
          <mc:Choice Requires="wps">
            <w:drawing>
              <wp:anchor distT="0" distB="0" distL="114300" distR="114300" simplePos="0" relativeHeight="251666432" behindDoc="0" locked="0" layoutInCell="1" allowOverlap="1">
                <wp:simplePos x="0" y="0"/>
                <wp:positionH relativeFrom="column">
                  <wp:posOffset>2112645</wp:posOffset>
                </wp:positionH>
                <wp:positionV relativeFrom="paragraph">
                  <wp:posOffset>102235</wp:posOffset>
                </wp:positionV>
                <wp:extent cx="0" cy="609600"/>
                <wp:effectExtent l="0" t="0" r="0" b="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35pt,8.05pt" to="166.35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0PC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">
                <v:stroke endarrow="block"/>
              </v:line>
            </w:pict>
          </mc:Fallback>
        </mc:AlternateContent>
      </w:r>
    </w:p>
    <w:p w:rsidR="00B12696" w:rsidRPr="00935FA8" w:rsidRDefault="00B12696" w:rsidP="00655AC9">
      <w:pPr>
        <w:pStyle w:val="afd"/>
        <w:ind w:firstLine="709"/>
        <w:rPr>
          <w:rFonts w:ascii="Times New Roman" w:hAnsi="Times New Roman" w:cs="Times New Roman"/>
          <w:sz w:val="26"/>
          <w:szCs w:val="26"/>
        </w:rPr>
      </w:pPr>
    </w:p>
    <w:p w:rsidR="00B12696" w:rsidRPr="00935FA8" w:rsidRDefault="00B12696" w:rsidP="00655AC9">
      <w:pPr>
        <w:pStyle w:val="afd"/>
        <w:ind w:firstLine="709"/>
        <w:rPr>
          <w:rFonts w:ascii="Times New Roman" w:hAnsi="Times New Roman" w:cs="Times New Roman"/>
          <w:sz w:val="26"/>
          <w:szCs w:val="26"/>
        </w:rPr>
      </w:pPr>
    </w:p>
    <w:p w:rsidR="00B12696" w:rsidRPr="00935FA8" w:rsidRDefault="00F9408B" w:rsidP="00655AC9">
      <w:pPr>
        <w:pStyle w:val="afd"/>
        <w:ind w:firstLine="709"/>
        <w:rPr>
          <w:rFonts w:ascii="Times New Roman" w:hAnsi="Times New Roman" w:cs="Times New Roman"/>
          <w:sz w:val="26"/>
          <w:szCs w:val="26"/>
        </w:rPr>
      </w:pPr>
      <w:r>
        <w:rPr>
          <w:noProof/>
        </w:rPr>
        <mc:AlternateContent>
          <mc:Choice Requires="wps">
            <w:drawing>
              <wp:anchor distT="0" distB="0" distL="114300" distR="114300" simplePos="0" relativeHeight="251655168" behindDoc="0" locked="0" layoutInCell="1" allowOverlap="1">
                <wp:simplePos x="0" y="0"/>
                <wp:positionH relativeFrom="column">
                  <wp:posOffset>741045</wp:posOffset>
                </wp:positionH>
                <wp:positionV relativeFrom="paragraph">
                  <wp:posOffset>142240</wp:posOffset>
                </wp:positionV>
                <wp:extent cx="2743200" cy="914400"/>
                <wp:effectExtent l="0" t="0" r="0" b="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914400"/>
                        </a:xfrm>
                        <a:prstGeom prst="rect">
                          <a:avLst/>
                        </a:prstGeom>
                        <a:solidFill>
                          <a:srgbClr val="FFFFFF"/>
                        </a:solidFill>
                        <a:ln w="9525">
                          <a:solidFill>
                            <a:srgbClr val="000000"/>
                          </a:solidFill>
                          <a:miter lim="800000"/>
                          <a:headEnd/>
                          <a:tailEnd/>
                        </a:ln>
                      </wps:spPr>
                      <wps:txbx>
                        <w:txbxContent>
                          <w:p w:rsidR="0075034C" w:rsidRPr="0075034C" w:rsidRDefault="0075034C" w:rsidP="0075034C">
                            <w:pPr>
                              <w:pStyle w:val="afd"/>
                              <w:jc w:val="center"/>
                              <w:rPr>
                                <w:rFonts w:ascii="Times New Roman" w:hAnsi="Times New Roman" w:cs="Times New Roman"/>
                                <w:sz w:val="28"/>
                                <w:szCs w:val="28"/>
                              </w:rPr>
                            </w:pPr>
                            <w:r w:rsidRPr="0075034C">
                              <w:rPr>
                                <w:rFonts w:ascii="Times New Roman" w:hAnsi="Times New Roman" w:cs="Times New Roman"/>
                                <w:sz w:val="28"/>
                                <w:szCs w:val="28"/>
                              </w:rPr>
                              <w:t>Обжалование действий (бездействий) и решений отдела загс в ходе предоставления государственной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2" style="position:absolute;left:0;text-align:left;margin-left:58.35pt;margin-top:11.2pt;width:3in;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">
                <v:textbox>
                  <w:txbxContent>
                    <w:p w:rsidR="0075034C" w:rsidRPr="0075034C" w:rsidRDefault="0075034C" w:rsidP="0075034C">
                      <w:pPr>
                        <w:pStyle w:val="afd"/>
                        <w:jc w:val="center"/>
                        <w:rPr>
                          <w:rFonts w:ascii="Times New Roman" w:hAnsi="Times New Roman" w:cs="Times New Roman"/>
                          <w:sz w:val="28"/>
                          <w:szCs w:val="28"/>
                        </w:rPr>
                      </w:pPr>
                      <w:r w:rsidRPr="0075034C">
                        <w:rPr>
                          <w:rFonts w:ascii="Times New Roman" w:hAnsi="Times New Roman" w:cs="Times New Roman"/>
                          <w:sz w:val="28"/>
                          <w:szCs w:val="28"/>
                        </w:rPr>
                        <w:t>Обжалование действий (бездействий) и решений отдела загс в ходе предоставления государственной услуги</w:t>
                      </w:r>
                    </w:p>
                  </w:txbxContent>
                </v:textbox>
              </v:rect>
            </w:pict>
          </mc:Fallback>
        </mc:AlternateContent>
      </w:r>
    </w:p>
    <w:p w:rsidR="00B12696" w:rsidRPr="00935FA8" w:rsidRDefault="00B12696" w:rsidP="00655AC9">
      <w:pPr>
        <w:pStyle w:val="afd"/>
        <w:ind w:firstLine="709"/>
        <w:rPr>
          <w:rFonts w:ascii="Times New Roman" w:hAnsi="Times New Roman" w:cs="Times New Roman"/>
          <w:sz w:val="26"/>
          <w:szCs w:val="26"/>
        </w:rPr>
      </w:pPr>
    </w:p>
    <w:p w:rsidR="00B12696" w:rsidRPr="00935FA8" w:rsidRDefault="00B12696" w:rsidP="00655AC9">
      <w:pPr>
        <w:pStyle w:val="afd"/>
        <w:ind w:firstLine="709"/>
        <w:rPr>
          <w:rFonts w:ascii="Times New Roman" w:hAnsi="Times New Roman" w:cs="Times New Roman"/>
          <w:sz w:val="26"/>
          <w:szCs w:val="26"/>
        </w:rPr>
      </w:pPr>
    </w:p>
    <w:p w:rsidR="00B12696" w:rsidRPr="00935FA8" w:rsidRDefault="00F9408B" w:rsidP="00655AC9">
      <w:pPr>
        <w:pStyle w:val="afd"/>
        <w:ind w:firstLine="709"/>
        <w:rPr>
          <w:rFonts w:ascii="Times New Roman" w:hAnsi="Times New Roman" w:cs="Times New Roman"/>
          <w:sz w:val="26"/>
          <w:szCs w:val="26"/>
        </w:rPr>
      </w:pPr>
      <w:r>
        <w:rPr>
          <w:noProof/>
        </w:rPr>
        <mc:AlternateContent>
          <mc:Choice Requires="wps">
            <w:drawing>
              <wp:anchor distT="0" distB="0" distL="114300" distR="114300" simplePos="0" relativeHeight="251664384" behindDoc="0" locked="0" layoutInCell="1" allowOverlap="1">
                <wp:simplePos x="0" y="0"/>
                <wp:positionH relativeFrom="column">
                  <wp:posOffset>512445</wp:posOffset>
                </wp:positionH>
                <wp:positionV relativeFrom="paragraph">
                  <wp:posOffset>29845</wp:posOffset>
                </wp:positionV>
                <wp:extent cx="228600"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5pt,2.35pt" to="58.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tlqKAIAAEo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">
                <v:stroke endarrow="block"/>
              </v:line>
            </w:pict>
          </mc:Fallback>
        </mc:AlternateContent>
      </w:r>
    </w:p>
    <w:p w:rsidR="00B12696" w:rsidRPr="00935FA8" w:rsidRDefault="00B12696" w:rsidP="00655AC9">
      <w:pPr>
        <w:pStyle w:val="afd"/>
        <w:ind w:firstLine="709"/>
        <w:rPr>
          <w:rFonts w:ascii="Times New Roman" w:hAnsi="Times New Roman" w:cs="Times New Roman"/>
          <w:sz w:val="26"/>
          <w:szCs w:val="26"/>
        </w:rPr>
      </w:pPr>
    </w:p>
    <w:p w:rsidR="00B12696" w:rsidRPr="00935FA8" w:rsidRDefault="00B12696" w:rsidP="00655AC9">
      <w:pPr>
        <w:pStyle w:val="afd"/>
        <w:ind w:firstLine="709"/>
        <w:rPr>
          <w:rFonts w:ascii="Times New Roman" w:hAnsi="Times New Roman" w:cs="Times New Roman"/>
          <w:sz w:val="26"/>
          <w:szCs w:val="26"/>
        </w:rPr>
      </w:pPr>
    </w:p>
    <w:p w:rsidR="00B12696" w:rsidRPr="00935FA8" w:rsidRDefault="00B12696" w:rsidP="00655AC9">
      <w:pPr>
        <w:pStyle w:val="afd"/>
        <w:ind w:firstLine="709"/>
        <w:rPr>
          <w:rFonts w:ascii="Times New Roman" w:hAnsi="Times New Roman" w:cs="Times New Roman"/>
          <w:sz w:val="26"/>
          <w:szCs w:val="26"/>
        </w:rPr>
      </w:pPr>
    </w:p>
    <w:p w:rsidR="00B12696" w:rsidRPr="00935FA8" w:rsidRDefault="00B12696" w:rsidP="00655AC9">
      <w:pPr>
        <w:pStyle w:val="afd"/>
        <w:ind w:firstLine="709"/>
        <w:rPr>
          <w:rFonts w:ascii="Times New Roman" w:hAnsi="Times New Roman" w:cs="Times New Roman"/>
          <w:sz w:val="26"/>
          <w:szCs w:val="26"/>
        </w:rPr>
      </w:pPr>
    </w:p>
    <w:p w:rsidR="00B12696" w:rsidRPr="00935FA8" w:rsidRDefault="00B12696" w:rsidP="00655AC9">
      <w:pPr>
        <w:pStyle w:val="afd"/>
        <w:ind w:firstLine="709"/>
        <w:rPr>
          <w:rFonts w:ascii="Times New Roman" w:hAnsi="Times New Roman" w:cs="Times New Roman"/>
          <w:sz w:val="26"/>
          <w:szCs w:val="26"/>
        </w:rPr>
      </w:pPr>
    </w:p>
    <w:p w:rsidR="006266EC" w:rsidRPr="00935FA8" w:rsidRDefault="006266EC" w:rsidP="00655AC9">
      <w:pPr>
        <w:ind w:firstLine="709"/>
        <w:jc w:val="both"/>
        <w:rPr>
          <w:rFonts w:ascii="Times New Roman" w:hAnsi="Times New Roman" w:cs="Times New Roman"/>
        </w:rPr>
      </w:pPr>
    </w:p>
    <w:p w:rsidR="0075034C" w:rsidRPr="00935FA8" w:rsidRDefault="0075034C" w:rsidP="00655AC9">
      <w:pPr>
        <w:ind w:firstLine="709"/>
        <w:jc w:val="both"/>
        <w:rPr>
          <w:rFonts w:ascii="Times New Roman" w:hAnsi="Times New Roman" w:cs="Times New Roman"/>
        </w:rPr>
      </w:pPr>
    </w:p>
    <w:p w:rsidR="0075034C" w:rsidRPr="00935FA8" w:rsidRDefault="0075034C" w:rsidP="00655AC9">
      <w:pPr>
        <w:ind w:firstLine="709"/>
        <w:jc w:val="both"/>
        <w:rPr>
          <w:rFonts w:ascii="Times New Roman" w:hAnsi="Times New Roman" w:cs="Times New Roman"/>
        </w:rPr>
      </w:pPr>
    </w:p>
    <w:p w:rsidR="00605A10" w:rsidRDefault="00605A10" w:rsidP="00605A10">
      <w:pPr>
        <w:pStyle w:val="afff"/>
      </w:pPr>
      <w:r>
        <w:br w:type="page"/>
      </w:r>
    </w:p>
    <w:tbl>
      <w:tblPr>
        <w:tblStyle w:val="afff0"/>
        <w:tblpPr w:leftFromText="180" w:rightFromText="180" w:vertAnchor="text" w:horzAnchor="margin" w:tblpY="290"/>
        <w:tblOverlap w:val="never"/>
        <w:tblW w:w="0" w:type="auto"/>
        <w:tblInd w:w="0" w:type="dxa"/>
        <w:tblLook w:val="01E0" w:firstRow="1" w:lastRow="1" w:firstColumn="1" w:lastColumn="1" w:noHBand="0" w:noVBand="0"/>
      </w:tblPr>
      <w:tblGrid>
        <w:gridCol w:w="4786"/>
        <w:gridCol w:w="284"/>
      </w:tblGrid>
      <w:tr w:rsidR="00605A10">
        <w:trPr>
          <w:trHeight w:val="1983"/>
        </w:trPr>
        <w:tc>
          <w:tcPr>
            <w:tcW w:w="4786" w:type="dxa"/>
          </w:tcPr>
          <w:p w:rsidR="00605A10" w:rsidRPr="000E6E75" w:rsidRDefault="00605A10" w:rsidP="002036CB">
            <w:pPr>
              <w:pStyle w:val="afff"/>
              <w:rPr>
                <w:sz w:val="28"/>
                <w:szCs w:val="28"/>
              </w:rPr>
            </w:pPr>
            <w:r w:rsidRPr="000E6E75">
              <w:rPr>
                <w:sz w:val="28"/>
                <w:szCs w:val="28"/>
              </w:rPr>
              <w:t>Заявление принято</w:t>
            </w:r>
          </w:p>
          <w:p w:rsidR="00605A10" w:rsidRPr="000E6E75" w:rsidRDefault="00605A10" w:rsidP="002036CB">
            <w:pPr>
              <w:pStyle w:val="afff"/>
              <w:rPr>
                <w:sz w:val="28"/>
                <w:szCs w:val="28"/>
              </w:rPr>
            </w:pPr>
            <w:r w:rsidRPr="000E6E75">
              <w:rPr>
                <w:sz w:val="28"/>
                <w:szCs w:val="28"/>
              </w:rPr>
              <w:t>«_</w:t>
            </w:r>
            <w:r>
              <w:rPr>
                <w:sz w:val="28"/>
                <w:szCs w:val="28"/>
              </w:rPr>
              <w:t>_</w:t>
            </w:r>
            <w:r w:rsidRPr="000E6E75">
              <w:rPr>
                <w:sz w:val="28"/>
                <w:szCs w:val="28"/>
              </w:rPr>
              <w:t>_»__</w:t>
            </w:r>
            <w:r>
              <w:rPr>
                <w:sz w:val="28"/>
                <w:szCs w:val="28"/>
              </w:rPr>
              <w:t>___</w:t>
            </w:r>
            <w:r w:rsidRPr="000E6E75">
              <w:rPr>
                <w:sz w:val="28"/>
                <w:szCs w:val="28"/>
              </w:rPr>
              <w:t>______</w:t>
            </w:r>
            <w:r>
              <w:rPr>
                <w:sz w:val="28"/>
                <w:szCs w:val="28"/>
              </w:rPr>
              <w:t>__</w:t>
            </w:r>
            <w:r w:rsidRPr="000E6E75">
              <w:rPr>
                <w:sz w:val="28"/>
                <w:szCs w:val="28"/>
              </w:rPr>
              <w:t xml:space="preserve">__ _____г. </w:t>
            </w:r>
          </w:p>
          <w:p w:rsidR="00605A10" w:rsidRDefault="00605A10" w:rsidP="002036CB">
            <w:pPr>
              <w:pStyle w:val="afff"/>
              <w:rPr>
                <w:sz w:val="28"/>
                <w:szCs w:val="28"/>
              </w:rPr>
            </w:pPr>
            <w:r w:rsidRPr="000E6E75">
              <w:rPr>
                <w:sz w:val="28"/>
                <w:szCs w:val="28"/>
              </w:rPr>
              <w:t>регистрационный №_</w:t>
            </w:r>
            <w:r>
              <w:rPr>
                <w:sz w:val="28"/>
                <w:szCs w:val="28"/>
              </w:rPr>
              <w:t>________</w:t>
            </w:r>
          </w:p>
          <w:p w:rsidR="00605A10" w:rsidRDefault="00605A10" w:rsidP="002036CB">
            <w:pPr>
              <w:pStyle w:val="afff"/>
              <w:rPr>
                <w:sz w:val="28"/>
                <w:szCs w:val="28"/>
              </w:rPr>
            </w:pPr>
            <w:r>
              <w:rPr>
                <w:sz w:val="28"/>
                <w:szCs w:val="28"/>
              </w:rPr>
              <w:t>____________________________</w:t>
            </w:r>
          </w:p>
          <w:p w:rsidR="00605A10" w:rsidRPr="00520B5D" w:rsidRDefault="00605A10" w:rsidP="002036CB">
            <w:pPr>
              <w:pStyle w:val="afff"/>
              <w:rPr>
                <w:sz w:val="18"/>
                <w:szCs w:val="18"/>
              </w:rPr>
            </w:pPr>
            <w:r w:rsidRPr="00520B5D">
              <w:rPr>
                <w:sz w:val="18"/>
                <w:szCs w:val="18"/>
              </w:rPr>
              <w:t xml:space="preserve">подпись должностного лица, принявшего заявление        </w:t>
            </w:r>
          </w:p>
        </w:tc>
        <w:tc>
          <w:tcPr>
            <w:tcW w:w="284" w:type="dxa"/>
          </w:tcPr>
          <w:p w:rsidR="00605A10" w:rsidRDefault="00605A10" w:rsidP="002036CB">
            <w:pPr>
              <w:pStyle w:val="afff"/>
              <w:jc w:val="right"/>
            </w:pPr>
          </w:p>
        </w:tc>
      </w:tr>
    </w:tbl>
    <w:p w:rsidR="00C142E1" w:rsidRPr="00904932" w:rsidRDefault="00C142E1" w:rsidP="00605A10">
      <w:pPr>
        <w:pStyle w:val="afff"/>
        <w:jc w:val="right"/>
        <w:rPr>
          <w:b/>
          <w:bCs/>
          <w:sz w:val="26"/>
          <w:szCs w:val="26"/>
        </w:rPr>
      </w:pPr>
      <w:r w:rsidRPr="00904932">
        <w:rPr>
          <w:b/>
          <w:bCs/>
          <w:sz w:val="26"/>
          <w:szCs w:val="26"/>
        </w:rPr>
        <w:t>Приложение 2</w:t>
      </w:r>
    </w:p>
    <w:p w:rsidR="00C142E1" w:rsidRDefault="00C142E1" w:rsidP="00605A10">
      <w:pPr>
        <w:pStyle w:val="afff"/>
        <w:jc w:val="right"/>
        <w:rPr>
          <w:sz w:val="18"/>
          <w:szCs w:val="18"/>
        </w:rPr>
      </w:pPr>
    </w:p>
    <w:p w:rsidR="00605A10" w:rsidRPr="00B643A4" w:rsidRDefault="00C142E1" w:rsidP="00605A10">
      <w:pPr>
        <w:pStyle w:val="afff"/>
        <w:jc w:val="right"/>
        <w:rPr>
          <w:sz w:val="18"/>
          <w:szCs w:val="18"/>
        </w:rPr>
      </w:pPr>
      <w:r>
        <w:rPr>
          <w:sz w:val="18"/>
          <w:szCs w:val="18"/>
        </w:rPr>
        <w:t xml:space="preserve">Форма № </w:t>
      </w:r>
      <w:r w:rsidR="00605A10" w:rsidRPr="00B643A4">
        <w:rPr>
          <w:sz w:val="18"/>
          <w:szCs w:val="18"/>
        </w:rPr>
        <w:t xml:space="preserve">7 </w:t>
      </w:r>
    </w:p>
    <w:p w:rsidR="00605A10" w:rsidRPr="00B643A4" w:rsidRDefault="00605A10" w:rsidP="00605A10">
      <w:pPr>
        <w:pStyle w:val="afff"/>
        <w:jc w:val="right"/>
        <w:rPr>
          <w:sz w:val="18"/>
          <w:szCs w:val="18"/>
        </w:rPr>
      </w:pPr>
      <w:r w:rsidRPr="00B643A4">
        <w:rPr>
          <w:sz w:val="18"/>
          <w:szCs w:val="18"/>
        </w:rPr>
        <w:t xml:space="preserve">утверждена постановлением Правительства </w:t>
      </w:r>
    </w:p>
    <w:p w:rsidR="00605A10" w:rsidRPr="00B643A4" w:rsidRDefault="00605A10" w:rsidP="00605A10">
      <w:pPr>
        <w:pStyle w:val="afff"/>
        <w:ind w:left="5954"/>
        <w:jc w:val="right"/>
        <w:rPr>
          <w:sz w:val="18"/>
          <w:szCs w:val="18"/>
        </w:rPr>
      </w:pPr>
      <w:r w:rsidRPr="00B643A4">
        <w:rPr>
          <w:sz w:val="18"/>
          <w:szCs w:val="18"/>
        </w:rPr>
        <w:t>Российской Федерации от 31.10.1998r. № 1274</w:t>
      </w:r>
    </w:p>
    <w:p w:rsidR="00605A10" w:rsidRPr="00C142E1" w:rsidRDefault="00605A10" w:rsidP="00605A10">
      <w:pPr>
        <w:pStyle w:val="afff"/>
        <w:ind w:left="5670"/>
      </w:pPr>
      <w:r w:rsidRPr="00C142E1">
        <w:t xml:space="preserve">Государственная регистрация </w:t>
      </w:r>
    </w:p>
    <w:p w:rsidR="00605A10" w:rsidRPr="00C142E1" w:rsidRDefault="00605A10" w:rsidP="00605A10">
      <w:pPr>
        <w:pStyle w:val="afff"/>
        <w:ind w:left="5670"/>
      </w:pPr>
      <w:r w:rsidRPr="00C142E1">
        <w:t>заключения брака по согласованию с лицами,</w:t>
      </w:r>
    </w:p>
    <w:p w:rsidR="00605A10" w:rsidRPr="00C142E1" w:rsidRDefault="00605A10" w:rsidP="00605A10">
      <w:pPr>
        <w:pStyle w:val="afff"/>
        <w:ind w:left="5670"/>
      </w:pPr>
      <w:r w:rsidRPr="00C142E1">
        <w:t xml:space="preserve"> вступающими в брак, назначена на </w:t>
      </w:r>
    </w:p>
    <w:p w:rsidR="00605A10" w:rsidRPr="00C142E1" w:rsidRDefault="00605A10" w:rsidP="00605A10">
      <w:pPr>
        <w:pStyle w:val="afff"/>
        <w:ind w:left="5670"/>
      </w:pPr>
      <w:r w:rsidRPr="00C142E1">
        <w:t>«___»____________ ______г. в_______часов.</w:t>
      </w:r>
    </w:p>
    <w:p w:rsidR="00605A10" w:rsidRPr="00C142E1" w:rsidRDefault="00605A10" w:rsidP="00605A10">
      <w:pPr>
        <w:pStyle w:val="afff"/>
        <w:ind w:left="5245"/>
      </w:pPr>
      <w:r w:rsidRPr="00C142E1">
        <w:t>Запись акта о заключении брака</w:t>
      </w:r>
    </w:p>
    <w:p w:rsidR="00605A10" w:rsidRPr="00C142E1" w:rsidRDefault="00605A10" w:rsidP="00605A10">
      <w:pPr>
        <w:pStyle w:val="afff"/>
        <w:ind w:left="5245"/>
      </w:pPr>
      <w:r w:rsidRPr="00C142E1">
        <w:t>№_______ от «___»_______________ ____г.</w:t>
      </w:r>
    </w:p>
    <w:p w:rsidR="00605A10" w:rsidRPr="00C142E1" w:rsidRDefault="00605A10" w:rsidP="00605A10">
      <w:pPr>
        <w:pStyle w:val="afff"/>
        <w:ind w:left="5245"/>
      </w:pPr>
      <w:r w:rsidRPr="00C142E1">
        <w:t>В отдел ЗАГСа ________________________</w:t>
      </w:r>
    </w:p>
    <w:p w:rsidR="00605A10" w:rsidRPr="00C142E1" w:rsidRDefault="00605A10" w:rsidP="00605A10">
      <w:pPr>
        <w:pStyle w:val="afff"/>
        <w:ind w:left="5245"/>
      </w:pPr>
      <w:r w:rsidRPr="00C142E1">
        <w:t>______________________________________</w:t>
      </w:r>
    </w:p>
    <w:p w:rsidR="00605A10" w:rsidRPr="00C142E1" w:rsidRDefault="00605A10" w:rsidP="00605A10">
      <w:pPr>
        <w:pStyle w:val="afff"/>
        <w:ind w:left="5245"/>
      </w:pPr>
      <w:r w:rsidRPr="00C142E1">
        <w:t>от____________________________________</w:t>
      </w:r>
    </w:p>
    <w:p w:rsidR="00605A10" w:rsidRDefault="00605A10" w:rsidP="00605A10">
      <w:pPr>
        <w:pStyle w:val="afff"/>
        <w:spacing w:line="240" w:lineRule="atLeast"/>
        <w:ind w:left="5245"/>
        <w:jc w:val="center"/>
        <w:rPr>
          <w:sz w:val="20"/>
          <w:szCs w:val="20"/>
        </w:rPr>
      </w:pPr>
      <w:r w:rsidRPr="00D919B4">
        <w:rPr>
          <w:sz w:val="20"/>
          <w:szCs w:val="20"/>
        </w:rPr>
        <w:t>фамилия, имя, отчество</w:t>
      </w:r>
    </w:p>
    <w:p w:rsidR="00605A10" w:rsidRPr="00C142E1" w:rsidRDefault="00605A10" w:rsidP="00605A10">
      <w:pPr>
        <w:pStyle w:val="afff"/>
        <w:spacing w:line="240" w:lineRule="atLeast"/>
        <w:ind w:left="5245"/>
      </w:pPr>
      <w:r w:rsidRPr="00C142E1">
        <w:t>и_____________________________________</w:t>
      </w:r>
    </w:p>
    <w:p w:rsidR="00605A10" w:rsidRPr="00D919B4" w:rsidRDefault="00605A10" w:rsidP="00605A10">
      <w:pPr>
        <w:pStyle w:val="afff"/>
        <w:ind w:left="5245"/>
        <w:jc w:val="center"/>
        <w:rPr>
          <w:sz w:val="20"/>
          <w:szCs w:val="20"/>
        </w:rPr>
      </w:pPr>
      <w:r w:rsidRPr="00D919B4">
        <w:rPr>
          <w:sz w:val="20"/>
          <w:szCs w:val="20"/>
        </w:rPr>
        <w:t>фамилия, имя, отчество</w:t>
      </w:r>
    </w:p>
    <w:p w:rsidR="00605A10" w:rsidRDefault="00605A10" w:rsidP="00605A10">
      <w:pPr>
        <w:pStyle w:val="afff"/>
        <w:spacing w:before="1" w:beforeAutospacing="1" w:after="1" w:afterAutospacing="1"/>
        <w:jc w:val="center"/>
      </w:pPr>
      <w:r>
        <w:t>ЗАЯВЛЕНИЕ О ЗАКЛЮЧЕНИИ БРАКА</w:t>
      </w:r>
    </w:p>
    <w:p w:rsidR="00605A10" w:rsidRDefault="00605A10" w:rsidP="00C142E1">
      <w:pPr>
        <w:pStyle w:val="afff"/>
        <w:ind w:firstLine="709"/>
        <w:jc w:val="both"/>
      </w:pPr>
      <w:r>
        <w:t xml:space="preserve">Подтверждаем взаимное добровольное согласие на заключение брака и отсутствие обстоятельств, препятствующих заключению брака, указанных в статье 14 Семейного кодекса Российской Федерации. </w:t>
      </w:r>
    </w:p>
    <w:p w:rsidR="00605A10" w:rsidRDefault="00605A10" w:rsidP="00605A10">
      <w:pPr>
        <w:pStyle w:val="afff"/>
      </w:pPr>
      <w:r>
        <w:t xml:space="preserve">Сообщаем о себе следующие сведения. </w:t>
      </w:r>
    </w:p>
    <w:tbl>
      <w:tblPr>
        <w:tblW w:w="0" w:type="auto"/>
        <w:tblInd w:w="5" w:type="dxa"/>
        <w:tblLayout w:type="fixed"/>
        <w:tblCellMar>
          <w:left w:w="0" w:type="dxa"/>
          <w:right w:w="0" w:type="dxa"/>
        </w:tblCellMar>
        <w:tblLook w:val="0000" w:firstRow="0" w:lastRow="0" w:firstColumn="0" w:lastColumn="0" w:noHBand="0" w:noVBand="0"/>
      </w:tblPr>
      <w:tblGrid>
        <w:gridCol w:w="518"/>
        <w:gridCol w:w="3600"/>
        <w:gridCol w:w="490"/>
        <w:gridCol w:w="1062"/>
        <w:gridCol w:w="1126"/>
        <w:gridCol w:w="375"/>
        <w:gridCol w:w="513"/>
        <w:gridCol w:w="168"/>
        <w:gridCol w:w="716"/>
        <w:gridCol w:w="960"/>
        <w:gridCol w:w="686"/>
      </w:tblGrid>
      <w:tr w:rsidR="00605A10">
        <w:tblPrEx>
          <w:tblCellMar>
            <w:top w:w="0" w:type="dxa"/>
            <w:left w:w="0" w:type="dxa"/>
            <w:bottom w:w="0" w:type="dxa"/>
            <w:right w:w="0" w:type="dxa"/>
          </w:tblCellMar>
        </w:tblPrEx>
        <w:trPr>
          <w:trHeight w:val="203"/>
        </w:trPr>
        <w:tc>
          <w:tcPr>
            <w:tcW w:w="518" w:type="dxa"/>
            <w:tcBorders>
              <w:top w:val="single" w:sz="4" w:space="0" w:color="auto"/>
              <w:left w:val="single" w:sz="4" w:space="0" w:color="auto"/>
              <w:bottom w:val="single" w:sz="4" w:space="0" w:color="auto"/>
              <w:right w:val="single" w:sz="4" w:space="0" w:color="auto"/>
            </w:tcBorders>
            <w:vAlign w:val="center"/>
          </w:tcPr>
          <w:p w:rsidR="00605A10" w:rsidRDefault="00605A10" w:rsidP="002036CB">
            <w:pPr>
              <w:pStyle w:val="afff"/>
            </w:pPr>
          </w:p>
        </w:tc>
        <w:tc>
          <w:tcPr>
            <w:tcW w:w="3600" w:type="dxa"/>
            <w:tcBorders>
              <w:top w:val="single" w:sz="4" w:space="0" w:color="auto"/>
              <w:left w:val="single" w:sz="4" w:space="0" w:color="auto"/>
              <w:bottom w:val="single" w:sz="4" w:space="0" w:color="auto"/>
              <w:right w:val="single" w:sz="4" w:space="0" w:color="auto"/>
            </w:tcBorders>
            <w:vAlign w:val="center"/>
          </w:tcPr>
          <w:p w:rsidR="00605A10" w:rsidRDefault="00605A10" w:rsidP="002036CB">
            <w:pPr>
              <w:pStyle w:val="afff"/>
            </w:pPr>
          </w:p>
        </w:tc>
        <w:tc>
          <w:tcPr>
            <w:tcW w:w="3053" w:type="dxa"/>
            <w:gridSpan w:val="4"/>
            <w:tcBorders>
              <w:top w:val="single" w:sz="4" w:space="0" w:color="auto"/>
              <w:left w:val="single" w:sz="4" w:space="0" w:color="auto"/>
              <w:bottom w:val="single" w:sz="4" w:space="0" w:color="auto"/>
              <w:right w:val="single" w:sz="4" w:space="0" w:color="auto"/>
            </w:tcBorders>
            <w:vAlign w:val="center"/>
          </w:tcPr>
          <w:p w:rsidR="00605A10" w:rsidRDefault="00605A10" w:rsidP="002036CB">
            <w:pPr>
              <w:pStyle w:val="afff"/>
              <w:jc w:val="center"/>
            </w:pPr>
            <w:r>
              <w:t>ОН</w:t>
            </w:r>
          </w:p>
        </w:tc>
        <w:tc>
          <w:tcPr>
            <w:tcW w:w="3043" w:type="dxa"/>
            <w:gridSpan w:val="5"/>
            <w:tcBorders>
              <w:top w:val="single" w:sz="4" w:space="0" w:color="auto"/>
              <w:left w:val="single" w:sz="4" w:space="0" w:color="auto"/>
              <w:bottom w:val="single" w:sz="4" w:space="0" w:color="auto"/>
              <w:right w:val="single" w:sz="4" w:space="0" w:color="auto"/>
            </w:tcBorders>
            <w:vAlign w:val="center"/>
          </w:tcPr>
          <w:p w:rsidR="00605A10" w:rsidRDefault="00605A10" w:rsidP="002036CB">
            <w:pPr>
              <w:pStyle w:val="afff"/>
              <w:jc w:val="center"/>
            </w:pPr>
            <w:r>
              <w:t>ОНА</w:t>
            </w:r>
          </w:p>
        </w:tc>
      </w:tr>
      <w:tr w:rsidR="00605A10">
        <w:tblPrEx>
          <w:tblCellMar>
            <w:top w:w="0" w:type="dxa"/>
            <w:left w:w="0" w:type="dxa"/>
            <w:bottom w:w="0" w:type="dxa"/>
            <w:right w:w="0" w:type="dxa"/>
          </w:tblCellMar>
        </w:tblPrEx>
        <w:trPr>
          <w:trHeight w:val="537"/>
        </w:trPr>
        <w:tc>
          <w:tcPr>
            <w:tcW w:w="518" w:type="dxa"/>
            <w:tcBorders>
              <w:top w:val="single" w:sz="4" w:space="0" w:color="auto"/>
              <w:left w:val="single" w:sz="4" w:space="0" w:color="auto"/>
              <w:bottom w:val="single" w:sz="4" w:space="0" w:color="auto"/>
              <w:right w:val="single" w:sz="4" w:space="0" w:color="auto"/>
            </w:tcBorders>
            <w:vAlign w:val="center"/>
          </w:tcPr>
          <w:p w:rsidR="00605A10" w:rsidRDefault="00605A10" w:rsidP="002036CB">
            <w:pPr>
              <w:pStyle w:val="afff"/>
              <w:ind w:right="14"/>
            </w:pPr>
            <w:r>
              <w:t xml:space="preserve">1. </w:t>
            </w:r>
          </w:p>
        </w:tc>
        <w:tc>
          <w:tcPr>
            <w:tcW w:w="3600" w:type="dxa"/>
            <w:tcBorders>
              <w:top w:val="single" w:sz="4" w:space="0" w:color="auto"/>
              <w:left w:val="single" w:sz="4" w:space="0" w:color="auto"/>
              <w:bottom w:val="single" w:sz="4" w:space="0" w:color="auto"/>
              <w:right w:val="single" w:sz="4" w:space="0" w:color="auto"/>
            </w:tcBorders>
            <w:vAlign w:val="center"/>
          </w:tcPr>
          <w:p w:rsidR="00605A10" w:rsidRDefault="00605A10" w:rsidP="002036CB">
            <w:pPr>
              <w:pStyle w:val="afff"/>
              <w:ind w:left="316"/>
            </w:pPr>
            <w:r>
              <w:t xml:space="preserve">Фамилия, имя, отчество </w:t>
            </w:r>
          </w:p>
        </w:tc>
        <w:tc>
          <w:tcPr>
            <w:tcW w:w="490" w:type="dxa"/>
            <w:tcBorders>
              <w:top w:val="single" w:sz="4" w:space="0" w:color="auto"/>
              <w:left w:val="single" w:sz="4" w:space="0" w:color="auto"/>
              <w:bottom w:val="single" w:sz="4" w:space="0" w:color="auto"/>
              <w:right w:val="nil"/>
            </w:tcBorders>
            <w:vAlign w:val="center"/>
          </w:tcPr>
          <w:p w:rsidR="00605A10" w:rsidRDefault="00605A10" w:rsidP="002036CB">
            <w:pPr>
              <w:pStyle w:val="afff"/>
            </w:pPr>
          </w:p>
        </w:tc>
        <w:tc>
          <w:tcPr>
            <w:tcW w:w="1062" w:type="dxa"/>
            <w:tcBorders>
              <w:top w:val="single" w:sz="4" w:space="0" w:color="auto"/>
              <w:left w:val="nil"/>
              <w:bottom w:val="single" w:sz="4" w:space="0" w:color="auto"/>
              <w:right w:val="nil"/>
            </w:tcBorders>
            <w:vAlign w:val="center"/>
          </w:tcPr>
          <w:p w:rsidR="00605A10" w:rsidRDefault="00605A10" w:rsidP="002036CB">
            <w:pPr>
              <w:pStyle w:val="afff"/>
            </w:pPr>
          </w:p>
        </w:tc>
        <w:tc>
          <w:tcPr>
            <w:tcW w:w="1126" w:type="dxa"/>
            <w:tcBorders>
              <w:top w:val="single" w:sz="4" w:space="0" w:color="auto"/>
              <w:left w:val="nil"/>
              <w:bottom w:val="single" w:sz="4" w:space="0" w:color="auto"/>
              <w:right w:val="nil"/>
            </w:tcBorders>
            <w:vAlign w:val="center"/>
          </w:tcPr>
          <w:p w:rsidR="00605A10" w:rsidRDefault="00605A10" w:rsidP="002036CB">
            <w:pPr>
              <w:pStyle w:val="afff"/>
            </w:pPr>
          </w:p>
        </w:tc>
        <w:tc>
          <w:tcPr>
            <w:tcW w:w="375" w:type="dxa"/>
            <w:tcBorders>
              <w:top w:val="single" w:sz="4" w:space="0" w:color="auto"/>
              <w:left w:val="nil"/>
              <w:bottom w:val="single" w:sz="4" w:space="0" w:color="auto"/>
              <w:right w:val="single" w:sz="4" w:space="0" w:color="auto"/>
            </w:tcBorders>
            <w:vAlign w:val="center"/>
          </w:tcPr>
          <w:p w:rsidR="00605A10" w:rsidRDefault="00605A10" w:rsidP="002036CB">
            <w:pPr>
              <w:pStyle w:val="afff"/>
            </w:pPr>
          </w:p>
        </w:tc>
        <w:tc>
          <w:tcPr>
            <w:tcW w:w="513" w:type="dxa"/>
            <w:tcBorders>
              <w:top w:val="single" w:sz="4" w:space="0" w:color="auto"/>
              <w:left w:val="single" w:sz="4" w:space="0" w:color="auto"/>
              <w:bottom w:val="single" w:sz="4" w:space="0" w:color="auto"/>
              <w:right w:val="nil"/>
            </w:tcBorders>
            <w:vAlign w:val="center"/>
          </w:tcPr>
          <w:p w:rsidR="00605A10" w:rsidRDefault="00605A10" w:rsidP="002036CB">
            <w:pPr>
              <w:pStyle w:val="afff"/>
            </w:pPr>
          </w:p>
        </w:tc>
        <w:tc>
          <w:tcPr>
            <w:tcW w:w="168" w:type="dxa"/>
            <w:tcBorders>
              <w:top w:val="single" w:sz="4" w:space="0" w:color="auto"/>
              <w:left w:val="nil"/>
              <w:bottom w:val="single" w:sz="4" w:space="0" w:color="auto"/>
              <w:right w:val="nil"/>
            </w:tcBorders>
            <w:vAlign w:val="center"/>
          </w:tcPr>
          <w:p w:rsidR="00605A10" w:rsidRDefault="00605A10" w:rsidP="002036CB">
            <w:pPr>
              <w:pStyle w:val="afff"/>
            </w:pPr>
          </w:p>
        </w:tc>
        <w:tc>
          <w:tcPr>
            <w:tcW w:w="716" w:type="dxa"/>
            <w:tcBorders>
              <w:top w:val="single" w:sz="4" w:space="0" w:color="auto"/>
              <w:left w:val="nil"/>
              <w:bottom w:val="single" w:sz="4" w:space="0" w:color="auto"/>
              <w:right w:val="nil"/>
            </w:tcBorders>
            <w:vAlign w:val="center"/>
          </w:tcPr>
          <w:p w:rsidR="00605A10" w:rsidRDefault="00605A10" w:rsidP="002036CB">
            <w:pPr>
              <w:pStyle w:val="afff"/>
            </w:pPr>
          </w:p>
        </w:tc>
        <w:tc>
          <w:tcPr>
            <w:tcW w:w="960" w:type="dxa"/>
            <w:tcBorders>
              <w:top w:val="single" w:sz="4" w:space="0" w:color="auto"/>
              <w:left w:val="nil"/>
              <w:bottom w:val="single" w:sz="4" w:space="0" w:color="auto"/>
              <w:right w:val="nil"/>
            </w:tcBorders>
            <w:vAlign w:val="center"/>
          </w:tcPr>
          <w:p w:rsidR="00605A10" w:rsidRDefault="00605A10" w:rsidP="002036CB">
            <w:pPr>
              <w:pStyle w:val="afff"/>
            </w:pPr>
          </w:p>
        </w:tc>
        <w:tc>
          <w:tcPr>
            <w:tcW w:w="686" w:type="dxa"/>
            <w:tcBorders>
              <w:top w:val="single" w:sz="4" w:space="0" w:color="auto"/>
              <w:left w:val="nil"/>
              <w:bottom w:val="single" w:sz="4" w:space="0" w:color="auto"/>
              <w:right w:val="single" w:sz="4" w:space="0" w:color="auto"/>
            </w:tcBorders>
            <w:vAlign w:val="center"/>
          </w:tcPr>
          <w:p w:rsidR="00605A10" w:rsidRDefault="00605A10" w:rsidP="002036CB">
            <w:pPr>
              <w:pStyle w:val="afff"/>
            </w:pPr>
          </w:p>
        </w:tc>
      </w:tr>
      <w:tr w:rsidR="00605A10">
        <w:tblPrEx>
          <w:tblCellMar>
            <w:top w:w="0" w:type="dxa"/>
            <w:left w:w="0" w:type="dxa"/>
            <w:bottom w:w="0" w:type="dxa"/>
            <w:right w:w="0" w:type="dxa"/>
          </w:tblCellMar>
        </w:tblPrEx>
        <w:trPr>
          <w:trHeight w:val="235"/>
        </w:trPr>
        <w:tc>
          <w:tcPr>
            <w:tcW w:w="518" w:type="dxa"/>
            <w:tcBorders>
              <w:top w:val="single" w:sz="4" w:space="0" w:color="auto"/>
              <w:left w:val="single" w:sz="4" w:space="0" w:color="auto"/>
              <w:bottom w:val="nil"/>
              <w:right w:val="single" w:sz="4" w:space="0" w:color="auto"/>
            </w:tcBorders>
            <w:vAlign w:val="center"/>
          </w:tcPr>
          <w:p w:rsidR="00605A10" w:rsidRDefault="00605A10" w:rsidP="002036CB">
            <w:pPr>
              <w:pStyle w:val="afff"/>
            </w:pPr>
          </w:p>
        </w:tc>
        <w:tc>
          <w:tcPr>
            <w:tcW w:w="3600" w:type="dxa"/>
            <w:vMerge w:val="restart"/>
            <w:tcBorders>
              <w:top w:val="single" w:sz="4" w:space="0" w:color="auto"/>
              <w:left w:val="single" w:sz="4" w:space="0" w:color="auto"/>
              <w:right w:val="single" w:sz="4" w:space="0" w:color="auto"/>
            </w:tcBorders>
            <w:vAlign w:val="center"/>
          </w:tcPr>
          <w:p w:rsidR="00605A10" w:rsidRDefault="00605A10" w:rsidP="002036CB">
            <w:pPr>
              <w:pStyle w:val="afff"/>
              <w:ind w:left="268"/>
            </w:pPr>
            <w:r>
              <w:t xml:space="preserve">Дата рождения </w:t>
            </w:r>
          </w:p>
          <w:p w:rsidR="00605A10" w:rsidRDefault="00605A10" w:rsidP="002036CB">
            <w:pPr>
              <w:pStyle w:val="afff"/>
              <w:ind w:left="489" w:hanging="156"/>
            </w:pPr>
            <w:r>
              <w:t xml:space="preserve">Возраст </w:t>
            </w:r>
          </w:p>
          <w:p w:rsidR="00605A10" w:rsidRPr="00F10D49" w:rsidRDefault="00605A10" w:rsidP="002036CB">
            <w:pPr>
              <w:pStyle w:val="afff"/>
              <w:ind w:left="316"/>
              <w:rPr>
                <w:sz w:val="20"/>
                <w:szCs w:val="20"/>
              </w:rPr>
            </w:pPr>
            <w:r w:rsidRPr="00F10D49">
              <w:rPr>
                <w:sz w:val="20"/>
                <w:szCs w:val="20"/>
              </w:rPr>
              <w:t xml:space="preserve">(указывается на момент </w:t>
            </w:r>
          </w:p>
          <w:p w:rsidR="00605A10" w:rsidRPr="00F10D49" w:rsidRDefault="00605A10" w:rsidP="002036CB">
            <w:pPr>
              <w:pStyle w:val="afff"/>
              <w:ind w:left="316"/>
              <w:rPr>
                <w:sz w:val="20"/>
                <w:szCs w:val="20"/>
              </w:rPr>
            </w:pPr>
            <w:r w:rsidRPr="00F10D49">
              <w:rPr>
                <w:sz w:val="20"/>
                <w:szCs w:val="20"/>
              </w:rPr>
              <w:t xml:space="preserve">государственной регистрации </w:t>
            </w:r>
          </w:p>
          <w:p w:rsidR="00605A10" w:rsidRDefault="00605A10" w:rsidP="002036CB">
            <w:pPr>
              <w:pStyle w:val="afff"/>
              <w:ind w:left="316"/>
            </w:pPr>
            <w:r w:rsidRPr="00F10D49">
              <w:rPr>
                <w:sz w:val="20"/>
                <w:szCs w:val="20"/>
              </w:rPr>
              <w:t>заключения брака)</w:t>
            </w:r>
            <w:r>
              <w:t xml:space="preserve"> </w:t>
            </w:r>
          </w:p>
        </w:tc>
        <w:tc>
          <w:tcPr>
            <w:tcW w:w="3053" w:type="dxa"/>
            <w:gridSpan w:val="4"/>
            <w:vMerge w:val="restart"/>
            <w:tcBorders>
              <w:top w:val="single" w:sz="4" w:space="0" w:color="auto"/>
              <w:left w:val="single" w:sz="4" w:space="0" w:color="auto"/>
              <w:right w:val="single" w:sz="4" w:space="0" w:color="auto"/>
            </w:tcBorders>
            <w:vAlign w:val="center"/>
          </w:tcPr>
          <w:p w:rsidR="00605A10" w:rsidRDefault="00605A10" w:rsidP="002036CB">
            <w:pPr>
              <w:pStyle w:val="afff"/>
            </w:pPr>
            <w:r>
              <w:t>«___» ____________ _____г.</w:t>
            </w:r>
          </w:p>
          <w:p w:rsidR="00605A10" w:rsidRDefault="00605A10" w:rsidP="002036CB">
            <w:pPr>
              <w:pStyle w:val="afff"/>
            </w:pPr>
          </w:p>
          <w:p w:rsidR="00605A10" w:rsidRDefault="00605A10" w:rsidP="002036CB">
            <w:pPr>
              <w:pStyle w:val="afff"/>
              <w:ind w:right="244"/>
            </w:pPr>
            <w:r>
              <w:t xml:space="preserve">исполнилось _______лет. </w:t>
            </w:r>
          </w:p>
        </w:tc>
        <w:tc>
          <w:tcPr>
            <w:tcW w:w="3043" w:type="dxa"/>
            <w:gridSpan w:val="5"/>
            <w:vMerge w:val="restart"/>
            <w:tcBorders>
              <w:top w:val="single" w:sz="4" w:space="0" w:color="auto"/>
              <w:left w:val="single" w:sz="4" w:space="0" w:color="auto"/>
              <w:right w:val="single" w:sz="4" w:space="0" w:color="auto"/>
            </w:tcBorders>
            <w:vAlign w:val="center"/>
          </w:tcPr>
          <w:p w:rsidR="00605A10" w:rsidRDefault="00605A10" w:rsidP="002036CB">
            <w:pPr>
              <w:pStyle w:val="afff"/>
            </w:pPr>
            <w:r>
              <w:t>«___» ____________ _____г.</w:t>
            </w:r>
          </w:p>
          <w:p w:rsidR="00605A10" w:rsidRDefault="00605A10" w:rsidP="002036CB">
            <w:pPr>
              <w:pStyle w:val="afff"/>
            </w:pPr>
          </w:p>
          <w:p w:rsidR="00605A10" w:rsidRDefault="00605A10" w:rsidP="002036CB">
            <w:pPr>
              <w:pStyle w:val="afff"/>
            </w:pPr>
            <w:r>
              <w:t>исполнилось _______лет.</w:t>
            </w:r>
          </w:p>
        </w:tc>
      </w:tr>
      <w:tr w:rsidR="00605A10">
        <w:tblPrEx>
          <w:tblCellMar>
            <w:top w:w="0" w:type="dxa"/>
            <w:left w:w="0" w:type="dxa"/>
            <w:bottom w:w="0" w:type="dxa"/>
            <w:right w:w="0" w:type="dxa"/>
          </w:tblCellMar>
        </w:tblPrEx>
        <w:trPr>
          <w:trHeight w:val="139"/>
        </w:trPr>
        <w:tc>
          <w:tcPr>
            <w:tcW w:w="518" w:type="dxa"/>
            <w:tcBorders>
              <w:top w:val="nil"/>
              <w:left w:val="single" w:sz="4" w:space="0" w:color="auto"/>
              <w:bottom w:val="nil"/>
              <w:right w:val="single" w:sz="4" w:space="0" w:color="auto"/>
            </w:tcBorders>
            <w:vAlign w:val="center"/>
          </w:tcPr>
          <w:p w:rsidR="00605A10" w:rsidRDefault="00605A10" w:rsidP="002036CB">
            <w:pPr>
              <w:pStyle w:val="afff"/>
            </w:pPr>
          </w:p>
        </w:tc>
        <w:tc>
          <w:tcPr>
            <w:tcW w:w="3600" w:type="dxa"/>
            <w:vMerge/>
            <w:tcBorders>
              <w:left w:val="single" w:sz="4" w:space="0" w:color="auto"/>
              <w:right w:val="single" w:sz="4" w:space="0" w:color="auto"/>
            </w:tcBorders>
            <w:vAlign w:val="center"/>
          </w:tcPr>
          <w:p w:rsidR="00605A10" w:rsidRDefault="00605A10" w:rsidP="002036CB">
            <w:pPr>
              <w:pStyle w:val="afff"/>
              <w:ind w:left="316"/>
            </w:pPr>
          </w:p>
        </w:tc>
        <w:tc>
          <w:tcPr>
            <w:tcW w:w="3053" w:type="dxa"/>
            <w:gridSpan w:val="4"/>
            <w:vMerge/>
            <w:tcBorders>
              <w:left w:val="single" w:sz="4" w:space="0" w:color="auto"/>
              <w:right w:val="single" w:sz="4" w:space="0" w:color="auto"/>
            </w:tcBorders>
            <w:vAlign w:val="center"/>
          </w:tcPr>
          <w:p w:rsidR="00605A10" w:rsidRDefault="00605A10" w:rsidP="002036CB">
            <w:pPr>
              <w:pStyle w:val="afff"/>
              <w:ind w:right="244"/>
            </w:pPr>
          </w:p>
        </w:tc>
        <w:tc>
          <w:tcPr>
            <w:tcW w:w="3043" w:type="dxa"/>
            <w:gridSpan w:val="5"/>
            <w:vMerge/>
            <w:tcBorders>
              <w:left w:val="single" w:sz="4" w:space="0" w:color="auto"/>
              <w:right w:val="single" w:sz="4" w:space="0" w:color="auto"/>
            </w:tcBorders>
            <w:vAlign w:val="center"/>
          </w:tcPr>
          <w:p w:rsidR="00605A10" w:rsidRDefault="00605A10" w:rsidP="002036CB">
            <w:pPr>
              <w:pStyle w:val="afff"/>
              <w:ind w:right="206"/>
            </w:pPr>
          </w:p>
        </w:tc>
      </w:tr>
      <w:tr w:rsidR="00605A10">
        <w:tblPrEx>
          <w:tblCellMar>
            <w:top w:w="0" w:type="dxa"/>
            <w:left w:w="0" w:type="dxa"/>
            <w:bottom w:w="0" w:type="dxa"/>
            <w:right w:w="0" w:type="dxa"/>
          </w:tblCellMar>
        </w:tblPrEx>
        <w:trPr>
          <w:trHeight w:val="192"/>
        </w:trPr>
        <w:tc>
          <w:tcPr>
            <w:tcW w:w="518" w:type="dxa"/>
            <w:tcBorders>
              <w:top w:val="nil"/>
              <w:left w:val="single" w:sz="4" w:space="0" w:color="auto"/>
              <w:bottom w:val="nil"/>
              <w:right w:val="single" w:sz="4" w:space="0" w:color="auto"/>
            </w:tcBorders>
            <w:vAlign w:val="center"/>
          </w:tcPr>
          <w:p w:rsidR="00605A10" w:rsidRDefault="00605A10" w:rsidP="002036CB">
            <w:pPr>
              <w:pStyle w:val="afff"/>
              <w:ind w:right="14"/>
            </w:pPr>
            <w:r>
              <w:t xml:space="preserve">2. </w:t>
            </w:r>
          </w:p>
        </w:tc>
        <w:tc>
          <w:tcPr>
            <w:tcW w:w="3600" w:type="dxa"/>
            <w:vMerge/>
            <w:tcBorders>
              <w:left w:val="single" w:sz="4" w:space="0" w:color="auto"/>
              <w:right w:val="single" w:sz="4" w:space="0" w:color="auto"/>
            </w:tcBorders>
            <w:vAlign w:val="center"/>
          </w:tcPr>
          <w:p w:rsidR="00605A10" w:rsidRDefault="00605A10" w:rsidP="002036CB">
            <w:pPr>
              <w:pStyle w:val="afff"/>
              <w:ind w:left="316"/>
            </w:pPr>
          </w:p>
        </w:tc>
        <w:tc>
          <w:tcPr>
            <w:tcW w:w="3053" w:type="dxa"/>
            <w:gridSpan w:val="4"/>
            <w:vMerge/>
            <w:tcBorders>
              <w:left w:val="single" w:sz="4" w:space="0" w:color="auto"/>
              <w:right w:val="single" w:sz="4" w:space="0" w:color="auto"/>
            </w:tcBorders>
            <w:vAlign w:val="center"/>
          </w:tcPr>
          <w:p w:rsidR="00605A10" w:rsidRDefault="00605A10" w:rsidP="002036CB">
            <w:pPr>
              <w:pStyle w:val="afff"/>
              <w:ind w:right="244"/>
            </w:pPr>
          </w:p>
        </w:tc>
        <w:tc>
          <w:tcPr>
            <w:tcW w:w="3043" w:type="dxa"/>
            <w:gridSpan w:val="5"/>
            <w:vMerge/>
            <w:tcBorders>
              <w:left w:val="single" w:sz="4" w:space="0" w:color="auto"/>
              <w:right w:val="single" w:sz="4" w:space="0" w:color="auto"/>
            </w:tcBorders>
            <w:vAlign w:val="center"/>
          </w:tcPr>
          <w:p w:rsidR="00605A10" w:rsidRDefault="00605A10" w:rsidP="002036CB">
            <w:pPr>
              <w:pStyle w:val="afff"/>
              <w:ind w:right="340"/>
            </w:pPr>
          </w:p>
        </w:tc>
      </w:tr>
      <w:tr w:rsidR="00605A10">
        <w:tblPrEx>
          <w:tblCellMar>
            <w:top w:w="0" w:type="dxa"/>
            <w:left w:w="0" w:type="dxa"/>
            <w:bottom w:w="0" w:type="dxa"/>
            <w:right w:w="0" w:type="dxa"/>
          </w:tblCellMar>
        </w:tblPrEx>
        <w:trPr>
          <w:trHeight w:val="177"/>
        </w:trPr>
        <w:tc>
          <w:tcPr>
            <w:tcW w:w="518" w:type="dxa"/>
            <w:tcBorders>
              <w:top w:val="nil"/>
              <w:left w:val="single" w:sz="4" w:space="0" w:color="auto"/>
              <w:bottom w:val="nil"/>
              <w:right w:val="single" w:sz="4" w:space="0" w:color="auto"/>
            </w:tcBorders>
            <w:vAlign w:val="center"/>
          </w:tcPr>
          <w:p w:rsidR="00605A10" w:rsidRDefault="00605A10" w:rsidP="002036CB">
            <w:pPr>
              <w:pStyle w:val="afff"/>
            </w:pPr>
          </w:p>
        </w:tc>
        <w:tc>
          <w:tcPr>
            <w:tcW w:w="3600" w:type="dxa"/>
            <w:vMerge/>
            <w:tcBorders>
              <w:left w:val="single" w:sz="4" w:space="0" w:color="auto"/>
              <w:right w:val="single" w:sz="4" w:space="0" w:color="auto"/>
            </w:tcBorders>
            <w:vAlign w:val="center"/>
          </w:tcPr>
          <w:p w:rsidR="00605A10" w:rsidRDefault="00605A10" w:rsidP="002036CB">
            <w:pPr>
              <w:pStyle w:val="afff"/>
              <w:ind w:left="316"/>
            </w:pPr>
          </w:p>
        </w:tc>
        <w:tc>
          <w:tcPr>
            <w:tcW w:w="3053" w:type="dxa"/>
            <w:gridSpan w:val="4"/>
            <w:vMerge/>
            <w:tcBorders>
              <w:left w:val="single" w:sz="4" w:space="0" w:color="auto"/>
              <w:right w:val="single" w:sz="4" w:space="0" w:color="auto"/>
            </w:tcBorders>
            <w:vAlign w:val="center"/>
          </w:tcPr>
          <w:p w:rsidR="00605A10" w:rsidRDefault="00605A10" w:rsidP="002036CB">
            <w:pPr>
              <w:pStyle w:val="afff"/>
              <w:ind w:right="244"/>
            </w:pPr>
          </w:p>
        </w:tc>
        <w:tc>
          <w:tcPr>
            <w:tcW w:w="3043" w:type="dxa"/>
            <w:gridSpan w:val="5"/>
            <w:vMerge/>
            <w:tcBorders>
              <w:left w:val="single" w:sz="4" w:space="0" w:color="auto"/>
              <w:right w:val="single" w:sz="4" w:space="0" w:color="auto"/>
            </w:tcBorders>
            <w:vAlign w:val="center"/>
          </w:tcPr>
          <w:p w:rsidR="00605A10" w:rsidRDefault="00605A10" w:rsidP="002036CB">
            <w:pPr>
              <w:pStyle w:val="afff"/>
              <w:ind w:right="206"/>
            </w:pPr>
          </w:p>
        </w:tc>
      </w:tr>
      <w:tr w:rsidR="00605A10">
        <w:tblPrEx>
          <w:tblCellMar>
            <w:top w:w="0" w:type="dxa"/>
            <w:left w:w="0" w:type="dxa"/>
            <w:bottom w:w="0" w:type="dxa"/>
            <w:right w:w="0" w:type="dxa"/>
          </w:tblCellMar>
        </w:tblPrEx>
        <w:trPr>
          <w:trHeight w:val="202"/>
        </w:trPr>
        <w:tc>
          <w:tcPr>
            <w:tcW w:w="518" w:type="dxa"/>
            <w:tcBorders>
              <w:top w:val="nil"/>
              <w:left w:val="single" w:sz="4" w:space="0" w:color="auto"/>
              <w:bottom w:val="single" w:sz="4" w:space="0" w:color="auto"/>
              <w:right w:val="single" w:sz="4" w:space="0" w:color="auto"/>
            </w:tcBorders>
            <w:vAlign w:val="center"/>
          </w:tcPr>
          <w:p w:rsidR="00605A10" w:rsidRDefault="00605A10" w:rsidP="002036CB">
            <w:pPr>
              <w:pStyle w:val="afff"/>
            </w:pPr>
          </w:p>
        </w:tc>
        <w:tc>
          <w:tcPr>
            <w:tcW w:w="3600" w:type="dxa"/>
            <w:vMerge/>
            <w:tcBorders>
              <w:left w:val="single" w:sz="4" w:space="0" w:color="auto"/>
              <w:bottom w:val="single" w:sz="4" w:space="0" w:color="auto"/>
              <w:right w:val="single" w:sz="4" w:space="0" w:color="auto"/>
            </w:tcBorders>
            <w:vAlign w:val="center"/>
          </w:tcPr>
          <w:p w:rsidR="00605A10" w:rsidRDefault="00605A10" w:rsidP="002036CB">
            <w:pPr>
              <w:pStyle w:val="afff"/>
              <w:ind w:left="316"/>
            </w:pPr>
          </w:p>
        </w:tc>
        <w:tc>
          <w:tcPr>
            <w:tcW w:w="3053" w:type="dxa"/>
            <w:gridSpan w:val="4"/>
            <w:vMerge/>
            <w:tcBorders>
              <w:left w:val="single" w:sz="4" w:space="0" w:color="auto"/>
              <w:bottom w:val="single" w:sz="4" w:space="0" w:color="auto"/>
              <w:right w:val="single" w:sz="4" w:space="0" w:color="auto"/>
            </w:tcBorders>
            <w:vAlign w:val="center"/>
          </w:tcPr>
          <w:p w:rsidR="00605A10" w:rsidRDefault="00605A10" w:rsidP="002036CB">
            <w:pPr>
              <w:pStyle w:val="afff"/>
            </w:pPr>
          </w:p>
        </w:tc>
        <w:tc>
          <w:tcPr>
            <w:tcW w:w="3043" w:type="dxa"/>
            <w:gridSpan w:val="5"/>
            <w:vMerge/>
            <w:tcBorders>
              <w:left w:val="single" w:sz="4" w:space="0" w:color="auto"/>
              <w:bottom w:val="single" w:sz="4" w:space="0" w:color="auto"/>
              <w:right w:val="single" w:sz="4" w:space="0" w:color="auto"/>
            </w:tcBorders>
            <w:vAlign w:val="center"/>
          </w:tcPr>
          <w:p w:rsidR="00605A10" w:rsidRDefault="00605A10" w:rsidP="002036CB">
            <w:pPr>
              <w:pStyle w:val="afff"/>
            </w:pPr>
          </w:p>
        </w:tc>
      </w:tr>
      <w:tr w:rsidR="00605A10">
        <w:tblPrEx>
          <w:tblCellMar>
            <w:top w:w="0" w:type="dxa"/>
            <w:left w:w="0" w:type="dxa"/>
            <w:bottom w:w="0" w:type="dxa"/>
            <w:right w:w="0" w:type="dxa"/>
          </w:tblCellMar>
        </w:tblPrEx>
        <w:trPr>
          <w:trHeight w:val="405"/>
        </w:trPr>
        <w:tc>
          <w:tcPr>
            <w:tcW w:w="518" w:type="dxa"/>
            <w:tcBorders>
              <w:top w:val="single" w:sz="4" w:space="0" w:color="auto"/>
              <w:left w:val="single" w:sz="4" w:space="0" w:color="auto"/>
              <w:bottom w:val="single" w:sz="4" w:space="0" w:color="auto"/>
              <w:right w:val="single" w:sz="4" w:space="0" w:color="auto"/>
            </w:tcBorders>
            <w:vAlign w:val="center"/>
          </w:tcPr>
          <w:p w:rsidR="00605A10" w:rsidRDefault="00605A10" w:rsidP="002036CB">
            <w:pPr>
              <w:pStyle w:val="afff"/>
              <w:ind w:right="14"/>
            </w:pPr>
            <w:r>
              <w:t xml:space="preserve">3. </w:t>
            </w:r>
          </w:p>
        </w:tc>
        <w:tc>
          <w:tcPr>
            <w:tcW w:w="3600" w:type="dxa"/>
            <w:tcBorders>
              <w:top w:val="single" w:sz="4" w:space="0" w:color="auto"/>
              <w:left w:val="single" w:sz="4" w:space="0" w:color="auto"/>
              <w:bottom w:val="single" w:sz="4" w:space="0" w:color="auto"/>
              <w:right w:val="single" w:sz="4" w:space="0" w:color="auto"/>
            </w:tcBorders>
            <w:vAlign w:val="center"/>
          </w:tcPr>
          <w:p w:rsidR="00605A10" w:rsidRDefault="00605A10" w:rsidP="002036CB">
            <w:pPr>
              <w:pStyle w:val="afff"/>
              <w:ind w:left="316"/>
            </w:pPr>
            <w:r>
              <w:t xml:space="preserve">Место рождения </w:t>
            </w:r>
          </w:p>
        </w:tc>
        <w:tc>
          <w:tcPr>
            <w:tcW w:w="490" w:type="dxa"/>
            <w:tcBorders>
              <w:top w:val="single" w:sz="4" w:space="0" w:color="auto"/>
              <w:left w:val="single" w:sz="4" w:space="0" w:color="auto"/>
              <w:bottom w:val="single" w:sz="4" w:space="0" w:color="auto"/>
              <w:right w:val="nil"/>
            </w:tcBorders>
            <w:vAlign w:val="center"/>
          </w:tcPr>
          <w:p w:rsidR="00605A10" w:rsidRDefault="00605A10" w:rsidP="002036CB">
            <w:pPr>
              <w:pStyle w:val="afff"/>
            </w:pPr>
          </w:p>
        </w:tc>
        <w:tc>
          <w:tcPr>
            <w:tcW w:w="1062" w:type="dxa"/>
            <w:tcBorders>
              <w:top w:val="single" w:sz="4" w:space="0" w:color="auto"/>
              <w:left w:val="nil"/>
              <w:bottom w:val="single" w:sz="4" w:space="0" w:color="auto"/>
              <w:right w:val="nil"/>
            </w:tcBorders>
            <w:vAlign w:val="center"/>
          </w:tcPr>
          <w:p w:rsidR="00605A10" w:rsidRDefault="00605A10" w:rsidP="002036CB">
            <w:pPr>
              <w:pStyle w:val="afff"/>
            </w:pPr>
          </w:p>
        </w:tc>
        <w:tc>
          <w:tcPr>
            <w:tcW w:w="1126" w:type="dxa"/>
            <w:tcBorders>
              <w:top w:val="single" w:sz="4" w:space="0" w:color="auto"/>
              <w:left w:val="nil"/>
              <w:bottom w:val="single" w:sz="4" w:space="0" w:color="auto"/>
              <w:right w:val="nil"/>
            </w:tcBorders>
            <w:vAlign w:val="center"/>
          </w:tcPr>
          <w:p w:rsidR="00605A10" w:rsidRDefault="00605A10" w:rsidP="002036CB">
            <w:pPr>
              <w:pStyle w:val="afff"/>
            </w:pPr>
          </w:p>
        </w:tc>
        <w:tc>
          <w:tcPr>
            <w:tcW w:w="375" w:type="dxa"/>
            <w:tcBorders>
              <w:top w:val="single" w:sz="4" w:space="0" w:color="auto"/>
              <w:left w:val="nil"/>
              <w:bottom w:val="single" w:sz="4" w:space="0" w:color="auto"/>
              <w:right w:val="single" w:sz="4" w:space="0" w:color="auto"/>
            </w:tcBorders>
            <w:vAlign w:val="center"/>
          </w:tcPr>
          <w:p w:rsidR="00605A10" w:rsidRDefault="00605A10" w:rsidP="002036CB">
            <w:pPr>
              <w:pStyle w:val="afff"/>
            </w:pPr>
          </w:p>
        </w:tc>
        <w:tc>
          <w:tcPr>
            <w:tcW w:w="513" w:type="dxa"/>
            <w:tcBorders>
              <w:top w:val="single" w:sz="4" w:space="0" w:color="auto"/>
              <w:left w:val="single" w:sz="4" w:space="0" w:color="auto"/>
              <w:bottom w:val="single" w:sz="4" w:space="0" w:color="auto"/>
              <w:right w:val="nil"/>
            </w:tcBorders>
            <w:vAlign w:val="center"/>
          </w:tcPr>
          <w:p w:rsidR="00605A10" w:rsidRDefault="00605A10" w:rsidP="002036CB">
            <w:pPr>
              <w:pStyle w:val="afff"/>
            </w:pPr>
          </w:p>
        </w:tc>
        <w:tc>
          <w:tcPr>
            <w:tcW w:w="168" w:type="dxa"/>
            <w:tcBorders>
              <w:top w:val="single" w:sz="4" w:space="0" w:color="auto"/>
              <w:left w:val="nil"/>
              <w:bottom w:val="single" w:sz="4" w:space="0" w:color="auto"/>
              <w:right w:val="nil"/>
            </w:tcBorders>
            <w:vAlign w:val="center"/>
          </w:tcPr>
          <w:p w:rsidR="00605A10" w:rsidRDefault="00605A10" w:rsidP="002036CB">
            <w:pPr>
              <w:pStyle w:val="afff"/>
            </w:pPr>
          </w:p>
        </w:tc>
        <w:tc>
          <w:tcPr>
            <w:tcW w:w="716" w:type="dxa"/>
            <w:tcBorders>
              <w:top w:val="single" w:sz="4" w:space="0" w:color="auto"/>
              <w:left w:val="nil"/>
              <w:bottom w:val="single" w:sz="4" w:space="0" w:color="auto"/>
              <w:right w:val="nil"/>
            </w:tcBorders>
            <w:vAlign w:val="center"/>
          </w:tcPr>
          <w:p w:rsidR="00605A10" w:rsidRDefault="00605A10" w:rsidP="002036CB">
            <w:pPr>
              <w:pStyle w:val="afff"/>
            </w:pPr>
          </w:p>
        </w:tc>
        <w:tc>
          <w:tcPr>
            <w:tcW w:w="960" w:type="dxa"/>
            <w:tcBorders>
              <w:top w:val="single" w:sz="4" w:space="0" w:color="auto"/>
              <w:left w:val="nil"/>
              <w:bottom w:val="single" w:sz="4" w:space="0" w:color="auto"/>
              <w:right w:val="nil"/>
            </w:tcBorders>
            <w:vAlign w:val="center"/>
          </w:tcPr>
          <w:p w:rsidR="00605A10" w:rsidRDefault="00605A10" w:rsidP="002036CB">
            <w:pPr>
              <w:pStyle w:val="afff"/>
            </w:pPr>
          </w:p>
        </w:tc>
        <w:tc>
          <w:tcPr>
            <w:tcW w:w="686" w:type="dxa"/>
            <w:tcBorders>
              <w:top w:val="single" w:sz="4" w:space="0" w:color="auto"/>
              <w:left w:val="nil"/>
              <w:bottom w:val="single" w:sz="4" w:space="0" w:color="auto"/>
              <w:right w:val="single" w:sz="4" w:space="0" w:color="auto"/>
            </w:tcBorders>
            <w:vAlign w:val="center"/>
          </w:tcPr>
          <w:p w:rsidR="00605A10" w:rsidRDefault="00605A10" w:rsidP="002036CB">
            <w:pPr>
              <w:pStyle w:val="afff"/>
            </w:pPr>
          </w:p>
        </w:tc>
      </w:tr>
      <w:tr w:rsidR="00605A10">
        <w:tblPrEx>
          <w:tblCellMar>
            <w:top w:w="0" w:type="dxa"/>
            <w:left w:w="0" w:type="dxa"/>
            <w:bottom w:w="0" w:type="dxa"/>
            <w:right w:w="0" w:type="dxa"/>
          </w:tblCellMar>
        </w:tblPrEx>
        <w:trPr>
          <w:trHeight w:val="556"/>
        </w:trPr>
        <w:tc>
          <w:tcPr>
            <w:tcW w:w="518" w:type="dxa"/>
            <w:tcBorders>
              <w:top w:val="single" w:sz="4" w:space="0" w:color="auto"/>
              <w:left w:val="single" w:sz="4" w:space="0" w:color="auto"/>
              <w:bottom w:val="single" w:sz="4" w:space="0" w:color="auto"/>
              <w:right w:val="single" w:sz="4" w:space="0" w:color="auto"/>
            </w:tcBorders>
            <w:vAlign w:val="center"/>
          </w:tcPr>
          <w:p w:rsidR="00605A10" w:rsidRDefault="00605A10" w:rsidP="002036CB">
            <w:pPr>
              <w:pStyle w:val="afff"/>
              <w:ind w:right="14"/>
            </w:pPr>
            <w:r>
              <w:t xml:space="preserve">4. </w:t>
            </w:r>
          </w:p>
        </w:tc>
        <w:tc>
          <w:tcPr>
            <w:tcW w:w="3600" w:type="dxa"/>
            <w:tcBorders>
              <w:top w:val="single" w:sz="4" w:space="0" w:color="auto"/>
              <w:left w:val="single" w:sz="4" w:space="0" w:color="auto"/>
              <w:bottom w:val="single" w:sz="4" w:space="0" w:color="auto"/>
              <w:right w:val="single" w:sz="4" w:space="0" w:color="auto"/>
            </w:tcBorders>
            <w:vAlign w:val="center"/>
          </w:tcPr>
          <w:p w:rsidR="00605A10" w:rsidRDefault="00605A10" w:rsidP="002036CB">
            <w:pPr>
              <w:pStyle w:val="afff"/>
              <w:ind w:left="316"/>
            </w:pPr>
            <w:r>
              <w:t xml:space="preserve">Гражданство </w:t>
            </w:r>
          </w:p>
        </w:tc>
        <w:tc>
          <w:tcPr>
            <w:tcW w:w="490" w:type="dxa"/>
            <w:tcBorders>
              <w:top w:val="single" w:sz="4" w:space="0" w:color="auto"/>
              <w:left w:val="single" w:sz="4" w:space="0" w:color="auto"/>
              <w:bottom w:val="single" w:sz="4" w:space="0" w:color="auto"/>
              <w:right w:val="nil"/>
            </w:tcBorders>
            <w:vAlign w:val="center"/>
          </w:tcPr>
          <w:p w:rsidR="00605A10" w:rsidRDefault="00605A10" w:rsidP="002036CB">
            <w:pPr>
              <w:pStyle w:val="afff"/>
            </w:pPr>
          </w:p>
        </w:tc>
        <w:tc>
          <w:tcPr>
            <w:tcW w:w="1062" w:type="dxa"/>
            <w:tcBorders>
              <w:top w:val="single" w:sz="4" w:space="0" w:color="auto"/>
              <w:left w:val="nil"/>
              <w:bottom w:val="single" w:sz="4" w:space="0" w:color="auto"/>
              <w:right w:val="nil"/>
            </w:tcBorders>
            <w:vAlign w:val="center"/>
          </w:tcPr>
          <w:p w:rsidR="00605A10" w:rsidRDefault="00605A10" w:rsidP="002036CB">
            <w:pPr>
              <w:pStyle w:val="afff"/>
            </w:pPr>
          </w:p>
        </w:tc>
        <w:tc>
          <w:tcPr>
            <w:tcW w:w="1126" w:type="dxa"/>
            <w:tcBorders>
              <w:top w:val="single" w:sz="4" w:space="0" w:color="auto"/>
              <w:left w:val="nil"/>
              <w:bottom w:val="single" w:sz="4" w:space="0" w:color="auto"/>
              <w:right w:val="nil"/>
            </w:tcBorders>
            <w:vAlign w:val="center"/>
          </w:tcPr>
          <w:p w:rsidR="00605A10" w:rsidRDefault="00605A10" w:rsidP="002036CB">
            <w:pPr>
              <w:pStyle w:val="afff"/>
            </w:pPr>
          </w:p>
        </w:tc>
        <w:tc>
          <w:tcPr>
            <w:tcW w:w="375" w:type="dxa"/>
            <w:tcBorders>
              <w:top w:val="single" w:sz="4" w:space="0" w:color="auto"/>
              <w:left w:val="nil"/>
              <w:bottom w:val="single" w:sz="4" w:space="0" w:color="auto"/>
              <w:right w:val="single" w:sz="4" w:space="0" w:color="auto"/>
            </w:tcBorders>
            <w:vAlign w:val="center"/>
          </w:tcPr>
          <w:p w:rsidR="00605A10" w:rsidRDefault="00605A10" w:rsidP="002036CB">
            <w:pPr>
              <w:pStyle w:val="afff"/>
            </w:pPr>
          </w:p>
        </w:tc>
        <w:tc>
          <w:tcPr>
            <w:tcW w:w="513" w:type="dxa"/>
            <w:tcBorders>
              <w:top w:val="single" w:sz="4" w:space="0" w:color="auto"/>
              <w:left w:val="single" w:sz="4" w:space="0" w:color="auto"/>
              <w:bottom w:val="single" w:sz="4" w:space="0" w:color="auto"/>
              <w:right w:val="nil"/>
            </w:tcBorders>
            <w:vAlign w:val="center"/>
          </w:tcPr>
          <w:p w:rsidR="00605A10" w:rsidRDefault="00605A10" w:rsidP="002036CB">
            <w:pPr>
              <w:pStyle w:val="afff"/>
            </w:pPr>
          </w:p>
        </w:tc>
        <w:tc>
          <w:tcPr>
            <w:tcW w:w="168" w:type="dxa"/>
            <w:tcBorders>
              <w:top w:val="single" w:sz="4" w:space="0" w:color="auto"/>
              <w:left w:val="nil"/>
              <w:bottom w:val="single" w:sz="4" w:space="0" w:color="auto"/>
              <w:right w:val="nil"/>
            </w:tcBorders>
            <w:vAlign w:val="center"/>
          </w:tcPr>
          <w:p w:rsidR="00605A10" w:rsidRDefault="00605A10" w:rsidP="002036CB">
            <w:pPr>
              <w:pStyle w:val="afff"/>
            </w:pPr>
          </w:p>
        </w:tc>
        <w:tc>
          <w:tcPr>
            <w:tcW w:w="716" w:type="dxa"/>
            <w:tcBorders>
              <w:top w:val="single" w:sz="4" w:space="0" w:color="auto"/>
              <w:left w:val="nil"/>
              <w:bottom w:val="single" w:sz="4" w:space="0" w:color="auto"/>
              <w:right w:val="nil"/>
            </w:tcBorders>
            <w:vAlign w:val="center"/>
          </w:tcPr>
          <w:p w:rsidR="00605A10" w:rsidRDefault="00605A10" w:rsidP="002036CB">
            <w:pPr>
              <w:pStyle w:val="afff"/>
            </w:pPr>
          </w:p>
        </w:tc>
        <w:tc>
          <w:tcPr>
            <w:tcW w:w="960" w:type="dxa"/>
            <w:tcBorders>
              <w:top w:val="single" w:sz="4" w:space="0" w:color="auto"/>
              <w:left w:val="nil"/>
              <w:bottom w:val="single" w:sz="4" w:space="0" w:color="auto"/>
              <w:right w:val="nil"/>
            </w:tcBorders>
            <w:vAlign w:val="center"/>
          </w:tcPr>
          <w:p w:rsidR="00605A10" w:rsidRDefault="00605A10" w:rsidP="002036CB">
            <w:pPr>
              <w:pStyle w:val="afff"/>
            </w:pPr>
          </w:p>
        </w:tc>
        <w:tc>
          <w:tcPr>
            <w:tcW w:w="686" w:type="dxa"/>
            <w:tcBorders>
              <w:top w:val="single" w:sz="4" w:space="0" w:color="auto"/>
              <w:left w:val="nil"/>
              <w:bottom w:val="single" w:sz="4" w:space="0" w:color="auto"/>
              <w:right w:val="single" w:sz="4" w:space="0" w:color="auto"/>
            </w:tcBorders>
            <w:vAlign w:val="center"/>
          </w:tcPr>
          <w:p w:rsidR="00605A10" w:rsidRDefault="00605A10" w:rsidP="002036CB">
            <w:pPr>
              <w:pStyle w:val="afff"/>
            </w:pPr>
          </w:p>
        </w:tc>
      </w:tr>
      <w:tr w:rsidR="00605A10">
        <w:tblPrEx>
          <w:tblCellMar>
            <w:top w:w="0" w:type="dxa"/>
            <w:left w:w="0" w:type="dxa"/>
            <w:bottom w:w="0" w:type="dxa"/>
            <w:right w:w="0" w:type="dxa"/>
          </w:tblCellMar>
        </w:tblPrEx>
        <w:trPr>
          <w:trHeight w:val="216"/>
        </w:trPr>
        <w:tc>
          <w:tcPr>
            <w:tcW w:w="518" w:type="dxa"/>
            <w:tcBorders>
              <w:top w:val="single" w:sz="4" w:space="0" w:color="auto"/>
              <w:left w:val="single" w:sz="4" w:space="0" w:color="auto"/>
              <w:bottom w:val="nil"/>
              <w:right w:val="single" w:sz="4" w:space="0" w:color="auto"/>
            </w:tcBorders>
            <w:vAlign w:val="center"/>
          </w:tcPr>
          <w:p w:rsidR="00605A10" w:rsidRDefault="00605A10" w:rsidP="002036CB">
            <w:pPr>
              <w:pStyle w:val="afff"/>
            </w:pPr>
          </w:p>
        </w:tc>
        <w:tc>
          <w:tcPr>
            <w:tcW w:w="3600" w:type="dxa"/>
            <w:vMerge w:val="restart"/>
            <w:tcBorders>
              <w:top w:val="single" w:sz="4" w:space="0" w:color="auto"/>
              <w:left w:val="single" w:sz="4" w:space="0" w:color="auto"/>
              <w:right w:val="single" w:sz="4" w:space="0" w:color="auto"/>
            </w:tcBorders>
            <w:vAlign w:val="center"/>
          </w:tcPr>
          <w:p w:rsidR="00605A10" w:rsidRDefault="00605A10" w:rsidP="002036CB">
            <w:pPr>
              <w:pStyle w:val="afff"/>
              <w:ind w:left="268"/>
            </w:pPr>
            <w:r>
              <w:t xml:space="preserve">Национальность </w:t>
            </w:r>
          </w:p>
          <w:p w:rsidR="00605A10" w:rsidRPr="00F10D49" w:rsidRDefault="00605A10" w:rsidP="002036CB">
            <w:pPr>
              <w:pStyle w:val="afff"/>
              <w:ind w:left="316"/>
              <w:rPr>
                <w:sz w:val="20"/>
                <w:szCs w:val="20"/>
              </w:rPr>
            </w:pPr>
            <w:r w:rsidRPr="00F10D49">
              <w:rPr>
                <w:sz w:val="20"/>
                <w:szCs w:val="20"/>
              </w:rPr>
              <w:t xml:space="preserve">(графа заполняется по желанию </w:t>
            </w:r>
          </w:p>
          <w:p w:rsidR="00605A10" w:rsidRDefault="00605A10" w:rsidP="002036CB">
            <w:pPr>
              <w:pStyle w:val="afff"/>
              <w:ind w:left="316"/>
            </w:pPr>
            <w:r w:rsidRPr="00F10D49">
              <w:rPr>
                <w:sz w:val="20"/>
                <w:szCs w:val="20"/>
              </w:rPr>
              <w:t>лиц, вступающих в брак)</w:t>
            </w:r>
            <w:r>
              <w:t xml:space="preserve"> </w:t>
            </w:r>
          </w:p>
        </w:tc>
        <w:tc>
          <w:tcPr>
            <w:tcW w:w="490" w:type="dxa"/>
            <w:tcBorders>
              <w:top w:val="single" w:sz="4" w:space="0" w:color="auto"/>
              <w:left w:val="single" w:sz="4" w:space="0" w:color="auto"/>
              <w:bottom w:val="nil"/>
              <w:right w:val="nil"/>
            </w:tcBorders>
            <w:vAlign w:val="center"/>
          </w:tcPr>
          <w:p w:rsidR="00605A10" w:rsidRDefault="00605A10" w:rsidP="002036CB">
            <w:pPr>
              <w:pStyle w:val="afff"/>
            </w:pPr>
          </w:p>
        </w:tc>
        <w:tc>
          <w:tcPr>
            <w:tcW w:w="1062" w:type="dxa"/>
            <w:tcBorders>
              <w:top w:val="single" w:sz="4" w:space="0" w:color="auto"/>
              <w:left w:val="nil"/>
              <w:bottom w:val="nil"/>
              <w:right w:val="nil"/>
            </w:tcBorders>
            <w:vAlign w:val="center"/>
          </w:tcPr>
          <w:p w:rsidR="00605A10" w:rsidRDefault="00605A10" w:rsidP="002036CB">
            <w:pPr>
              <w:pStyle w:val="afff"/>
            </w:pPr>
          </w:p>
        </w:tc>
        <w:tc>
          <w:tcPr>
            <w:tcW w:w="1126" w:type="dxa"/>
            <w:tcBorders>
              <w:top w:val="single" w:sz="4" w:space="0" w:color="auto"/>
              <w:left w:val="nil"/>
              <w:bottom w:val="nil"/>
              <w:right w:val="nil"/>
            </w:tcBorders>
            <w:vAlign w:val="center"/>
          </w:tcPr>
          <w:p w:rsidR="00605A10" w:rsidRDefault="00605A10" w:rsidP="002036CB">
            <w:pPr>
              <w:pStyle w:val="afff"/>
            </w:pPr>
          </w:p>
        </w:tc>
        <w:tc>
          <w:tcPr>
            <w:tcW w:w="375" w:type="dxa"/>
            <w:tcBorders>
              <w:top w:val="single" w:sz="4" w:space="0" w:color="auto"/>
              <w:left w:val="nil"/>
              <w:bottom w:val="nil"/>
              <w:right w:val="single" w:sz="4" w:space="0" w:color="auto"/>
            </w:tcBorders>
            <w:vAlign w:val="center"/>
          </w:tcPr>
          <w:p w:rsidR="00605A10" w:rsidRDefault="00605A10" w:rsidP="002036CB">
            <w:pPr>
              <w:pStyle w:val="afff"/>
            </w:pPr>
          </w:p>
        </w:tc>
        <w:tc>
          <w:tcPr>
            <w:tcW w:w="513" w:type="dxa"/>
            <w:tcBorders>
              <w:top w:val="single" w:sz="4" w:space="0" w:color="auto"/>
              <w:left w:val="single" w:sz="4" w:space="0" w:color="auto"/>
              <w:bottom w:val="nil"/>
              <w:right w:val="nil"/>
            </w:tcBorders>
            <w:vAlign w:val="center"/>
          </w:tcPr>
          <w:p w:rsidR="00605A10" w:rsidRDefault="00605A10" w:rsidP="002036CB">
            <w:pPr>
              <w:pStyle w:val="afff"/>
            </w:pPr>
          </w:p>
        </w:tc>
        <w:tc>
          <w:tcPr>
            <w:tcW w:w="168" w:type="dxa"/>
            <w:tcBorders>
              <w:top w:val="single" w:sz="4" w:space="0" w:color="auto"/>
              <w:left w:val="nil"/>
              <w:bottom w:val="nil"/>
              <w:right w:val="nil"/>
            </w:tcBorders>
            <w:vAlign w:val="center"/>
          </w:tcPr>
          <w:p w:rsidR="00605A10" w:rsidRDefault="00605A10" w:rsidP="002036CB">
            <w:pPr>
              <w:pStyle w:val="afff"/>
            </w:pPr>
          </w:p>
        </w:tc>
        <w:tc>
          <w:tcPr>
            <w:tcW w:w="716" w:type="dxa"/>
            <w:tcBorders>
              <w:top w:val="single" w:sz="4" w:space="0" w:color="auto"/>
              <w:left w:val="nil"/>
              <w:bottom w:val="nil"/>
              <w:right w:val="nil"/>
            </w:tcBorders>
            <w:vAlign w:val="center"/>
          </w:tcPr>
          <w:p w:rsidR="00605A10" w:rsidRDefault="00605A10" w:rsidP="002036CB">
            <w:pPr>
              <w:pStyle w:val="afff"/>
            </w:pPr>
          </w:p>
        </w:tc>
        <w:tc>
          <w:tcPr>
            <w:tcW w:w="960" w:type="dxa"/>
            <w:tcBorders>
              <w:top w:val="single" w:sz="4" w:space="0" w:color="auto"/>
              <w:left w:val="nil"/>
              <w:bottom w:val="nil"/>
              <w:right w:val="nil"/>
            </w:tcBorders>
            <w:vAlign w:val="center"/>
          </w:tcPr>
          <w:p w:rsidR="00605A10" w:rsidRDefault="00605A10" w:rsidP="002036CB">
            <w:pPr>
              <w:pStyle w:val="afff"/>
            </w:pPr>
          </w:p>
        </w:tc>
        <w:tc>
          <w:tcPr>
            <w:tcW w:w="686" w:type="dxa"/>
            <w:tcBorders>
              <w:top w:val="single" w:sz="4" w:space="0" w:color="auto"/>
              <w:left w:val="nil"/>
              <w:bottom w:val="nil"/>
              <w:right w:val="single" w:sz="4" w:space="0" w:color="auto"/>
            </w:tcBorders>
            <w:vAlign w:val="center"/>
          </w:tcPr>
          <w:p w:rsidR="00605A10" w:rsidRDefault="00605A10" w:rsidP="002036CB">
            <w:pPr>
              <w:pStyle w:val="afff"/>
            </w:pPr>
          </w:p>
        </w:tc>
      </w:tr>
      <w:tr w:rsidR="00605A10">
        <w:tblPrEx>
          <w:tblCellMar>
            <w:top w:w="0" w:type="dxa"/>
            <w:left w:w="0" w:type="dxa"/>
            <w:bottom w:w="0" w:type="dxa"/>
            <w:right w:w="0" w:type="dxa"/>
          </w:tblCellMar>
        </w:tblPrEx>
        <w:trPr>
          <w:trHeight w:val="206"/>
        </w:trPr>
        <w:tc>
          <w:tcPr>
            <w:tcW w:w="518" w:type="dxa"/>
            <w:tcBorders>
              <w:top w:val="nil"/>
              <w:left w:val="single" w:sz="4" w:space="0" w:color="auto"/>
              <w:bottom w:val="nil"/>
              <w:right w:val="single" w:sz="4" w:space="0" w:color="auto"/>
            </w:tcBorders>
            <w:vAlign w:val="center"/>
          </w:tcPr>
          <w:p w:rsidR="00605A10" w:rsidRDefault="00605A10" w:rsidP="002036CB">
            <w:pPr>
              <w:pStyle w:val="afff"/>
              <w:ind w:right="14"/>
            </w:pPr>
            <w:r>
              <w:t xml:space="preserve">5. </w:t>
            </w:r>
          </w:p>
        </w:tc>
        <w:tc>
          <w:tcPr>
            <w:tcW w:w="3600" w:type="dxa"/>
            <w:vMerge/>
            <w:tcBorders>
              <w:left w:val="single" w:sz="4" w:space="0" w:color="auto"/>
              <w:right w:val="single" w:sz="4" w:space="0" w:color="auto"/>
            </w:tcBorders>
            <w:vAlign w:val="center"/>
          </w:tcPr>
          <w:p w:rsidR="00605A10" w:rsidRDefault="00605A10" w:rsidP="002036CB">
            <w:pPr>
              <w:pStyle w:val="afff"/>
              <w:ind w:left="316"/>
            </w:pPr>
          </w:p>
        </w:tc>
        <w:tc>
          <w:tcPr>
            <w:tcW w:w="490" w:type="dxa"/>
            <w:tcBorders>
              <w:top w:val="nil"/>
              <w:left w:val="single" w:sz="4" w:space="0" w:color="auto"/>
              <w:bottom w:val="nil"/>
              <w:right w:val="nil"/>
            </w:tcBorders>
            <w:vAlign w:val="center"/>
          </w:tcPr>
          <w:p w:rsidR="00605A10" w:rsidRDefault="00605A10" w:rsidP="002036CB">
            <w:pPr>
              <w:pStyle w:val="afff"/>
            </w:pPr>
          </w:p>
        </w:tc>
        <w:tc>
          <w:tcPr>
            <w:tcW w:w="1062" w:type="dxa"/>
            <w:tcBorders>
              <w:top w:val="nil"/>
              <w:left w:val="nil"/>
              <w:bottom w:val="nil"/>
              <w:right w:val="nil"/>
            </w:tcBorders>
            <w:vAlign w:val="center"/>
          </w:tcPr>
          <w:p w:rsidR="00605A10" w:rsidRDefault="00605A10" w:rsidP="002036CB">
            <w:pPr>
              <w:pStyle w:val="afff"/>
            </w:pPr>
          </w:p>
        </w:tc>
        <w:tc>
          <w:tcPr>
            <w:tcW w:w="1126" w:type="dxa"/>
            <w:tcBorders>
              <w:top w:val="nil"/>
              <w:left w:val="nil"/>
              <w:bottom w:val="nil"/>
              <w:right w:val="nil"/>
            </w:tcBorders>
            <w:vAlign w:val="center"/>
          </w:tcPr>
          <w:p w:rsidR="00605A10" w:rsidRDefault="00605A10" w:rsidP="002036CB">
            <w:pPr>
              <w:pStyle w:val="afff"/>
            </w:pPr>
          </w:p>
        </w:tc>
        <w:tc>
          <w:tcPr>
            <w:tcW w:w="375" w:type="dxa"/>
            <w:tcBorders>
              <w:top w:val="nil"/>
              <w:left w:val="nil"/>
              <w:bottom w:val="nil"/>
              <w:right w:val="single" w:sz="4" w:space="0" w:color="auto"/>
            </w:tcBorders>
            <w:vAlign w:val="center"/>
          </w:tcPr>
          <w:p w:rsidR="00605A10" w:rsidRDefault="00605A10" w:rsidP="002036CB">
            <w:pPr>
              <w:pStyle w:val="afff"/>
            </w:pPr>
          </w:p>
        </w:tc>
        <w:tc>
          <w:tcPr>
            <w:tcW w:w="513" w:type="dxa"/>
            <w:tcBorders>
              <w:top w:val="nil"/>
              <w:left w:val="single" w:sz="4" w:space="0" w:color="auto"/>
              <w:bottom w:val="nil"/>
              <w:right w:val="nil"/>
            </w:tcBorders>
            <w:vAlign w:val="center"/>
          </w:tcPr>
          <w:p w:rsidR="00605A10" w:rsidRDefault="00605A10" w:rsidP="002036CB">
            <w:pPr>
              <w:pStyle w:val="afff"/>
            </w:pPr>
          </w:p>
        </w:tc>
        <w:tc>
          <w:tcPr>
            <w:tcW w:w="168" w:type="dxa"/>
            <w:tcBorders>
              <w:top w:val="nil"/>
              <w:left w:val="nil"/>
              <w:bottom w:val="nil"/>
              <w:right w:val="nil"/>
            </w:tcBorders>
            <w:vAlign w:val="center"/>
          </w:tcPr>
          <w:p w:rsidR="00605A10" w:rsidRDefault="00605A10" w:rsidP="002036CB">
            <w:pPr>
              <w:pStyle w:val="afff"/>
            </w:pPr>
          </w:p>
        </w:tc>
        <w:tc>
          <w:tcPr>
            <w:tcW w:w="716" w:type="dxa"/>
            <w:tcBorders>
              <w:top w:val="nil"/>
              <w:left w:val="nil"/>
              <w:bottom w:val="nil"/>
              <w:right w:val="nil"/>
            </w:tcBorders>
            <w:vAlign w:val="center"/>
          </w:tcPr>
          <w:p w:rsidR="00605A10" w:rsidRDefault="00605A10" w:rsidP="002036CB">
            <w:pPr>
              <w:pStyle w:val="afff"/>
            </w:pPr>
          </w:p>
        </w:tc>
        <w:tc>
          <w:tcPr>
            <w:tcW w:w="960" w:type="dxa"/>
            <w:tcBorders>
              <w:top w:val="nil"/>
              <w:left w:val="nil"/>
              <w:bottom w:val="nil"/>
              <w:right w:val="nil"/>
            </w:tcBorders>
            <w:vAlign w:val="center"/>
          </w:tcPr>
          <w:p w:rsidR="00605A10" w:rsidRDefault="00605A10" w:rsidP="002036CB">
            <w:pPr>
              <w:pStyle w:val="afff"/>
            </w:pPr>
          </w:p>
        </w:tc>
        <w:tc>
          <w:tcPr>
            <w:tcW w:w="686" w:type="dxa"/>
            <w:tcBorders>
              <w:top w:val="nil"/>
              <w:left w:val="nil"/>
              <w:bottom w:val="nil"/>
              <w:right w:val="single" w:sz="4" w:space="0" w:color="auto"/>
            </w:tcBorders>
            <w:vAlign w:val="center"/>
          </w:tcPr>
          <w:p w:rsidR="00605A10" w:rsidRDefault="00605A10" w:rsidP="002036CB">
            <w:pPr>
              <w:pStyle w:val="afff"/>
            </w:pPr>
          </w:p>
        </w:tc>
      </w:tr>
      <w:tr w:rsidR="00605A10">
        <w:tblPrEx>
          <w:tblCellMar>
            <w:top w:w="0" w:type="dxa"/>
            <w:left w:w="0" w:type="dxa"/>
            <w:bottom w:w="0" w:type="dxa"/>
            <w:right w:w="0" w:type="dxa"/>
          </w:tblCellMar>
        </w:tblPrEx>
        <w:trPr>
          <w:trHeight w:val="288"/>
        </w:trPr>
        <w:tc>
          <w:tcPr>
            <w:tcW w:w="518" w:type="dxa"/>
            <w:tcBorders>
              <w:top w:val="nil"/>
              <w:left w:val="single" w:sz="4" w:space="0" w:color="auto"/>
              <w:bottom w:val="single" w:sz="4" w:space="0" w:color="auto"/>
              <w:right w:val="single" w:sz="4" w:space="0" w:color="auto"/>
            </w:tcBorders>
            <w:vAlign w:val="center"/>
          </w:tcPr>
          <w:p w:rsidR="00605A10" w:rsidRDefault="00605A10" w:rsidP="002036CB">
            <w:pPr>
              <w:pStyle w:val="afff"/>
            </w:pPr>
          </w:p>
        </w:tc>
        <w:tc>
          <w:tcPr>
            <w:tcW w:w="3600" w:type="dxa"/>
            <w:vMerge/>
            <w:tcBorders>
              <w:left w:val="single" w:sz="4" w:space="0" w:color="auto"/>
              <w:bottom w:val="single" w:sz="4" w:space="0" w:color="auto"/>
              <w:right w:val="single" w:sz="4" w:space="0" w:color="auto"/>
            </w:tcBorders>
            <w:vAlign w:val="center"/>
          </w:tcPr>
          <w:p w:rsidR="00605A10" w:rsidRDefault="00605A10" w:rsidP="002036CB">
            <w:pPr>
              <w:pStyle w:val="afff"/>
              <w:ind w:left="316"/>
            </w:pPr>
          </w:p>
        </w:tc>
        <w:tc>
          <w:tcPr>
            <w:tcW w:w="490" w:type="dxa"/>
            <w:tcBorders>
              <w:top w:val="nil"/>
              <w:left w:val="single" w:sz="4" w:space="0" w:color="auto"/>
              <w:bottom w:val="single" w:sz="4" w:space="0" w:color="auto"/>
              <w:right w:val="nil"/>
            </w:tcBorders>
            <w:vAlign w:val="center"/>
          </w:tcPr>
          <w:p w:rsidR="00605A10" w:rsidRDefault="00605A10" w:rsidP="002036CB">
            <w:pPr>
              <w:pStyle w:val="afff"/>
            </w:pPr>
          </w:p>
        </w:tc>
        <w:tc>
          <w:tcPr>
            <w:tcW w:w="1062" w:type="dxa"/>
            <w:tcBorders>
              <w:top w:val="nil"/>
              <w:left w:val="nil"/>
              <w:bottom w:val="single" w:sz="4" w:space="0" w:color="auto"/>
              <w:right w:val="nil"/>
            </w:tcBorders>
            <w:vAlign w:val="center"/>
          </w:tcPr>
          <w:p w:rsidR="00605A10" w:rsidRDefault="00605A10" w:rsidP="002036CB">
            <w:pPr>
              <w:pStyle w:val="afff"/>
            </w:pPr>
          </w:p>
        </w:tc>
        <w:tc>
          <w:tcPr>
            <w:tcW w:w="1126" w:type="dxa"/>
            <w:tcBorders>
              <w:top w:val="nil"/>
              <w:left w:val="nil"/>
              <w:bottom w:val="single" w:sz="4" w:space="0" w:color="auto"/>
              <w:right w:val="nil"/>
            </w:tcBorders>
            <w:vAlign w:val="center"/>
          </w:tcPr>
          <w:p w:rsidR="00605A10" w:rsidRDefault="00605A10" w:rsidP="002036CB">
            <w:pPr>
              <w:pStyle w:val="afff"/>
            </w:pPr>
          </w:p>
        </w:tc>
        <w:tc>
          <w:tcPr>
            <w:tcW w:w="375" w:type="dxa"/>
            <w:tcBorders>
              <w:top w:val="nil"/>
              <w:left w:val="nil"/>
              <w:bottom w:val="single" w:sz="4" w:space="0" w:color="auto"/>
              <w:right w:val="single" w:sz="4" w:space="0" w:color="auto"/>
            </w:tcBorders>
            <w:vAlign w:val="center"/>
          </w:tcPr>
          <w:p w:rsidR="00605A10" w:rsidRDefault="00605A10" w:rsidP="002036CB">
            <w:pPr>
              <w:pStyle w:val="afff"/>
            </w:pPr>
          </w:p>
        </w:tc>
        <w:tc>
          <w:tcPr>
            <w:tcW w:w="513" w:type="dxa"/>
            <w:tcBorders>
              <w:top w:val="nil"/>
              <w:left w:val="single" w:sz="4" w:space="0" w:color="auto"/>
              <w:bottom w:val="single" w:sz="4" w:space="0" w:color="auto"/>
              <w:right w:val="nil"/>
            </w:tcBorders>
            <w:vAlign w:val="center"/>
          </w:tcPr>
          <w:p w:rsidR="00605A10" w:rsidRDefault="00605A10" w:rsidP="002036CB">
            <w:pPr>
              <w:pStyle w:val="afff"/>
            </w:pPr>
          </w:p>
        </w:tc>
        <w:tc>
          <w:tcPr>
            <w:tcW w:w="168" w:type="dxa"/>
            <w:tcBorders>
              <w:top w:val="nil"/>
              <w:left w:val="nil"/>
              <w:bottom w:val="single" w:sz="4" w:space="0" w:color="auto"/>
              <w:right w:val="nil"/>
            </w:tcBorders>
            <w:vAlign w:val="center"/>
          </w:tcPr>
          <w:p w:rsidR="00605A10" w:rsidRDefault="00605A10" w:rsidP="002036CB">
            <w:pPr>
              <w:pStyle w:val="afff"/>
            </w:pPr>
          </w:p>
        </w:tc>
        <w:tc>
          <w:tcPr>
            <w:tcW w:w="716" w:type="dxa"/>
            <w:tcBorders>
              <w:top w:val="nil"/>
              <w:left w:val="nil"/>
              <w:bottom w:val="single" w:sz="4" w:space="0" w:color="auto"/>
              <w:right w:val="nil"/>
            </w:tcBorders>
            <w:vAlign w:val="center"/>
          </w:tcPr>
          <w:p w:rsidR="00605A10" w:rsidRDefault="00605A10" w:rsidP="002036CB">
            <w:pPr>
              <w:pStyle w:val="afff"/>
            </w:pPr>
          </w:p>
        </w:tc>
        <w:tc>
          <w:tcPr>
            <w:tcW w:w="960" w:type="dxa"/>
            <w:tcBorders>
              <w:top w:val="nil"/>
              <w:left w:val="nil"/>
              <w:bottom w:val="single" w:sz="4" w:space="0" w:color="auto"/>
              <w:right w:val="nil"/>
            </w:tcBorders>
            <w:vAlign w:val="center"/>
          </w:tcPr>
          <w:p w:rsidR="00605A10" w:rsidRDefault="00605A10" w:rsidP="002036CB">
            <w:pPr>
              <w:pStyle w:val="afff"/>
            </w:pPr>
          </w:p>
        </w:tc>
        <w:tc>
          <w:tcPr>
            <w:tcW w:w="686" w:type="dxa"/>
            <w:tcBorders>
              <w:top w:val="nil"/>
              <w:left w:val="nil"/>
              <w:bottom w:val="single" w:sz="4" w:space="0" w:color="auto"/>
              <w:right w:val="single" w:sz="4" w:space="0" w:color="auto"/>
            </w:tcBorders>
            <w:vAlign w:val="center"/>
          </w:tcPr>
          <w:p w:rsidR="00605A10" w:rsidRDefault="00605A10" w:rsidP="002036CB">
            <w:pPr>
              <w:pStyle w:val="afff"/>
            </w:pPr>
          </w:p>
        </w:tc>
      </w:tr>
      <w:tr w:rsidR="00605A10">
        <w:tblPrEx>
          <w:tblCellMar>
            <w:top w:w="0" w:type="dxa"/>
            <w:left w:w="0" w:type="dxa"/>
            <w:bottom w:w="0" w:type="dxa"/>
            <w:right w:w="0" w:type="dxa"/>
          </w:tblCellMar>
        </w:tblPrEx>
        <w:trPr>
          <w:trHeight w:val="558"/>
        </w:trPr>
        <w:tc>
          <w:tcPr>
            <w:tcW w:w="518" w:type="dxa"/>
            <w:tcBorders>
              <w:top w:val="single" w:sz="4" w:space="0" w:color="auto"/>
              <w:left w:val="single" w:sz="4" w:space="0" w:color="auto"/>
              <w:bottom w:val="single" w:sz="4" w:space="0" w:color="auto"/>
              <w:right w:val="single" w:sz="4" w:space="0" w:color="auto"/>
            </w:tcBorders>
            <w:vAlign w:val="center"/>
          </w:tcPr>
          <w:p w:rsidR="00605A10" w:rsidRDefault="00605A10" w:rsidP="002036CB">
            <w:pPr>
              <w:pStyle w:val="afff"/>
              <w:ind w:right="14"/>
            </w:pPr>
            <w:r>
              <w:t xml:space="preserve">6. </w:t>
            </w:r>
          </w:p>
        </w:tc>
        <w:tc>
          <w:tcPr>
            <w:tcW w:w="3600" w:type="dxa"/>
            <w:tcBorders>
              <w:top w:val="single" w:sz="4" w:space="0" w:color="auto"/>
              <w:left w:val="single" w:sz="4" w:space="0" w:color="auto"/>
              <w:bottom w:val="single" w:sz="4" w:space="0" w:color="auto"/>
              <w:right w:val="single" w:sz="4" w:space="0" w:color="auto"/>
            </w:tcBorders>
            <w:vAlign w:val="center"/>
          </w:tcPr>
          <w:p w:rsidR="00605A10" w:rsidRDefault="00605A10" w:rsidP="002036CB">
            <w:pPr>
              <w:pStyle w:val="afff"/>
              <w:ind w:left="316"/>
            </w:pPr>
            <w:r>
              <w:t xml:space="preserve">Место жительства </w:t>
            </w:r>
          </w:p>
        </w:tc>
        <w:tc>
          <w:tcPr>
            <w:tcW w:w="490" w:type="dxa"/>
            <w:tcBorders>
              <w:top w:val="single" w:sz="4" w:space="0" w:color="auto"/>
              <w:left w:val="single" w:sz="4" w:space="0" w:color="auto"/>
              <w:bottom w:val="single" w:sz="4" w:space="0" w:color="auto"/>
              <w:right w:val="nil"/>
            </w:tcBorders>
            <w:vAlign w:val="center"/>
          </w:tcPr>
          <w:p w:rsidR="00605A10" w:rsidRDefault="00605A10" w:rsidP="002036CB">
            <w:pPr>
              <w:pStyle w:val="afff"/>
            </w:pPr>
          </w:p>
        </w:tc>
        <w:tc>
          <w:tcPr>
            <w:tcW w:w="1062" w:type="dxa"/>
            <w:tcBorders>
              <w:top w:val="single" w:sz="4" w:space="0" w:color="auto"/>
              <w:left w:val="nil"/>
              <w:bottom w:val="single" w:sz="4" w:space="0" w:color="auto"/>
              <w:right w:val="nil"/>
            </w:tcBorders>
            <w:vAlign w:val="center"/>
          </w:tcPr>
          <w:p w:rsidR="00605A10" w:rsidRDefault="00605A10" w:rsidP="002036CB">
            <w:pPr>
              <w:pStyle w:val="afff"/>
            </w:pPr>
          </w:p>
        </w:tc>
        <w:tc>
          <w:tcPr>
            <w:tcW w:w="1126" w:type="dxa"/>
            <w:tcBorders>
              <w:top w:val="single" w:sz="4" w:space="0" w:color="auto"/>
              <w:left w:val="nil"/>
              <w:bottom w:val="single" w:sz="4" w:space="0" w:color="auto"/>
              <w:right w:val="nil"/>
            </w:tcBorders>
            <w:vAlign w:val="center"/>
          </w:tcPr>
          <w:p w:rsidR="00605A10" w:rsidRDefault="00605A10" w:rsidP="002036CB">
            <w:pPr>
              <w:pStyle w:val="afff"/>
            </w:pPr>
          </w:p>
        </w:tc>
        <w:tc>
          <w:tcPr>
            <w:tcW w:w="375" w:type="dxa"/>
            <w:tcBorders>
              <w:top w:val="single" w:sz="4" w:space="0" w:color="auto"/>
              <w:left w:val="nil"/>
              <w:bottom w:val="single" w:sz="4" w:space="0" w:color="auto"/>
              <w:right w:val="single" w:sz="4" w:space="0" w:color="auto"/>
            </w:tcBorders>
            <w:vAlign w:val="center"/>
          </w:tcPr>
          <w:p w:rsidR="00605A10" w:rsidRDefault="00605A10" w:rsidP="002036CB">
            <w:pPr>
              <w:pStyle w:val="afff"/>
            </w:pPr>
          </w:p>
        </w:tc>
        <w:tc>
          <w:tcPr>
            <w:tcW w:w="513" w:type="dxa"/>
            <w:tcBorders>
              <w:top w:val="single" w:sz="4" w:space="0" w:color="auto"/>
              <w:left w:val="single" w:sz="4" w:space="0" w:color="auto"/>
              <w:bottom w:val="single" w:sz="4" w:space="0" w:color="auto"/>
              <w:right w:val="nil"/>
            </w:tcBorders>
            <w:vAlign w:val="center"/>
          </w:tcPr>
          <w:p w:rsidR="00605A10" w:rsidRDefault="00605A10" w:rsidP="002036CB">
            <w:pPr>
              <w:pStyle w:val="afff"/>
            </w:pPr>
          </w:p>
        </w:tc>
        <w:tc>
          <w:tcPr>
            <w:tcW w:w="168" w:type="dxa"/>
            <w:tcBorders>
              <w:top w:val="single" w:sz="4" w:space="0" w:color="auto"/>
              <w:left w:val="nil"/>
              <w:bottom w:val="single" w:sz="4" w:space="0" w:color="auto"/>
              <w:right w:val="nil"/>
            </w:tcBorders>
            <w:vAlign w:val="center"/>
          </w:tcPr>
          <w:p w:rsidR="00605A10" w:rsidRDefault="00605A10" w:rsidP="002036CB">
            <w:pPr>
              <w:pStyle w:val="afff"/>
            </w:pPr>
          </w:p>
        </w:tc>
        <w:tc>
          <w:tcPr>
            <w:tcW w:w="716" w:type="dxa"/>
            <w:tcBorders>
              <w:top w:val="single" w:sz="4" w:space="0" w:color="auto"/>
              <w:left w:val="nil"/>
              <w:bottom w:val="single" w:sz="4" w:space="0" w:color="auto"/>
              <w:right w:val="nil"/>
            </w:tcBorders>
            <w:vAlign w:val="center"/>
          </w:tcPr>
          <w:p w:rsidR="00605A10" w:rsidRDefault="00605A10" w:rsidP="002036CB">
            <w:pPr>
              <w:pStyle w:val="afff"/>
            </w:pPr>
          </w:p>
        </w:tc>
        <w:tc>
          <w:tcPr>
            <w:tcW w:w="960" w:type="dxa"/>
            <w:tcBorders>
              <w:top w:val="single" w:sz="4" w:space="0" w:color="auto"/>
              <w:left w:val="nil"/>
              <w:bottom w:val="single" w:sz="4" w:space="0" w:color="auto"/>
              <w:right w:val="nil"/>
            </w:tcBorders>
            <w:vAlign w:val="center"/>
          </w:tcPr>
          <w:p w:rsidR="00605A10" w:rsidRDefault="00605A10" w:rsidP="002036CB">
            <w:pPr>
              <w:pStyle w:val="afff"/>
            </w:pPr>
          </w:p>
        </w:tc>
        <w:tc>
          <w:tcPr>
            <w:tcW w:w="686" w:type="dxa"/>
            <w:tcBorders>
              <w:top w:val="single" w:sz="4" w:space="0" w:color="auto"/>
              <w:left w:val="nil"/>
              <w:bottom w:val="single" w:sz="4" w:space="0" w:color="auto"/>
              <w:right w:val="single" w:sz="4" w:space="0" w:color="auto"/>
            </w:tcBorders>
            <w:vAlign w:val="center"/>
          </w:tcPr>
          <w:p w:rsidR="00605A10" w:rsidRDefault="00605A10" w:rsidP="002036CB">
            <w:pPr>
              <w:pStyle w:val="afff"/>
            </w:pPr>
          </w:p>
        </w:tc>
      </w:tr>
      <w:tr w:rsidR="00605A10">
        <w:tblPrEx>
          <w:tblCellMar>
            <w:top w:w="0" w:type="dxa"/>
            <w:left w:w="0" w:type="dxa"/>
            <w:bottom w:w="0" w:type="dxa"/>
            <w:right w:w="0" w:type="dxa"/>
          </w:tblCellMar>
        </w:tblPrEx>
        <w:trPr>
          <w:trHeight w:val="259"/>
        </w:trPr>
        <w:tc>
          <w:tcPr>
            <w:tcW w:w="518" w:type="dxa"/>
            <w:tcBorders>
              <w:top w:val="single" w:sz="4" w:space="0" w:color="auto"/>
              <w:left w:val="single" w:sz="4" w:space="0" w:color="auto"/>
              <w:bottom w:val="nil"/>
              <w:right w:val="single" w:sz="4" w:space="0" w:color="auto"/>
            </w:tcBorders>
            <w:vAlign w:val="center"/>
          </w:tcPr>
          <w:p w:rsidR="00605A10" w:rsidRDefault="00605A10" w:rsidP="002036CB">
            <w:pPr>
              <w:pStyle w:val="afff"/>
            </w:pPr>
          </w:p>
        </w:tc>
        <w:tc>
          <w:tcPr>
            <w:tcW w:w="3600" w:type="dxa"/>
            <w:tcBorders>
              <w:top w:val="single" w:sz="4" w:space="0" w:color="auto"/>
              <w:left w:val="single" w:sz="4" w:space="0" w:color="auto"/>
              <w:bottom w:val="nil"/>
              <w:right w:val="single" w:sz="4" w:space="0" w:color="auto"/>
            </w:tcBorders>
            <w:vAlign w:val="center"/>
          </w:tcPr>
          <w:p w:rsidR="00605A10" w:rsidRDefault="00605A10" w:rsidP="002036CB">
            <w:pPr>
              <w:pStyle w:val="afff"/>
            </w:pPr>
          </w:p>
        </w:tc>
        <w:tc>
          <w:tcPr>
            <w:tcW w:w="3053" w:type="dxa"/>
            <w:gridSpan w:val="4"/>
            <w:vMerge w:val="restart"/>
            <w:tcBorders>
              <w:top w:val="single" w:sz="4" w:space="0" w:color="auto"/>
              <w:left w:val="single" w:sz="4" w:space="0" w:color="auto"/>
              <w:right w:val="single" w:sz="4" w:space="0" w:color="auto"/>
            </w:tcBorders>
            <w:vAlign w:val="center"/>
          </w:tcPr>
          <w:p w:rsidR="00605A10" w:rsidRPr="00F10D49" w:rsidRDefault="00605A10" w:rsidP="002036CB">
            <w:pPr>
              <w:pStyle w:val="afff"/>
              <w:ind w:left="135" w:right="360"/>
              <w:rPr>
                <w:sz w:val="20"/>
                <w:szCs w:val="20"/>
              </w:rPr>
            </w:pPr>
            <w:r>
              <w:t>_____________________</w:t>
            </w:r>
            <w:r w:rsidRPr="00F10D49">
              <w:rPr>
                <w:sz w:val="20"/>
                <w:szCs w:val="20"/>
              </w:rPr>
              <w:t xml:space="preserve">наименование документа </w:t>
            </w:r>
          </w:p>
          <w:p w:rsidR="00605A10" w:rsidRDefault="00605A10" w:rsidP="002036CB">
            <w:pPr>
              <w:pStyle w:val="afff"/>
              <w:ind w:left="158"/>
            </w:pPr>
            <w:r>
              <w:t xml:space="preserve">серия ____№_________ </w:t>
            </w:r>
          </w:p>
          <w:p w:rsidR="00605A10" w:rsidRDefault="00605A10" w:rsidP="002036CB">
            <w:pPr>
              <w:pStyle w:val="afff"/>
              <w:ind w:left="158"/>
            </w:pPr>
            <w:r>
              <w:t>_____________________</w:t>
            </w:r>
          </w:p>
          <w:p w:rsidR="00605A10" w:rsidRPr="00F10D49" w:rsidRDefault="00605A10" w:rsidP="002036CB">
            <w:pPr>
              <w:pStyle w:val="afff"/>
              <w:ind w:left="268"/>
              <w:rPr>
                <w:sz w:val="20"/>
                <w:szCs w:val="20"/>
              </w:rPr>
            </w:pPr>
            <w:r w:rsidRPr="00F10D49">
              <w:rPr>
                <w:sz w:val="20"/>
                <w:szCs w:val="20"/>
              </w:rPr>
              <w:t>наименование oргa</w:t>
            </w:r>
            <w:r>
              <w:rPr>
                <w:sz w:val="20"/>
                <w:szCs w:val="20"/>
              </w:rPr>
              <w:t>н</w:t>
            </w:r>
            <w:r w:rsidRPr="00F10D49">
              <w:rPr>
                <w:sz w:val="20"/>
                <w:szCs w:val="20"/>
              </w:rPr>
              <w:t xml:space="preserve">a, </w:t>
            </w:r>
          </w:p>
          <w:p w:rsidR="00605A10" w:rsidRDefault="00605A10" w:rsidP="002036CB">
            <w:pPr>
              <w:pStyle w:val="afff"/>
              <w:ind w:left="268"/>
              <w:rPr>
                <w:sz w:val="20"/>
                <w:szCs w:val="20"/>
              </w:rPr>
            </w:pPr>
            <w:r w:rsidRPr="00F10D49">
              <w:rPr>
                <w:sz w:val="20"/>
                <w:szCs w:val="20"/>
              </w:rPr>
              <w:t xml:space="preserve">выдавшего документ </w:t>
            </w:r>
          </w:p>
          <w:p w:rsidR="00605A10" w:rsidRDefault="00605A10" w:rsidP="002036CB">
            <w:pPr>
              <w:pStyle w:val="afff"/>
              <w:ind w:left="268"/>
              <w:rPr>
                <w:sz w:val="20"/>
                <w:szCs w:val="20"/>
              </w:rPr>
            </w:pPr>
          </w:p>
          <w:p w:rsidR="00605A10" w:rsidRDefault="00605A10" w:rsidP="002036CB">
            <w:pPr>
              <w:pStyle w:val="afff"/>
              <w:ind w:firstLine="135"/>
            </w:pPr>
            <w:r>
              <w:rPr>
                <w:sz w:val="20"/>
                <w:szCs w:val="20"/>
              </w:rPr>
              <w:t>«___» _____________ _____г.</w:t>
            </w:r>
            <w:r>
              <w:t xml:space="preserve"> </w:t>
            </w:r>
          </w:p>
        </w:tc>
        <w:tc>
          <w:tcPr>
            <w:tcW w:w="3043" w:type="dxa"/>
            <w:gridSpan w:val="5"/>
            <w:vMerge w:val="restart"/>
            <w:tcBorders>
              <w:top w:val="single" w:sz="4" w:space="0" w:color="auto"/>
              <w:left w:val="single" w:sz="4" w:space="0" w:color="auto"/>
              <w:right w:val="single" w:sz="4" w:space="0" w:color="auto"/>
            </w:tcBorders>
            <w:vAlign w:val="center"/>
          </w:tcPr>
          <w:p w:rsidR="00605A10" w:rsidRPr="00F10D49" w:rsidRDefault="00605A10" w:rsidP="002036CB">
            <w:pPr>
              <w:pStyle w:val="afff"/>
              <w:ind w:left="135" w:right="360"/>
              <w:rPr>
                <w:sz w:val="20"/>
                <w:szCs w:val="20"/>
              </w:rPr>
            </w:pPr>
            <w:r>
              <w:t>_____________________</w:t>
            </w:r>
            <w:r w:rsidRPr="00F10D49">
              <w:rPr>
                <w:sz w:val="20"/>
                <w:szCs w:val="20"/>
              </w:rPr>
              <w:t xml:space="preserve">наименование документа </w:t>
            </w:r>
          </w:p>
          <w:p w:rsidR="00605A10" w:rsidRDefault="00605A10" w:rsidP="002036CB">
            <w:pPr>
              <w:pStyle w:val="afff"/>
              <w:ind w:left="158"/>
            </w:pPr>
            <w:r>
              <w:t xml:space="preserve">серия ____№_________ </w:t>
            </w:r>
          </w:p>
          <w:p w:rsidR="00605A10" w:rsidRDefault="00605A10" w:rsidP="002036CB">
            <w:pPr>
              <w:pStyle w:val="afff"/>
              <w:ind w:left="158"/>
            </w:pPr>
            <w:r>
              <w:t>_____________________</w:t>
            </w:r>
          </w:p>
          <w:p w:rsidR="00605A10" w:rsidRPr="00F10D49" w:rsidRDefault="00605A10" w:rsidP="002036CB">
            <w:pPr>
              <w:pStyle w:val="afff"/>
              <w:ind w:left="268"/>
              <w:rPr>
                <w:sz w:val="20"/>
                <w:szCs w:val="20"/>
              </w:rPr>
            </w:pPr>
            <w:r w:rsidRPr="00F10D49">
              <w:rPr>
                <w:sz w:val="20"/>
                <w:szCs w:val="20"/>
              </w:rPr>
              <w:t>наименование oргa</w:t>
            </w:r>
            <w:r>
              <w:rPr>
                <w:sz w:val="20"/>
                <w:szCs w:val="20"/>
              </w:rPr>
              <w:t>н</w:t>
            </w:r>
            <w:r w:rsidRPr="00F10D49">
              <w:rPr>
                <w:sz w:val="20"/>
                <w:szCs w:val="20"/>
              </w:rPr>
              <w:t xml:space="preserve">a, </w:t>
            </w:r>
          </w:p>
          <w:p w:rsidR="00605A10" w:rsidRDefault="00605A10" w:rsidP="002036CB">
            <w:pPr>
              <w:pStyle w:val="afff"/>
              <w:ind w:left="268"/>
              <w:rPr>
                <w:sz w:val="20"/>
                <w:szCs w:val="20"/>
              </w:rPr>
            </w:pPr>
            <w:r w:rsidRPr="00F10D49">
              <w:rPr>
                <w:sz w:val="20"/>
                <w:szCs w:val="20"/>
              </w:rPr>
              <w:t xml:space="preserve">выдавшего документ </w:t>
            </w:r>
          </w:p>
          <w:p w:rsidR="00605A10" w:rsidRDefault="00605A10" w:rsidP="002036CB">
            <w:pPr>
              <w:pStyle w:val="afff"/>
              <w:ind w:left="268"/>
              <w:rPr>
                <w:sz w:val="20"/>
                <w:szCs w:val="20"/>
              </w:rPr>
            </w:pPr>
          </w:p>
          <w:p w:rsidR="00605A10" w:rsidRDefault="00605A10" w:rsidP="002036CB">
            <w:pPr>
              <w:pStyle w:val="afff"/>
            </w:pPr>
            <w:r>
              <w:rPr>
                <w:sz w:val="20"/>
                <w:szCs w:val="20"/>
              </w:rPr>
              <w:t>«___» _____________ _____г.</w:t>
            </w:r>
          </w:p>
        </w:tc>
      </w:tr>
      <w:tr w:rsidR="00605A10">
        <w:tblPrEx>
          <w:tblCellMar>
            <w:top w:w="0" w:type="dxa"/>
            <w:left w:w="0" w:type="dxa"/>
            <w:bottom w:w="0" w:type="dxa"/>
            <w:right w:w="0" w:type="dxa"/>
          </w:tblCellMar>
        </w:tblPrEx>
        <w:trPr>
          <w:trHeight w:val="177"/>
        </w:trPr>
        <w:tc>
          <w:tcPr>
            <w:tcW w:w="518" w:type="dxa"/>
            <w:tcBorders>
              <w:top w:val="nil"/>
              <w:left w:val="single" w:sz="4" w:space="0" w:color="auto"/>
              <w:bottom w:val="nil"/>
              <w:right w:val="single" w:sz="4" w:space="0" w:color="auto"/>
            </w:tcBorders>
            <w:vAlign w:val="center"/>
          </w:tcPr>
          <w:p w:rsidR="00605A10" w:rsidRDefault="00605A10" w:rsidP="002036CB">
            <w:pPr>
              <w:pStyle w:val="afff"/>
            </w:pPr>
          </w:p>
        </w:tc>
        <w:tc>
          <w:tcPr>
            <w:tcW w:w="3600" w:type="dxa"/>
            <w:vMerge w:val="restart"/>
            <w:tcBorders>
              <w:top w:val="nil"/>
              <w:left w:val="single" w:sz="4" w:space="0" w:color="auto"/>
              <w:right w:val="single" w:sz="4" w:space="0" w:color="auto"/>
            </w:tcBorders>
            <w:vAlign w:val="center"/>
          </w:tcPr>
          <w:p w:rsidR="00605A10" w:rsidRDefault="00605A10" w:rsidP="002036CB">
            <w:pPr>
              <w:pStyle w:val="afff"/>
              <w:ind w:left="316"/>
            </w:pPr>
            <w:r>
              <w:t xml:space="preserve">Документ, удостоверяющий </w:t>
            </w:r>
          </w:p>
          <w:p w:rsidR="00605A10" w:rsidRDefault="00605A10" w:rsidP="002036CB">
            <w:pPr>
              <w:pStyle w:val="afff"/>
              <w:ind w:left="316"/>
            </w:pPr>
            <w:r>
              <w:t xml:space="preserve">личность </w:t>
            </w:r>
          </w:p>
        </w:tc>
        <w:tc>
          <w:tcPr>
            <w:tcW w:w="3053" w:type="dxa"/>
            <w:gridSpan w:val="4"/>
            <w:vMerge/>
            <w:tcBorders>
              <w:left w:val="single" w:sz="4" w:space="0" w:color="auto"/>
              <w:right w:val="single" w:sz="4" w:space="0" w:color="auto"/>
            </w:tcBorders>
            <w:vAlign w:val="center"/>
          </w:tcPr>
          <w:p w:rsidR="00605A10" w:rsidRDefault="00605A10" w:rsidP="002036CB">
            <w:pPr>
              <w:pStyle w:val="afff"/>
              <w:ind w:firstLine="135"/>
            </w:pPr>
          </w:p>
        </w:tc>
        <w:tc>
          <w:tcPr>
            <w:tcW w:w="3043" w:type="dxa"/>
            <w:gridSpan w:val="5"/>
            <w:vMerge/>
            <w:tcBorders>
              <w:left w:val="single" w:sz="4" w:space="0" w:color="auto"/>
              <w:right w:val="single" w:sz="4" w:space="0" w:color="auto"/>
            </w:tcBorders>
            <w:vAlign w:val="center"/>
          </w:tcPr>
          <w:p w:rsidR="00605A10" w:rsidRDefault="00605A10" w:rsidP="002036CB">
            <w:pPr>
              <w:pStyle w:val="afff"/>
            </w:pPr>
          </w:p>
        </w:tc>
      </w:tr>
      <w:tr w:rsidR="00605A10">
        <w:tblPrEx>
          <w:tblCellMar>
            <w:top w:w="0" w:type="dxa"/>
            <w:left w:w="0" w:type="dxa"/>
            <w:bottom w:w="0" w:type="dxa"/>
            <w:right w:w="0" w:type="dxa"/>
          </w:tblCellMar>
        </w:tblPrEx>
        <w:trPr>
          <w:trHeight w:val="259"/>
        </w:trPr>
        <w:tc>
          <w:tcPr>
            <w:tcW w:w="518" w:type="dxa"/>
            <w:tcBorders>
              <w:top w:val="nil"/>
              <w:left w:val="single" w:sz="4" w:space="0" w:color="auto"/>
              <w:bottom w:val="nil"/>
              <w:right w:val="single" w:sz="4" w:space="0" w:color="auto"/>
            </w:tcBorders>
            <w:vAlign w:val="center"/>
          </w:tcPr>
          <w:p w:rsidR="00605A10" w:rsidRDefault="00605A10" w:rsidP="002036CB">
            <w:pPr>
              <w:pStyle w:val="afff"/>
              <w:ind w:right="14"/>
            </w:pPr>
            <w:r>
              <w:t xml:space="preserve">7. </w:t>
            </w:r>
          </w:p>
        </w:tc>
        <w:tc>
          <w:tcPr>
            <w:tcW w:w="3600" w:type="dxa"/>
            <w:vMerge/>
            <w:tcBorders>
              <w:left w:val="single" w:sz="4" w:space="0" w:color="auto"/>
              <w:right w:val="single" w:sz="4" w:space="0" w:color="auto"/>
            </w:tcBorders>
            <w:vAlign w:val="center"/>
          </w:tcPr>
          <w:p w:rsidR="00605A10" w:rsidRDefault="00605A10" w:rsidP="002036CB">
            <w:pPr>
              <w:pStyle w:val="afff"/>
              <w:ind w:left="316"/>
            </w:pPr>
          </w:p>
        </w:tc>
        <w:tc>
          <w:tcPr>
            <w:tcW w:w="3053" w:type="dxa"/>
            <w:gridSpan w:val="4"/>
            <w:vMerge/>
            <w:tcBorders>
              <w:left w:val="single" w:sz="4" w:space="0" w:color="auto"/>
              <w:right w:val="single" w:sz="4" w:space="0" w:color="auto"/>
            </w:tcBorders>
            <w:vAlign w:val="center"/>
          </w:tcPr>
          <w:p w:rsidR="00605A10" w:rsidRDefault="00605A10" w:rsidP="002036CB">
            <w:pPr>
              <w:pStyle w:val="afff"/>
            </w:pPr>
          </w:p>
        </w:tc>
        <w:tc>
          <w:tcPr>
            <w:tcW w:w="3043" w:type="dxa"/>
            <w:gridSpan w:val="5"/>
            <w:vMerge/>
            <w:tcBorders>
              <w:left w:val="single" w:sz="4" w:space="0" w:color="auto"/>
              <w:right w:val="single" w:sz="4" w:space="0" w:color="auto"/>
            </w:tcBorders>
            <w:vAlign w:val="center"/>
          </w:tcPr>
          <w:p w:rsidR="00605A10" w:rsidRDefault="00605A10" w:rsidP="002036CB">
            <w:pPr>
              <w:pStyle w:val="afff"/>
            </w:pPr>
          </w:p>
        </w:tc>
      </w:tr>
      <w:tr w:rsidR="00605A10">
        <w:tblPrEx>
          <w:tblCellMar>
            <w:top w:w="0" w:type="dxa"/>
            <w:left w:w="0" w:type="dxa"/>
            <w:bottom w:w="0" w:type="dxa"/>
            <w:right w:w="0" w:type="dxa"/>
          </w:tblCellMar>
        </w:tblPrEx>
        <w:trPr>
          <w:trHeight w:val="235"/>
        </w:trPr>
        <w:tc>
          <w:tcPr>
            <w:tcW w:w="518" w:type="dxa"/>
            <w:tcBorders>
              <w:top w:val="nil"/>
              <w:left w:val="single" w:sz="4" w:space="0" w:color="auto"/>
              <w:bottom w:val="nil"/>
              <w:right w:val="single" w:sz="4" w:space="0" w:color="auto"/>
            </w:tcBorders>
            <w:vAlign w:val="center"/>
          </w:tcPr>
          <w:p w:rsidR="00605A10" w:rsidRDefault="00605A10" w:rsidP="002036CB">
            <w:pPr>
              <w:pStyle w:val="afff"/>
            </w:pPr>
          </w:p>
        </w:tc>
        <w:tc>
          <w:tcPr>
            <w:tcW w:w="3600" w:type="dxa"/>
            <w:vMerge/>
            <w:tcBorders>
              <w:left w:val="single" w:sz="4" w:space="0" w:color="auto"/>
              <w:right w:val="single" w:sz="4" w:space="0" w:color="auto"/>
            </w:tcBorders>
            <w:vAlign w:val="center"/>
          </w:tcPr>
          <w:p w:rsidR="00605A10" w:rsidRDefault="00605A10" w:rsidP="002036CB">
            <w:pPr>
              <w:pStyle w:val="afff"/>
              <w:ind w:left="316"/>
            </w:pPr>
          </w:p>
        </w:tc>
        <w:tc>
          <w:tcPr>
            <w:tcW w:w="3053" w:type="dxa"/>
            <w:gridSpan w:val="4"/>
            <w:vMerge/>
            <w:tcBorders>
              <w:left w:val="single" w:sz="4" w:space="0" w:color="auto"/>
              <w:right w:val="single" w:sz="4" w:space="0" w:color="auto"/>
            </w:tcBorders>
            <w:vAlign w:val="center"/>
          </w:tcPr>
          <w:p w:rsidR="00605A10" w:rsidRDefault="00605A10" w:rsidP="002036CB">
            <w:pPr>
              <w:pStyle w:val="afff"/>
            </w:pPr>
          </w:p>
        </w:tc>
        <w:tc>
          <w:tcPr>
            <w:tcW w:w="3043" w:type="dxa"/>
            <w:gridSpan w:val="5"/>
            <w:vMerge/>
            <w:tcBorders>
              <w:left w:val="single" w:sz="4" w:space="0" w:color="auto"/>
              <w:right w:val="single" w:sz="4" w:space="0" w:color="auto"/>
            </w:tcBorders>
            <w:vAlign w:val="center"/>
          </w:tcPr>
          <w:p w:rsidR="00605A10" w:rsidRDefault="00605A10" w:rsidP="002036CB">
            <w:pPr>
              <w:pStyle w:val="afff"/>
            </w:pPr>
          </w:p>
        </w:tc>
      </w:tr>
      <w:tr w:rsidR="00605A10">
        <w:tblPrEx>
          <w:tblCellMar>
            <w:top w:w="0" w:type="dxa"/>
            <w:left w:w="0" w:type="dxa"/>
            <w:bottom w:w="0" w:type="dxa"/>
            <w:right w:w="0" w:type="dxa"/>
          </w:tblCellMar>
        </w:tblPrEx>
        <w:trPr>
          <w:trHeight w:val="134"/>
        </w:trPr>
        <w:tc>
          <w:tcPr>
            <w:tcW w:w="518" w:type="dxa"/>
            <w:tcBorders>
              <w:top w:val="nil"/>
              <w:left w:val="single" w:sz="4" w:space="0" w:color="auto"/>
              <w:bottom w:val="nil"/>
              <w:right w:val="single" w:sz="4" w:space="0" w:color="auto"/>
            </w:tcBorders>
            <w:vAlign w:val="center"/>
          </w:tcPr>
          <w:p w:rsidR="00605A10" w:rsidRDefault="00605A10" w:rsidP="002036CB">
            <w:pPr>
              <w:pStyle w:val="afff"/>
            </w:pPr>
          </w:p>
        </w:tc>
        <w:tc>
          <w:tcPr>
            <w:tcW w:w="3600" w:type="dxa"/>
            <w:vMerge/>
            <w:tcBorders>
              <w:left w:val="single" w:sz="4" w:space="0" w:color="auto"/>
              <w:right w:val="single" w:sz="4" w:space="0" w:color="auto"/>
            </w:tcBorders>
            <w:vAlign w:val="center"/>
          </w:tcPr>
          <w:p w:rsidR="00605A10" w:rsidRDefault="00605A10" w:rsidP="002036CB">
            <w:pPr>
              <w:pStyle w:val="afff"/>
            </w:pPr>
          </w:p>
        </w:tc>
        <w:tc>
          <w:tcPr>
            <w:tcW w:w="3053" w:type="dxa"/>
            <w:gridSpan w:val="4"/>
            <w:vMerge/>
            <w:tcBorders>
              <w:left w:val="single" w:sz="4" w:space="0" w:color="auto"/>
              <w:right w:val="single" w:sz="4" w:space="0" w:color="auto"/>
            </w:tcBorders>
            <w:vAlign w:val="center"/>
          </w:tcPr>
          <w:p w:rsidR="00605A10" w:rsidRDefault="00605A10" w:rsidP="002036CB">
            <w:pPr>
              <w:pStyle w:val="afff"/>
            </w:pPr>
          </w:p>
        </w:tc>
        <w:tc>
          <w:tcPr>
            <w:tcW w:w="3043" w:type="dxa"/>
            <w:gridSpan w:val="5"/>
            <w:vMerge/>
            <w:tcBorders>
              <w:left w:val="single" w:sz="4" w:space="0" w:color="auto"/>
              <w:right w:val="single" w:sz="4" w:space="0" w:color="auto"/>
            </w:tcBorders>
            <w:vAlign w:val="center"/>
          </w:tcPr>
          <w:p w:rsidR="00605A10" w:rsidRDefault="00605A10" w:rsidP="002036CB">
            <w:pPr>
              <w:pStyle w:val="afff"/>
            </w:pPr>
          </w:p>
        </w:tc>
      </w:tr>
      <w:tr w:rsidR="00605A10">
        <w:tblPrEx>
          <w:tblCellMar>
            <w:top w:w="0" w:type="dxa"/>
            <w:left w:w="0" w:type="dxa"/>
            <w:bottom w:w="0" w:type="dxa"/>
            <w:right w:w="0" w:type="dxa"/>
          </w:tblCellMar>
        </w:tblPrEx>
        <w:trPr>
          <w:trHeight w:val="96"/>
        </w:trPr>
        <w:tc>
          <w:tcPr>
            <w:tcW w:w="518" w:type="dxa"/>
            <w:tcBorders>
              <w:top w:val="nil"/>
              <w:left w:val="single" w:sz="4" w:space="0" w:color="auto"/>
              <w:bottom w:val="nil"/>
              <w:right w:val="single" w:sz="4" w:space="0" w:color="auto"/>
            </w:tcBorders>
            <w:vAlign w:val="center"/>
          </w:tcPr>
          <w:p w:rsidR="00605A10" w:rsidRDefault="00605A10" w:rsidP="002036CB">
            <w:pPr>
              <w:pStyle w:val="afff"/>
            </w:pPr>
          </w:p>
        </w:tc>
        <w:tc>
          <w:tcPr>
            <w:tcW w:w="3600" w:type="dxa"/>
            <w:vMerge/>
            <w:tcBorders>
              <w:left w:val="single" w:sz="4" w:space="0" w:color="auto"/>
              <w:right w:val="single" w:sz="4" w:space="0" w:color="auto"/>
            </w:tcBorders>
            <w:vAlign w:val="center"/>
          </w:tcPr>
          <w:p w:rsidR="00605A10" w:rsidRDefault="00605A10" w:rsidP="002036CB">
            <w:pPr>
              <w:pStyle w:val="afff"/>
            </w:pPr>
          </w:p>
        </w:tc>
        <w:tc>
          <w:tcPr>
            <w:tcW w:w="3053" w:type="dxa"/>
            <w:gridSpan w:val="4"/>
            <w:vMerge/>
            <w:tcBorders>
              <w:left w:val="single" w:sz="4" w:space="0" w:color="auto"/>
              <w:right w:val="single" w:sz="4" w:space="0" w:color="auto"/>
            </w:tcBorders>
            <w:vAlign w:val="center"/>
          </w:tcPr>
          <w:p w:rsidR="00605A10" w:rsidRDefault="00605A10" w:rsidP="002036CB">
            <w:pPr>
              <w:pStyle w:val="afff"/>
            </w:pPr>
          </w:p>
        </w:tc>
        <w:tc>
          <w:tcPr>
            <w:tcW w:w="3043" w:type="dxa"/>
            <w:gridSpan w:val="5"/>
            <w:vMerge/>
            <w:tcBorders>
              <w:left w:val="single" w:sz="4" w:space="0" w:color="auto"/>
              <w:right w:val="single" w:sz="4" w:space="0" w:color="auto"/>
            </w:tcBorders>
            <w:vAlign w:val="center"/>
          </w:tcPr>
          <w:p w:rsidR="00605A10" w:rsidRDefault="00605A10" w:rsidP="002036CB">
            <w:pPr>
              <w:pStyle w:val="afff"/>
            </w:pPr>
          </w:p>
        </w:tc>
      </w:tr>
      <w:tr w:rsidR="00605A10">
        <w:tblPrEx>
          <w:tblCellMar>
            <w:top w:w="0" w:type="dxa"/>
            <w:left w:w="0" w:type="dxa"/>
            <w:bottom w:w="0" w:type="dxa"/>
            <w:right w:w="0" w:type="dxa"/>
          </w:tblCellMar>
        </w:tblPrEx>
        <w:trPr>
          <w:trHeight w:val="259"/>
        </w:trPr>
        <w:tc>
          <w:tcPr>
            <w:tcW w:w="518" w:type="dxa"/>
            <w:tcBorders>
              <w:top w:val="nil"/>
              <w:left w:val="single" w:sz="4" w:space="0" w:color="auto"/>
              <w:bottom w:val="single" w:sz="4" w:space="0" w:color="auto"/>
              <w:right w:val="single" w:sz="4" w:space="0" w:color="auto"/>
            </w:tcBorders>
            <w:vAlign w:val="center"/>
          </w:tcPr>
          <w:p w:rsidR="00605A10" w:rsidRDefault="00605A10" w:rsidP="002036CB">
            <w:pPr>
              <w:pStyle w:val="afff"/>
            </w:pPr>
          </w:p>
        </w:tc>
        <w:tc>
          <w:tcPr>
            <w:tcW w:w="3600" w:type="dxa"/>
            <w:vMerge/>
            <w:tcBorders>
              <w:left w:val="single" w:sz="4" w:space="0" w:color="auto"/>
              <w:bottom w:val="single" w:sz="4" w:space="0" w:color="auto"/>
              <w:right w:val="single" w:sz="4" w:space="0" w:color="auto"/>
            </w:tcBorders>
            <w:vAlign w:val="center"/>
          </w:tcPr>
          <w:p w:rsidR="00605A10" w:rsidRDefault="00605A10" w:rsidP="002036CB">
            <w:pPr>
              <w:pStyle w:val="afff"/>
            </w:pPr>
          </w:p>
        </w:tc>
        <w:tc>
          <w:tcPr>
            <w:tcW w:w="3053" w:type="dxa"/>
            <w:gridSpan w:val="4"/>
            <w:vMerge/>
            <w:tcBorders>
              <w:left w:val="single" w:sz="4" w:space="0" w:color="auto"/>
              <w:bottom w:val="single" w:sz="4" w:space="0" w:color="auto"/>
              <w:right w:val="single" w:sz="4" w:space="0" w:color="auto"/>
            </w:tcBorders>
            <w:vAlign w:val="center"/>
          </w:tcPr>
          <w:p w:rsidR="00605A10" w:rsidRDefault="00605A10" w:rsidP="002036CB">
            <w:pPr>
              <w:pStyle w:val="afff"/>
            </w:pPr>
          </w:p>
        </w:tc>
        <w:tc>
          <w:tcPr>
            <w:tcW w:w="3043" w:type="dxa"/>
            <w:gridSpan w:val="5"/>
            <w:vMerge/>
            <w:tcBorders>
              <w:left w:val="single" w:sz="4" w:space="0" w:color="auto"/>
              <w:bottom w:val="single" w:sz="4" w:space="0" w:color="auto"/>
              <w:right w:val="single" w:sz="4" w:space="0" w:color="auto"/>
            </w:tcBorders>
            <w:vAlign w:val="center"/>
          </w:tcPr>
          <w:p w:rsidR="00605A10" w:rsidRDefault="00605A10" w:rsidP="002036CB">
            <w:pPr>
              <w:pStyle w:val="afff"/>
            </w:pPr>
          </w:p>
        </w:tc>
      </w:tr>
      <w:tr w:rsidR="00605A10">
        <w:tblPrEx>
          <w:tblCellMar>
            <w:top w:w="0" w:type="dxa"/>
            <w:left w:w="0" w:type="dxa"/>
            <w:bottom w:w="0" w:type="dxa"/>
            <w:right w:w="0" w:type="dxa"/>
          </w:tblCellMar>
        </w:tblPrEx>
        <w:trPr>
          <w:trHeight w:val="331"/>
        </w:trPr>
        <w:tc>
          <w:tcPr>
            <w:tcW w:w="518" w:type="dxa"/>
            <w:tcBorders>
              <w:top w:val="single" w:sz="4" w:space="0" w:color="auto"/>
              <w:left w:val="single" w:sz="4" w:space="0" w:color="auto"/>
              <w:bottom w:val="nil"/>
              <w:right w:val="single" w:sz="4" w:space="0" w:color="auto"/>
            </w:tcBorders>
            <w:vAlign w:val="center"/>
          </w:tcPr>
          <w:p w:rsidR="00605A10" w:rsidRDefault="00605A10" w:rsidP="002036CB">
            <w:pPr>
              <w:pStyle w:val="afff"/>
            </w:pPr>
          </w:p>
        </w:tc>
        <w:tc>
          <w:tcPr>
            <w:tcW w:w="3600" w:type="dxa"/>
            <w:vMerge w:val="restart"/>
            <w:tcBorders>
              <w:top w:val="single" w:sz="4" w:space="0" w:color="auto"/>
              <w:left w:val="single" w:sz="4" w:space="0" w:color="auto"/>
              <w:right w:val="single" w:sz="4" w:space="0" w:color="auto"/>
            </w:tcBorders>
            <w:vAlign w:val="center"/>
          </w:tcPr>
          <w:p w:rsidR="00605A10" w:rsidRDefault="00605A10" w:rsidP="002036CB">
            <w:pPr>
              <w:pStyle w:val="afff"/>
              <w:ind w:left="316"/>
              <w:jc w:val="both"/>
            </w:pPr>
            <w:r>
              <w:t xml:space="preserve">Документ, подтверждающий </w:t>
            </w:r>
          </w:p>
          <w:p w:rsidR="00605A10" w:rsidRDefault="00605A10" w:rsidP="002036CB">
            <w:pPr>
              <w:pStyle w:val="afff"/>
              <w:ind w:left="316"/>
              <w:jc w:val="both"/>
            </w:pPr>
            <w:r>
              <w:t xml:space="preserve">прекращение предыдущего </w:t>
            </w:r>
          </w:p>
          <w:p w:rsidR="00605A10" w:rsidRDefault="00605A10" w:rsidP="002036CB">
            <w:pPr>
              <w:pStyle w:val="afff"/>
              <w:ind w:left="316"/>
              <w:jc w:val="both"/>
            </w:pPr>
            <w:r>
              <w:t xml:space="preserve">брака (если лицо (лица) </w:t>
            </w:r>
          </w:p>
          <w:p w:rsidR="00605A10" w:rsidRDefault="00605A10" w:rsidP="002036CB">
            <w:pPr>
              <w:pStyle w:val="afff"/>
              <w:ind w:left="268"/>
              <w:jc w:val="both"/>
            </w:pPr>
            <w:r>
              <w:lastRenderedPageBreak/>
              <w:t xml:space="preserve">состояло (состояли) в браке </w:t>
            </w:r>
          </w:p>
          <w:p w:rsidR="00605A10" w:rsidRDefault="00605A10" w:rsidP="002036CB">
            <w:pPr>
              <w:pStyle w:val="afff"/>
              <w:ind w:left="268"/>
              <w:jc w:val="both"/>
            </w:pPr>
            <w:r>
              <w:t xml:space="preserve">ранее) </w:t>
            </w:r>
          </w:p>
        </w:tc>
        <w:tc>
          <w:tcPr>
            <w:tcW w:w="490" w:type="dxa"/>
            <w:tcBorders>
              <w:top w:val="single" w:sz="4" w:space="0" w:color="auto"/>
              <w:left w:val="single" w:sz="4" w:space="0" w:color="auto"/>
              <w:bottom w:val="nil"/>
              <w:right w:val="nil"/>
            </w:tcBorders>
            <w:vAlign w:val="center"/>
          </w:tcPr>
          <w:p w:rsidR="00605A10" w:rsidRDefault="00605A10" w:rsidP="002036CB">
            <w:pPr>
              <w:pStyle w:val="afff"/>
            </w:pPr>
          </w:p>
        </w:tc>
        <w:tc>
          <w:tcPr>
            <w:tcW w:w="1062" w:type="dxa"/>
            <w:tcBorders>
              <w:top w:val="single" w:sz="4" w:space="0" w:color="auto"/>
              <w:left w:val="nil"/>
              <w:bottom w:val="nil"/>
              <w:right w:val="nil"/>
            </w:tcBorders>
            <w:vAlign w:val="center"/>
          </w:tcPr>
          <w:p w:rsidR="00605A10" w:rsidRDefault="00605A10" w:rsidP="002036CB">
            <w:pPr>
              <w:pStyle w:val="afff"/>
            </w:pPr>
          </w:p>
        </w:tc>
        <w:tc>
          <w:tcPr>
            <w:tcW w:w="1126" w:type="dxa"/>
            <w:tcBorders>
              <w:top w:val="single" w:sz="4" w:space="0" w:color="auto"/>
              <w:left w:val="nil"/>
              <w:bottom w:val="nil"/>
              <w:right w:val="nil"/>
            </w:tcBorders>
            <w:vAlign w:val="center"/>
          </w:tcPr>
          <w:p w:rsidR="00605A10" w:rsidRDefault="00605A10" w:rsidP="002036CB">
            <w:pPr>
              <w:pStyle w:val="afff"/>
            </w:pPr>
          </w:p>
        </w:tc>
        <w:tc>
          <w:tcPr>
            <w:tcW w:w="375" w:type="dxa"/>
            <w:tcBorders>
              <w:top w:val="single" w:sz="4" w:space="0" w:color="auto"/>
              <w:left w:val="nil"/>
              <w:bottom w:val="nil"/>
              <w:right w:val="single" w:sz="4" w:space="0" w:color="auto"/>
            </w:tcBorders>
            <w:vAlign w:val="center"/>
          </w:tcPr>
          <w:p w:rsidR="00605A10" w:rsidRDefault="00605A10" w:rsidP="002036CB">
            <w:pPr>
              <w:pStyle w:val="afff"/>
            </w:pPr>
          </w:p>
        </w:tc>
        <w:tc>
          <w:tcPr>
            <w:tcW w:w="513" w:type="dxa"/>
            <w:tcBorders>
              <w:top w:val="single" w:sz="4" w:space="0" w:color="auto"/>
              <w:left w:val="single" w:sz="4" w:space="0" w:color="auto"/>
              <w:bottom w:val="nil"/>
              <w:right w:val="nil"/>
            </w:tcBorders>
            <w:vAlign w:val="center"/>
          </w:tcPr>
          <w:p w:rsidR="00605A10" w:rsidRDefault="00605A10" w:rsidP="002036CB">
            <w:pPr>
              <w:pStyle w:val="afff"/>
            </w:pPr>
          </w:p>
        </w:tc>
        <w:tc>
          <w:tcPr>
            <w:tcW w:w="168" w:type="dxa"/>
            <w:tcBorders>
              <w:top w:val="single" w:sz="4" w:space="0" w:color="auto"/>
              <w:left w:val="nil"/>
              <w:bottom w:val="nil"/>
              <w:right w:val="nil"/>
            </w:tcBorders>
            <w:vAlign w:val="center"/>
          </w:tcPr>
          <w:p w:rsidR="00605A10" w:rsidRDefault="00605A10" w:rsidP="002036CB">
            <w:pPr>
              <w:pStyle w:val="afff"/>
            </w:pPr>
          </w:p>
        </w:tc>
        <w:tc>
          <w:tcPr>
            <w:tcW w:w="716" w:type="dxa"/>
            <w:tcBorders>
              <w:top w:val="single" w:sz="4" w:space="0" w:color="auto"/>
              <w:left w:val="nil"/>
              <w:bottom w:val="nil"/>
              <w:right w:val="nil"/>
            </w:tcBorders>
            <w:vAlign w:val="center"/>
          </w:tcPr>
          <w:p w:rsidR="00605A10" w:rsidRDefault="00605A10" w:rsidP="002036CB">
            <w:pPr>
              <w:pStyle w:val="afff"/>
            </w:pPr>
          </w:p>
        </w:tc>
        <w:tc>
          <w:tcPr>
            <w:tcW w:w="960" w:type="dxa"/>
            <w:tcBorders>
              <w:top w:val="single" w:sz="4" w:space="0" w:color="auto"/>
              <w:left w:val="nil"/>
              <w:bottom w:val="nil"/>
              <w:right w:val="nil"/>
            </w:tcBorders>
            <w:vAlign w:val="center"/>
          </w:tcPr>
          <w:p w:rsidR="00605A10" w:rsidRDefault="00605A10" w:rsidP="002036CB">
            <w:pPr>
              <w:pStyle w:val="afff"/>
            </w:pPr>
          </w:p>
        </w:tc>
        <w:tc>
          <w:tcPr>
            <w:tcW w:w="686" w:type="dxa"/>
            <w:tcBorders>
              <w:top w:val="single" w:sz="4" w:space="0" w:color="auto"/>
              <w:left w:val="nil"/>
              <w:bottom w:val="nil"/>
              <w:right w:val="single" w:sz="4" w:space="0" w:color="auto"/>
            </w:tcBorders>
            <w:vAlign w:val="center"/>
          </w:tcPr>
          <w:p w:rsidR="00605A10" w:rsidRDefault="00605A10" w:rsidP="002036CB">
            <w:pPr>
              <w:pStyle w:val="afff"/>
            </w:pPr>
          </w:p>
        </w:tc>
      </w:tr>
      <w:tr w:rsidR="00605A10">
        <w:tblPrEx>
          <w:tblCellMar>
            <w:top w:w="0" w:type="dxa"/>
            <w:left w:w="0" w:type="dxa"/>
            <w:bottom w:w="0" w:type="dxa"/>
            <w:right w:w="0" w:type="dxa"/>
          </w:tblCellMar>
        </w:tblPrEx>
        <w:trPr>
          <w:trHeight w:val="278"/>
        </w:trPr>
        <w:tc>
          <w:tcPr>
            <w:tcW w:w="518" w:type="dxa"/>
            <w:tcBorders>
              <w:top w:val="nil"/>
              <w:left w:val="single" w:sz="4" w:space="0" w:color="auto"/>
              <w:bottom w:val="nil"/>
              <w:right w:val="single" w:sz="4" w:space="0" w:color="auto"/>
            </w:tcBorders>
            <w:vAlign w:val="center"/>
          </w:tcPr>
          <w:p w:rsidR="00605A10" w:rsidRDefault="00605A10" w:rsidP="002036CB">
            <w:pPr>
              <w:pStyle w:val="afff"/>
            </w:pPr>
          </w:p>
        </w:tc>
        <w:tc>
          <w:tcPr>
            <w:tcW w:w="3600" w:type="dxa"/>
            <w:vMerge/>
            <w:tcBorders>
              <w:left w:val="single" w:sz="4" w:space="0" w:color="auto"/>
              <w:right w:val="single" w:sz="4" w:space="0" w:color="auto"/>
            </w:tcBorders>
            <w:vAlign w:val="center"/>
          </w:tcPr>
          <w:p w:rsidR="00605A10" w:rsidRDefault="00605A10" w:rsidP="002036CB">
            <w:pPr>
              <w:pStyle w:val="afff"/>
              <w:ind w:left="268"/>
            </w:pPr>
          </w:p>
        </w:tc>
        <w:tc>
          <w:tcPr>
            <w:tcW w:w="490" w:type="dxa"/>
            <w:tcBorders>
              <w:top w:val="nil"/>
              <w:left w:val="single" w:sz="4" w:space="0" w:color="auto"/>
              <w:bottom w:val="nil"/>
              <w:right w:val="nil"/>
            </w:tcBorders>
            <w:vAlign w:val="center"/>
          </w:tcPr>
          <w:p w:rsidR="00605A10" w:rsidRDefault="00605A10" w:rsidP="002036CB">
            <w:pPr>
              <w:pStyle w:val="afff"/>
            </w:pPr>
          </w:p>
        </w:tc>
        <w:tc>
          <w:tcPr>
            <w:tcW w:w="1062" w:type="dxa"/>
            <w:tcBorders>
              <w:top w:val="nil"/>
              <w:left w:val="nil"/>
              <w:bottom w:val="nil"/>
              <w:right w:val="nil"/>
            </w:tcBorders>
            <w:vAlign w:val="center"/>
          </w:tcPr>
          <w:p w:rsidR="00605A10" w:rsidRDefault="00605A10" w:rsidP="002036CB">
            <w:pPr>
              <w:pStyle w:val="afff"/>
            </w:pPr>
          </w:p>
        </w:tc>
        <w:tc>
          <w:tcPr>
            <w:tcW w:w="1126" w:type="dxa"/>
            <w:tcBorders>
              <w:top w:val="nil"/>
              <w:left w:val="nil"/>
              <w:bottom w:val="nil"/>
              <w:right w:val="nil"/>
            </w:tcBorders>
            <w:vAlign w:val="center"/>
          </w:tcPr>
          <w:p w:rsidR="00605A10" w:rsidRDefault="00605A10" w:rsidP="002036CB">
            <w:pPr>
              <w:pStyle w:val="afff"/>
            </w:pPr>
          </w:p>
        </w:tc>
        <w:tc>
          <w:tcPr>
            <w:tcW w:w="375" w:type="dxa"/>
            <w:tcBorders>
              <w:top w:val="nil"/>
              <w:left w:val="nil"/>
              <w:bottom w:val="nil"/>
              <w:right w:val="single" w:sz="4" w:space="0" w:color="auto"/>
            </w:tcBorders>
            <w:vAlign w:val="center"/>
          </w:tcPr>
          <w:p w:rsidR="00605A10" w:rsidRDefault="00605A10" w:rsidP="002036CB">
            <w:pPr>
              <w:pStyle w:val="afff"/>
            </w:pPr>
          </w:p>
        </w:tc>
        <w:tc>
          <w:tcPr>
            <w:tcW w:w="513" w:type="dxa"/>
            <w:tcBorders>
              <w:top w:val="nil"/>
              <w:left w:val="single" w:sz="4" w:space="0" w:color="auto"/>
              <w:bottom w:val="nil"/>
              <w:right w:val="nil"/>
            </w:tcBorders>
            <w:vAlign w:val="center"/>
          </w:tcPr>
          <w:p w:rsidR="00605A10" w:rsidRDefault="00605A10" w:rsidP="002036CB">
            <w:pPr>
              <w:pStyle w:val="afff"/>
            </w:pPr>
          </w:p>
        </w:tc>
        <w:tc>
          <w:tcPr>
            <w:tcW w:w="168" w:type="dxa"/>
            <w:tcBorders>
              <w:top w:val="nil"/>
              <w:left w:val="nil"/>
              <w:bottom w:val="nil"/>
              <w:right w:val="nil"/>
            </w:tcBorders>
            <w:vAlign w:val="center"/>
          </w:tcPr>
          <w:p w:rsidR="00605A10" w:rsidRDefault="00605A10" w:rsidP="002036CB">
            <w:pPr>
              <w:pStyle w:val="afff"/>
            </w:pPr>
          </w:p>
        </w:tc>
        <w:tc>
          <w:tcPr>
            <w:tcW w:w="716" w:type="dxa"/>
            <w:tcBorders>
              <w:top w:val="nil"/>
              <w:left w:val="nil"/>
              <w:bottom w:val="nil"/>
              <w:right w:val="nil"/>
            </w:tcBorders>
            <w:vAlign w:val="center"/>
          </w:tcPr>
          <w:p w:rsidR="00605A10" w:rsidRDefault="00605A10" w:rsidP="002036CB">
            <w:pPr>
              <w:pStyle w:val="afff"/>
            </w:pPr>
          </w:p>
        </w:tc>
        <w:tc>
          <w:tcPr>
            <w:tcW w:w="960" w:type="dxa"/>
            <w:tcBorders>
              <w:top w:val="nil"/>
              <w:left w:val="nil"/>
              <w:bottom w:val="nil"/>
              <w:right w:val="nil"/>
            </w:tcBorders>
            <w:vAlign w:val="center"/>
          </w:tcPr>
          <w:p w:rsidR="00605A10" w:rsidRDefault="00605A10" w:rsidP="002036CB">
            <w:pPr>
              <w:pStyle w:val="afff"/>
            </w:pPr>
          </w:p>
        </w:tc>
        <w:tc>
          <w:tcPr>
            <w:tcW w:w="686" w:type="dxa"/>
            <w:tcBorders>
              <w:top w:val="nil"/>
              <w:left w:val="nil"/>
              <w:bottom w:val="nil"/>
              <w:right w:val="single" w:sz="4" w:space="0" w:color="auto"/>
            </w:tcBorders>
            <w:vAlign w:val="center"/>
          </w:tcPr>
          <w:p w:rsidR="00605A10" w:rsidRDefault="00605A10" w:rsidP="002036CB">
            <w:pPr>
              <w:pStyle w:val="afff"/>
            </w:pPr>
          </w:p>
        </w:tc>
      </w:tr>
      <w:tr w:rsidR="00605A10">
        <w:tblPrEx>
          <w:tblCellMar>
            <w:top w:w="0" w:type="dxa"/>
            <w:left w:w="0" w:type="dxa"/>
            <w:bottom w:w="0" w:type="dxa"/>
            <w:right w:w="0" w:type="dxa"/>
          </w:tblCellMar>
        </w:tblPrEx>
        <w:trPr>
          <w:trHeight w:val="316"/>
        </w:trPr>
        <w:tc>
          <w:tcPr>
            <w:tcW w:w="518" w:type="dxa"/>
            <w:tcBorders>
              <w:top w:val="nil"/>
              <w:left w:val="single" w:sz="4" w:space="0" w:color="auto"/>
              <w:bottom w:val="nil"/>
              <w:right w:val="single" w:sz="4" w:space="0" w:color="auto"/>
            </w:tcBorders>
            <w:vAlign w:val="center"/>
          </w:tcPr>
          <w:p w:rsidR="00605A10" w:rsidRDefault="00605A10" w:rsidP="002036CB">
            <w:pPr>
              <w:pStyle w:val="afff"/>
              <w:ind w:right="14"/>
            </w:pPr>
            <w:r>
              <w:t xml:space="preserve">8. </w:t>
            </w:r>
          </w:p>
        </w:tc>
        <w:tc>
          <w:tcPr>
            <w:tcW w:w="3600" w:type="dxa"/>
            <w:vMerge/>
            <w:tcBorders>
              <w:left w:val="single" w:sz="4" w:space="0" w:color="auto"/>
              <w:right w:val="single" w:sz="4" w:space="0" w:color="auto"/>
            </w:tcBorders>
            <w:vAlign w:val="center"/>
          </w:tcPr>
          <w:p w:rsidR="00605A10" w:rsidRDefault="00605A10" w:rsidP="002036CB">
            <w:pPr>
              <w:pStyle w:val="afff"/>
              <w:ind w:left="268"/>
            </w:pPr>
          </w:p>
        </w:tc>
        <w:tc>
          <w:tcPr>
            <w:tcW w:w="490" w:type="dxa"/>
            <w:tcBorders>
              <w:top w:val="nil"/>
              <w:left w:val="single" w:sz="4" w:space="0" w:color="auto"/>
              <w:bottom w:val="nil"/>
              <w:right w:val="nil"/>
            </w:tcBorders>
            <w:vAlign w:val="center"/>
          </w:tcPr>
          <w:p w:rsidR="00605A10" w:rsidRDefault="00605A10" w:rsidP="002036CB">
            <w:pPr>
              <w:pStyle w:val="afff"/>
            </w:pPr>
          </w:p>
        </w:tc>
        <w:tc>
          <w:tcPr>
            <w:tcW w:w="1062" w:type="dxa"/>
            <w:tcBorders>
              <w:top w:val="nil"/>
              <w:left w:val="nil"/>
              <w:bottom w:val="nil"/>
              <w:right w:val="nil"/>
            </w:tcBorders>
            <w:vAlign w:val="center"/>
          </w:tcPr>
          <w:p w:rsidR="00605A10" w:rsidRDefault="00605A10" w:rsidP="002036CB">
            <w:pPr>
              <w:pStyle w:val="afff"/>
            </w:pPr>
          </w:p>
        </w:tc>
        <w:tc>
          <w:tcPr>
            <w:tcW w:w="1126" w:type="dxa"/>
            <w:tcBorders>
              <w:top w:val="nil"/>
              <w:left w:val="nil"/>
              <w:bottom w:val="nil"/>
              <w:right w:val="nil"/>
            </w:tcBorders>
            <w:vAlign w:val="center"/>
          </w:tcPr>
          <w:p w:rsidR="00605A10" w:rsidRDefault="00605A10" w:rsidP="002036CB">
            <w:pPr>
              <w:pStyle w:val="afff"/>
            </w:pPr>
          </w:p>
        </w:tc>
        <w:tc>
          <w:tcPr>
            <w:tcW w:w="375" w:type="dxa"/>
            <w:tcBorders>
              <w:top w:val="nil"/>
              <w:left w:val="nil"/>
              <w:bottom w:val="nil"/>
              <w:right w:val="single" w:sz="4" w:space="0" w:color="auto"/>
            </w:tcBorders>
            <w:vAlign w:val="center"/>
          </w:tcPr>
          <w:p w:rsidR="00605A10" w:rsidRDefault="00605A10" w:rsidP="002036CB">
            <w:pPr>
              <w:pStyle w:val="afff"/>
            </w:pPr>
          </w:p>
        </w:tc>
        <w:tc>
          <w:tcPr>
            <w:tcW w:w="513" w:type="dxa"/>
            <w:tcBorders>
              <w:top w:val="nil"/>
              <w:left w:val="single" w:sz="4" w:space="0" w:color="auto"/>
              <w:bottom w:val="nil"/>
              <w:right w:val="nil"/>
            </w:tcBorders>
            <w:vAlign w:val="center"/>
          </w:tcPr>
          <w:p w:rsidR="00605A10" w:rsidRDefault="00605A10" w:rsidP="002036CB">
            <w:pPr>
              <w:pStyle w:val="afff"/>
            </w:pPr>
          </w:p>
        </w:tc>
        <w:tc>
          <w:tcPr>
            <w:tcW w:w="168" w:type="dxa"/>
            <w:tcBorders>
              <w:top w:val="nil"/>
              <w:left w:val="nil"/>
              <w:bottom w:val="nil"/>
              <w:right w:val="nil"/>
            </w:tcBorders>
            <w:vAlign w:val="center"/>
          </w:tcPr>
          <w:p w:rsidR="00605A10" w:rsidRDefault="00605A10" w:rsidP="002036CB">
            <w:pPr>
              <w:pStyle w:val="afff"/>
            </w:pPr>
          </w:p>
        </w:tc>
        <w:tc>
          <w:tcPr>
            <w:tcW w:w="716" w:type="dxa"/>
            <w:tcBorders>
              <w:top w:val="nil"/>
              <w:left w:val="nil"/>
              <w:bottom w:val="nil"/>
              <w:right w:val="nil"/>
            </w:tcBorders>
            <w:vAlign w:val="center"/>
          </w:tcPr>
          <w:p w:rsidR="00605A10" w:rsidRDefault="00605A10" w:rsidP="002036CB">
            <w:pPr>
              <w:pStyle w:val="afff"/>
            </w:pPr>
          </w:p>
        </w:tc>
        <w:tc>
          <w:tcPr>
            <w:tcW w:w="960" w:type="dxa"/>
            <w:tcBorders>
              <w:top w:val="nil"/>
              <w:left w:val="nil"/>
              <w:bottom w:val="nil"/>
              <w:right w:val="nil"/>
            </w:tcBorders>
            <w:vAlign w:val="center"/>
          </w:tcPr>
          <w:p w:rsidR="00605A10" w:rsidRDefault="00605A10" w:rsidP="002036CB">
            <w:pPr>
              <w:pStyle w:val="afff"/>
            </w:pPr>
          </w:p>
        </w:tc>
        <w:tc>
          <w:tcPr>
            <w:tcW w:w="686" w:type="dxa"/>
            <w:tcBorders>
              <w:top w:val="nil"/>
              <w:left w:val="nil"/>
              <w:bottom w:val="nil"/>
              <w:right w:val="single" w:sz="4" w:space="0" w:color="auto"/>
            </w:tcBorders>
            <w:vAlign w:val="center"/>
          </w:tcPr>
          <w:p w:rsidR="00605A10" w:rsidRDefault="00605A10" w:rsidP="002036CB">
            <w:pPr>
              <w:pStyle w:val="afff"/>
            </w:pPr>
          </w:p>
        </w:tc>
      </w:tr>
      <w:tr w:rsidR="00605A10">
        <w:tblPrEx>
          <w:tblCellMar>
            <w:top w:w="0" w:type="dxa"/>
            <w:left w:w="0" w:type="dxa"/>
            <w:bottom w:w="0" w:type="dxa"/>
            <w:right w:w="0" w:type="dxa"/>
          </w:tblCellMar>
        </w:tblPrEx>
        <w:trPr>
          <w:trHeight w:val="264"/>
        </w:trPr>
        <w:tc>
          <w:tcPr>
            <w:tcW w:w="518" w:type="dxa"/>
            <w:tcBorders>
              <w:top w:val="nil"/>
              <w:left w:val="single" w:sz="4" w:space="0" w:color="auto"/>
              <w:bottom w:val="nil"/>
              <w:right w:val="single" w:sz="4" w:space="0" w:color="auto"/>
            </w:tcBorders>
            <w:vAlign w:val="center"/>
          </w:tcPr>
          <w:p w:rsidR="00605A10" w:rsidRDefault="00605A10" w:rsidP="002036CB">
            <w:pPr>
              <w:pStyle w:val="afff"/>
            </w:pPr>
          </w:p>
        </w:tc>
        <w:tc>
          <w:tcPr>
            <w:tcW w:w="3600" w:type="dxa"/>
            <w:vMerge/>
            <w:tcBorders>
              <w:left w:val="single" w:sz="4" w:space="0" w:color="auto"/>
              <w:right w:val="single" w:sz="4" w:space="0" w:color="auto"/>
            </w:tcBorders>
            <w:vAlign w:val="center"/>
          </w:tcPr>
          <w:p w:rsidR="00605A10" w:rsidRDefault="00605A10" w:rsidP="002036CB">
            <w:pPr>
              <w:pStyle w:val="afff"/>
              <w:ind w:left="268"/>
            </w:pPr>
          </w:p>
        </w:tc>
        <w:tc>
          <w:tcPr>
            <w:tcW w:w="490" w:type="dxa"/>
            <w:tcBorders>
              <w:top w:val="nil"/>
              <w:left w:val="single" w:sz="4" w:space="0" w:color="auto"/>
              <w:bottom w:val="nil"/>
              <w:right w:val="nil"/>
            </w:tcBorders>
            <w:vAlign w:val="center"/>
          </w:tcPr>
          <w:p w:rsidR="00605A10" w:rsidRDefault="00605A10" w:rsidP="002036CB">
            <w:pPr>
              <w:pStyle w:val="afff"/>
            </w:pPr>
          </w:p>
        </w:tc>
        <w:tc>
          <w:tcPr>
            <w:tcW w:w="1062" w:type="dxa"/>
            <w:tcBorders>
              <w:top w:val="nil"/>
              <w:left w:val="nil"/>
              <w:bottom w:val="nil"/>
              <w:right w:val="nil"/>
            </w:tcBorders>
            <w:vAlign w:val="center"/>
          </w:tcPr>
          <w:p w:rsidR="00605A10" w:rsidRDefault="00605A10" w:rsidP="002036CB">
            <w:pPr>
              <w:pStyle w:val="afff"/>
            </w:pPr>
          </w:p>
        </w:tc>
        <w:tc>
          <w:tcPr>
            <w:tcW w:w="1126" w:type="dxa"/>
            <w:tcBorders>
              <w:top w:val="nil"/>
              <w:left w:val="nil"/>
              <w:bottom w:val="nil"/>
              <w:right w:val="nil"/>
            </w:tcBorders>
            <w:vAlign w:val="center"/>
          </w:tcPr>
          <w:p w:rsidR="00605A10" w:rsidRDefault="00605A10" w:rsidP="002036CB">
            <w:pPr>
              <w:pStyle w:val="afff"/>
            </w:pPr>
          </w:p>
        </w:tc>
        <w:tc>
          <w:tcPr>
            <w:tcW w:w="375" w:type="dxa"/>
            <w:tcBorders>
              <w:top w:val="nil"/>
              <w:left w:val="nil"/>
              <w:bottom w:val="nil"/>
              <w:right w:val="single" w:sz="4" w:space="0" w:color="auto"/>
            </w:tcBorders>
            <w:vAlign w:val="center"/>
          </w:tcPr>
          <w:p w:rsidR="00605A10" w:rsidRDefault="00605A10" w:rsidP="002036CB">
            <w:pPr>
              <w:pStyle w:val="afff"/>
            </w:pPr>
          </w:p>
        </w:tc>
        <w:tc>
          <w:tcPr>
            <w:tcW w:w="513" w:type="dxa"/>
            <w:tcBorders>
              <w:top w:val="nil"/>
              <w:left w:val="single" w:sz="4" w:space="0" w:color="auto"/>
              <w:bottom w:val="nil"/>
              <w:right w:val="nil"/>
            </w:tcBorders>
            <w:vAlign w:val="center"/>
          </w:tcPr>
          <w:p w:rsidR="00605A10" w:rsidRDefault="00605A10" w:rsidP="002036CB">
            <w:pPr>
              <w:pStyle w:val="afff"/>
            </w:pPr>
          </w:p>
        </w:tc>
        <w:tc>
          <w:tcPr>
            <w:tcW w:w="168" w:type="dxa"/>
            <w:tcBorders>
              <w:top w:val="nil"/>
              <w:left w:val="nil"/>
              <w:bottom w:val="nil"/>
              <w:right w:val="nil"/>
            </w:tcBorders>
            <w:vAlign w:val="center"/>
          </w:tcPr>
          <w:p w:rsidR="00605A10" w:rsidRDefault="00605A10" w:rsidP="002036CB">
            <w:pPr>
              <w:pStyle w:val="afff"/>
            </w:pPr>
          </w:p>
        </w:tc>
        <w:tc>
          <w:tcPr>
            <w:tcW w:w="716" w:type="dxa"/>
            <w:tcBorders>
              <w:top w:val="nil"/>
              <w:left w:val="nil"/>
              <w:bottom w:val="nil"/>
              <w:right w:val="nil"/>
            </w:tcBorders>
            <w:vAlign w:val="center"/>
          </w:tcPr>
          <w:p w:rsidR="00605A10" w:rsidRDefault="00605A10" w:rsidP="002036CB">
            <w:pPr>
              <w:pStyle w:val="afff"/>
            </w:pPr>
          </w:p>
        </w:tc>
        <w:tc>
          <w:tcPr>
            <w:tcW w:w="960" w:type="dxa"/>
            <w:tcBorders>
              <w:top w:val="nil"/>
              <w:left w:val="nil"/>
              <w:bottom w:val="nil"/>
              <w:right w:val="nil"/>
            </w:tcBorders>
            <w:vAlign w:val="center"/>
          </w:tcPr>
          <w:p w:rsidR="00605A10" w:rsidRDefault="00605A10" w:rsidP="002036CB">
            <w:pPr>
              <w:pStyle w:val="afff"/>
            </w:pPr>
          </w:p>
        </w:tc>
        <w:tc>
          <w:tcPr>
            <w:tcW w:w="686" w:type="dxa"/>
            <w:tcBorders>
              <w:top w:val="nil"/>
              <w:left w:val="nil"/>
              <w:bottom w:val="nil"/>
              <w:right w:val="single" w:sz="4" w:space="0" w:color="auto"/>
            </w:tcBorders>
            <w:vAlign w:val="center"/>
          </w:tcPr>
          <w:p w:rsidR="00605A10" w:rsidRDefault="00605A10" w:rsidP="002036CB">
            <w:pPr>
              <w:pStyle w:val="afff"/>
            </w:pPr>
          </w:p>
        </w:tc>
      </w:tr>
      <w:tr w:rsidR="00605A10">
        <w:tblPrEx>
          <w:tblCellMar>
            <w:top w:w="0" w:type="dxa"/>
            <w:left w:w="0" w:type="dxa"/>
            <w:bottom w:w="0" w:type="dxa"/>
            <w:right w:w="0" w:type="dxa"/>
          </w:tblCellMar>
        </w:tblPrEx>
        <w:trPr>
          <w:trHeight w:val="230"/>
        </w:trPr>
        <w:tc>
          <w:tcPr>
            <w:tcW w:w="518" w:type="dxa"/>
            <w:tcBorders>
              <w:top w:val="nil"/>
              <w:left w:val="single" w:sz="4" w:space="0" w:color="auto"/>
              <w:bottom w:val="single" w:sz="4" w:space="0" w:color="auto"/>
              <w:right w:val="single" w:sz="4" w:space="0" w:color="auto"/>
            </w:tcBorders>
            <w:vAlign w:val="center"/>
          </w:tcPr>
          <w:p w:rsidR="00605A10" w:rsidRDefault="00605A10" w:rsidP="002036CB">
            <w:pPr>
              <w:pStyle w:val="afff"/>
            </w:pPr>
          </w:p>
        </w:tc>
        <w:tc>
          <w:tcPr>
            <w:tcW w:w="3600" w:type="dxa"/>
            <w:vMerge/>
            <w:tcBorders>
              <w:left w:val="single" w:sz="4" w:space="0" w:color="auto"/>
              <w:bottom w:val="single" w:sz="4" w:space="0" w:color="auto"/>
              <w:right w:val="single" w:sz="4" w:space="0" w:color="auto"/>
            </w:tcBorders>
            <w:vAlign w:val="center"/>
          </w:tcPr>
          <w:p w:rsidR="00605A10" w:rsidRDefault="00605A10" w:rsidP="002036CB">
            <w:pPr>
              <w:pStyle w:val="afff"/>
              <w:ind w:left="268"/>
            </w:pPr>
          </w:p>
        </w:tc>
        <w:tc>
          <w:tcPr>
            <w:tcW w:w="490" w:type="dxa"/>
            <w:tcBorders>
              <w:top w:val="nil"/>
              <w:left w:val="single" w:sz="4" w:space="0" w:color="auto"/>
              <w:bottom w:val="single" w:sz="4" w:space="0" w:color="auto"/>
              <w:right w:val="nil"/>
            </w:tcBorders>
            <w:vAlign w:val="center"/>
          </w:tcPr>
          <w:p w:rsidR="00605A10" w:rsidRDefault="00605A10" w:rsidP="002036CB">
            <w:pPr>
              <w:pStyle w:val="afff"/>
            </w:pPr>
          </w:p>
        </w:tc>
        <w:tc>
          <w:tcPr>
            <w:tcW w:w="1062" w:type="dxa"/>
            <w:tcBorders>
              <w:top w:val="nil"/>
              <w:left w:val="nil"/>
              <w:bottom w:val="single" w:sz="4" w:space="0" w:color="auto"/>
              <w:right w:val="nil"/>
            </w:tcBorders>
            <w:vAlign w:val="center"/>
          </w:tcPr>
          <w:p w:rsidR="00605A10" w:rsidRDefault="00605A10" w:rsidP="002036CB">
            <w:pPr>
              <w:pStyle w:val="afff"/>
            </w:pPr>
          </w:p>
        </w:tc>
        <w:tc>
          <w:tcPr>
            <w:tcW w:w="1126" w:type="dxa"/>
            <w:tcBorders>
              <w:top w:val="nil"/>
              <w:left w:val="nil"/>
              <w:bottom w:val="single" w:sz="4" w:space="0" w:color="auto"/>
              <w:right w:val="nil"/>
            </w:tcBorders>
            <w:vAlign w:val="center"/>
          </w:tcPr>
          <w:p w:rsidR="00605A10" w:rsidRDefault="00605A10" w:rsidP="002036CB">
            <w:pPr>
              <w:pStyle w:val="afff"/>
            </w:pPr>
          </w:p>
        </w:tc>
        <w:tc>
          <w:tcPr>
            <w:tcW w:w="375" w:type="dxa"/>
            <w:tcBorders>
              <w:top w:val="nil"/>
              <w:left w:val="nil"/>
              <w:bottom w:val="single" w:sz="4" w:space="0" w:color="auto"/>
              <w:right w:val="single" w:sz="4" w:space="0" w:color="auto"/>
            </w:tcBorders>
            <w:vAlign w:val="center"/>
          </w:tcPr>
          <w:p w:rsidR="00605A10" w:rsidRDefault="00605A10" w:rsidP="002036CB">
            <w:pPr>
              <w:pStyle w:val="afff"/>
            </w:pPr>
          </w:p>
        </w:tc>
        <w:tc>
          <w:tcPr>
            <w:tcW w:w="513" w:type="dxa"/>
            <w:tcBorders>
              <w:top w:val="nil"/>
              <w:left w:val="single" w:sz="4" w:space="0" w:color="auto"/>
              <w:bottom w:val="single" w:sz="4" w:space="0" w:color="auto"/>
              <w:right w:val="nil"/>
            </w:tcBorders>
            <w:vAlign w:val="center"/>
          </w:tcPr>
          <w:p w:rsidR="00605A10" w:rsidRDefault="00605A10" w:rsidP="002036CB">
            <w:pPr>
              <w:pStyle w:val="afff"/>
            </w:pPr>
          </w:p>
        </w:tc>
        <w:tc>
          <w:tcPr>
            <w:tcW w:w="168" w:type="dxa"/>
            <w:tcBorders>
              <w:top w:val="nil"/>
              <w:left w:val="nil"/>
              <w:bottom w:val="single" w:sz="4" w:space="0" w:color="auto"/>
              <w:right w:val="nil"/>
            </w:tcBorders>
            <w:vAlign w:val="center"/>
          </w:tcPr>
          <w:p w:rsidR="00605A10" w:rsidRDefault="00605A10" w:rsidP="002036CB">
            <w:pPr>
              <w:pStyle w:val="afff"/>
            </w:pPr>
          </w:p>
        </w:tc>
        <w:tc>
          <w:tcPr>
            <w:tcW w:w="716" w:type="dxa"/>
            <w:tcBorders>
              <w:top w:val="nil"/>
              <w:left w:val="nil"/>
              <w:bottom w:val="single" w:sz="4" w:space="0" w:color="auto"/>
              <w:right w:val="nil"/>
            </w:tcBorders>
            <w:vAlign w:val="center"/>
          </w:tcPr>
          <w:p w:rsidR="00605A10" w:rsidRDefault="00605A10" w:rsidP="002036CB">
            <w:pPr>
              <w:pStyle w:val="afff"/>
            </w:pPr>
          </w:p>
        </w:tc>
        <w:tc>
          <w:tcPr>
            <w:tcW w:w="960" w:type="dxa"/>
            <w:tcBorders>
              <w:top w:val="nil"/>
              <w:left w:val="nil"/>
              <w:bottom w:val="single" w:sz="4" w:space="0" w:color="auto"/>
              <w:right w:val="nil"/>
            </w:tcBorders>
            <w:vAlign w:val="center"/>
          </w:tcPr>
          <w:p w:rsidR="00605A10" w:rsidRDefault="00605A10" w:rsidP="002036CB">
            <w:pPr>
              <w:pStyle w:val="afff"/>
            </w:pPr>
          </w:p>
        </w:tc>
        <w:tc>
          <w:tcPr>
            <w:tcW w:w="686" w:type="dxa"/>
            <w:tcBorders>
              <w:top w:val="nil"/>
              <w:left w:val="nil"/>
              <w:bottom w:val="single" w:sz="4" w:space="0" w:color="auto"/>
              <w:right w:val="single" w:sz="4" w:space="0" w:color="auto"/>
            </w:tcBorders>
            <w:vAlign w:val="center"/>
          </w:tcPr>
          <w:p w:rsidR="00605A10" w:rsidRDefault="00605A10" w:rsidP="002036CB">
            <w:pPr>
              <w:pStyle w:val="afff"/>
            </w:pPr>
          </w:p>
        </w:tc>
      </w:tr>
    </w:tbl>
    <w:p w:rsidR="00605A10" w:rsidRDefault="00605A10" w:rsidP="00605A10">
      <w:pPr>
        <w:pStyle w:val="afff"/>
      </w:pPr>
    </w:p>
    <w:p w:rsidR="00605A10" w:rsidRDefault="00605A10" w:rsidP="00605A10">
      <w:pPr>
        <w:pStyle w:val="afff"/>
      </w:pPr>
      <w:r>
        <w:t xml:space="preserve">Просим произвести государственную регистрацию заключения брака; присвоить фамилии: </w:t>
      </w:r>
    </w:p>
    <w:p w:rsidR="00605A10" w:rsidRDefault="00605A10" w:rsidP="00605A10">
      <w:pPr>
        <w:pStyle w:val="afff"/>
      </w:pPr>
      <w:r>
        <w:t xml:space="preserve">мужу _____________________________ </w:t>
      </w:r>
      <w:r>
        <w:tab/>
      </w:r>
      <w:r>
        <w:tab/>
      </w:r>
      <w:r>
        <w:tab/>
      </w:r>
      <w:r>
        <w:tab/>
        <w:t xml:space="preserve">жене ________________________ </w:t>
      </w:r>
    </w:p>
    <w:p w:rsidR="00605A10" w:rsidRDefault="00605A10" w:rsidP="00605A10">
      <w:pPr>
        <w:pStyle w:val="afff"/>
      </w:pPr>
      <w:r>
        <w:t>_______________________________</w:t>
      </w:r>
      <w:r>
        <w:tab/>
      </w:r>
      <w:r>
        <w:tab/>
      </w:r>
      <w:r>
        <w:tab/>
      </w:r>
      <w:r>
        <w:tab/>
        <w:t>_____________________________</w:t>
      </w:r>
    </w:p>
    <w:p w:rsidR="00605A10" w:rsidRDefault="00605A10" w:rsidP="00605A10">
      <w:pPr>
        <w:pStyle w:val="afff"/>
        <w:jc w:val="center"/>
        <w:rPr>
          <w:sz w:val="20"/>
          <w:szCs w:val="20"/>
        </w:rPr>
      </w:pPr>
      <w:r>
        <w:rPr>
          <w:sz w:val="20"/>
          <w:szCs w:val="20"/>
        </w:rPr>
        <w:t xml:space="preserve">он     </w:t>
      </w:r>
      <w:r w:rsidRPr="00B643A4">
        <w:rPr>
          <w:sz w:val="20"/>
          <w:szCs w:val="20"/>
        </w:rPr>
        <w:t>подписи лиц, вступающих в брак (добрачные фамилии)</w:t>
      </w:r>
      <w:r>
        <w:rPr>
          <w:sz w:val="20"/>
          <w:szCs w:val="20"/>
        </w:rPr>
        <w:t xml:space="preserve">                  она</w:t>
      </w:r>
    </w:p>
    <w:p w:rsidR="00605A10" w:rsidRPr="00B643A4" w:rsidRDefault="00605A10" w:rsidP="00605A10">
      <w:pPr>
        <w:pStyle w:val="afff"/>
        <w:rPr>
          <w:sz w:val="28"/>
          <w:szCs w:val="28"/>
        </w:rPr>
      </w:pPr>
      <w:r w:rsidRPr="00B643A4">
        <w:rPr>
          <w:sz w:val="28"/>
          <w:szCs w:val="28"/>
        </w:rPr>
        <w:t>«___»________________________ _______г.</w:t>
      </w:r>
    </w:p>
    <w:sectPr w:rsidR="00605A10" w:rsidRPr="00B643A4" w:rsidSect="00904932">
      <w:pgSz w:w="11906" w:h="16838"/>
      <w:pgMar w:top="426" w:right="566" w:bottom="426"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6EC"/>
    <w:rsid w:val="00067055"/>
    <w:rsid w:val="000E6E75"/>
    <w:rsid w:val="0010671A"/>
    <w:rsid w:val="00132D1A"/>
    <w:rsid w:val="00163F08"/>
    <w:rsid w:val="00182D55"/>
    <w:rsid w:val="001B5AD4"/>
    <w:rsid w:val="001C033F"/>
    <w:rsid w:val="001F789A"/>
    <w:rsid w:val="002036CB"/>
    <w:rsid w:val="002B4D78"/>
    <w:rsid w:val="002F1DF7"/>
    <w:rsid w:val="00314928"/>
    <w:rsid w:val="003454F7"/>
    <w:rsid w:val="00395878"/>
    <w:rsid w:val="003C0300"/>
    <w:rsid w:val="0040379A"/>
    <w:rsid w:val="00416FDF"/>
    <w:rsid w:val="0044563E"/>
    <w:rsid w:val="0046481B"/>
    <w:rsid w:val="004769E5"/>
    <w:rsid w:val="004A7438"/>
    <w:rsid w:val="00505C9A"/>
    <w:rsid w:val="00520B5D"/>
    <w:rsid w:val="005778CB"/>
    <w:rsid w:val="00594FCE"/>
    <w:rsid w:val="005D3FDF"/>
    <w:rsid w:val="00605A10"/>
    <w:rsid w:val="006266EC"/>
    <w:rsid w:val="00653A21"/>
    <w:rsid w:val="00655AC9"/>
    <w:rsid w:val="00677960"/>
    <w:rsid w:val="006E1CFF"/>
    <w:rsid w:val="0075034C"/>
    <w:rsid w:val="007E6225"/>
    <w:rsid w:val="00807E68"/>
    <w:rsid w:val="00830B10"/>
    <w:rsid w:val="008659D2"/>
    <w:rsid w:val="008C04A3"/>
    <w:rsid w:val="00904932"/>
    <w:rsid w:val="00935FA8"/>
    <w:rsid w:val="009F14BB"/>
    <w:rsid w:val="00A05A6F"/>
    <w:rsid w:val="00A27035"/>
    <w:rsid w:val="00A40104"/>
    <w:rsid w:val="00AA2D56"/>
    <w:rsid w:val="00B12696"/>
    <w:rsid w:val="00B625BF"/>
    <w:rsid w:val="00B643A4"/>
    <w:rsid w:val="00C142E1"/>
    <w:rsid w:val="00C53C21"/>
    <w:rsid w:val="00C74178"/>
    <w:rsid w:val="00CD7FE2"/>
    <w:rsid w:val="00CE2F05"/>
    <w:rsid w:val="00D3478F"/>
    <w:rsid w:val="00D8245E"/>
    <w:rsid w:val="00D919B4"/>
    <w:rsid w:val="00DB51FB"/>
    <w:rsid w:val="00DE0DA8"/>
    <w:rsid w:val="00DF353C"/>
    <w:rsid w:val="00DF5F1F"/>
    <w:rsid w:val="00E32266"/>
    <w:rsid w:val="00EA0475"/>
    <w:rsid w:val="00EB7815"/>
    <w:rsid w:val="00ED4791"/>
    <w:rsid w:val="00F10D49"/>
    <w:rsid w:val="00F35101"/>
    <w:rsid w:val="00F400C1"/>
    <w:rsid w:val="00F72542"/>
    <w:rsid w:val="00F9408B"/>
    <w:rsid w:val="00FC53A0"/>
    <w:rsid w:val="00FD6B54"/>
    <w:rsid w:val="00FE5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6"/>
      <w:szCs w:val="26"/>
    </w:rPr>
  </w:style>
  <w:style w:type="paragraph" w:styleId="1">
    <w:name w:val="heading 1"/>
    <w:basedOn w:val="a"/>
    <w:next w:val="a"/>
    <w:link w:val="10"/>
    <w:uiPriority w:val="99"/>
    <w:qFormat/>
    <w:pPr>
      <w:spacing w:before="108" w:after="108"/>
      <w:jc w:val="center"/>
      <w:outlineLvl w:val="0"/>
    </w:pPr>
    <w:rPr>
      <w:b/>
      <w:bCs/>
      <w:color w:val="000080"/>
      <w:sz w:val="24"/>
      <w:szCs w:val="24"/>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a3">
    <w:name w:val="Цветовое выделение"/>
    <w:uiPriority w:val="99"/>
    <w:rPr>
      <w:b/>
      <w:bCs/>
      <w:color w:val="000080"/>
    </w:rPr>
  </w:style>
  <w:style w:type="character" w:customStyle="1" w:styleId="a4">
    <w:name w:val="Гипертекстовая ссылка"/>
    <w:basedOn w:val="a3"/>
    <w:uiPriority w:val="99"/>
    <w:rPr>
      <w:b/>
      <w:bCs/>
      <w:color w:val="008000"/>
    </w:rPr>
  </w:style>
  <w:style w:type="character" w:customStyle="1" w:styleId="a5">
    <w:name w:val="Активная гипертекстовая ссылка"/>
    <w:basedOn w:val="a4"/>
    <w:uiPriority w:val="99"/>
    <w:rPr>
      <w:b/>
      <w:bCs/>
      <w:color w:val="008000"/>
      <w:u w:val="single"/>
    </w:rPr>
  </w:style>
  <w:style w:type="paragraph" w:customStyle="1" w:styleId="a6">
    <w:name w:val="Внимание: Криминал!!"/>
    <w:basedOn w:val="a"/>
    <w:next w:val="a"/>
    <w:uiPriority w:val="99"/>
    <w:pPr>
      <w:jc w:val="both"/>
    </w:pPr>
    <w:rPr>
      <w:sz w:val="24"/>
      <w:szCs w:val="24"/>
    </w:rPr>
  </w:style>
  <w:style w:type="paragraph" w:customStyle="1" w:styleId="a7">
    <w:name w:val="Внимание: недобросовестность!"/>
    <w:basedOn w:val="a"/>
    <w:next w:val="a"/>
    <w:uiPriority w:val="99"/>
    <w:pPr>
      <w:jc w:val="both"/>
    </w:pPr>
    <w:rPr>
      <w:sz w:val="24"/>
      <w:szCs w:val="24"/>
    </w:rPr>
  </w:style>
  <w:style w:type="paragraph" w:customStyle="1" w:styleId="a8">
    <w:name w:val="Основное меню (преемственное)"/>
    <w:basedOn w:val="a"/>
    <w:next w:val="a"/>
    <w:uiPriority w:val="99"/>
    <w:pPr>
      <w:jc w:val="both"/>
    </w:pPr>
    <w:rPr>
      <w:rFonts w:ascii="Verdana" w:hAnsi="Verdana" w:cs="Verdana"/>
    </w:rPr>
  </w:style>
  <w:style w:type="paragraph" w:customStyle="1" w:styleId="a9">
    <w:name w:val="Заголовок"/>
    <w:basedOn w:val="a8"/>
    <w:next w:val="a"/>
    <w:uiPriority w:val="99"/>
    <w:rPr>
      <w:rFonts w:ascii="Arial" w:hAnsi="Arial" w:cs="Arial"/>
      <w:b/>
      <w:bCs/>
      <w:color w:val="C0C0C0"/>
      <w:sz w:val="24"/>
      <w:szCs w:val="24"/>
    </w:rPr>
  </w:style>
  <w:style w:type="character" w:customStyle="1" w:styleId="aa">
    <w:name w:val="Заголовок своего сообщения"/>
    <w:basedOn w:val="a3"/>
    <w:uiPriority w:val="99"/>
    <w:rPr>
      <w:b/>
      <w:bCs/>
      <w:color w:val="000080"/>
    </w:rPr>
  </w:style>
  <w:style w:type="paragraph" w:customStyle="1" w:styleId="ab">
    <w:name w:val="Заголовок статьи"/>
    <w:basedOn w:val="a"/>
    <w:next w:val="a"/>
    <w:uiPriority w:val="99"/>
    <w:pPr>
      <w:ind w:left="1612" w:hanging="892"/>
      <w:jc w:val="both"/>
    </w:pPr>
    <w:rPr>
      <w:sz w:val="24"/>
      <w:szCs w:val="24"/>
    </w:rPr>
  </w:style>
  <w:style w:type="character" w:customStyle="1" w:styleId="ac">
    <w:name w:val="Заголовок чужого сообщения"/>
    <w:basedOn w:val="a3"/>
    <w:uiPriority w:val="99"/>
    <w:rPr>
      <w:b/>
      <w:bCs/>
      <w:color w:val="FF0000"/>
    </w:rPr>
  </w:style>
  <w:style w:type="paragraph" w:customStyle="1" w:styleId="ad">
    <w:name w:val="Интерактивный заголовок"/>
    <w:basedOn w:val="a9"/>
    <w:next w:val="a"/>
    <w:uiPriority w:val="99"/>
    <w:rPr>
      <w:b w:val="0"/>
      <w:bCs w:val="0"/>
      <w:color w:val="auto"/>
      <w:u w:val="single"/>
    </w:rPr>
  </w:style>
  <w:style w:type="paragraph" w:customStyle="1" w:styleId="ae">
    <w:name w:val="Интерфейс"/>
    <w:basedOn w:val="a"/>
    <w:next w:val="a"/>
    <w:uiPriority w:val="99"/>
    <w:pPr>
      <w:jc w:val="both"/>
    </w:pPr>
    <w:rPr>
      <w:color w:val="ECE9D8"/>
      <w:sz w:val="24"/>
      <w:szCs w:val="24"/>
    </w:rPr>
  </w:style>
  <w:style w:type="paragraph" w:customStyle="1" w:styleId="af">
    <w:name w:val="Комментарий"/>
    <w:basedOn w:val="a"/>
    <w:next w:val="a"/>
    <w:uiPriority w:val="99"/>
    <w:pPr>
      <w:ind w:left="170"/>
      <w:jc w:val="both"/>
    </w:pPr>
    <w:rPr>
      <w:i/>
      <w:iCs/>
      <w:color w:val="800080"/>
      <w:sz w:val="24"/>
      <w:szCs w:val="24"/>
    </w:rPr>
  </w:style>
  <w:style w:type="paragraph" w:customStyle="1" w:styleId="af0">
    <w:name w:val="Информация об изменениях документа"/>
    <w:basedOn w:val="af"/>
    <w:next w:val="a"/>
    <w:uiPriority w:val="99"/>
    <w:pPr>
      <w:ind w:left="0"/>
    </w:pPr>
  </w:style>
  <w:style w:type="paragraph" w:customStyle="1" w:styleId="af1">
    <w:name w:val="Текст (лев. подпись)"/>
    <w:basedOn w:val="a"/>
    <w:next w:val="a"/>
    <w:uiPriority w:val="99"/>
    <w:rPr>
      <w:sz w:val="24"/>
      <w:szCs w:val="24"/>
    </w:rPr>
  </w:style>
  <w:style w:type="paragraph" w:customStyle="1" w:styleId="af2">
    <w:name w:val="Колонтитул (левый)"/>
    <w:basedOn w:val="af1"/>
    <w:next w:val="a"/>
    <w:uiPriority w:val="99"/>
    <w:pPr>
      <w:jc w:val="both"/>
    </w:pPr>
    <w:rPr>
      <w:sz w:val="18"/>
      <w:szCs w:val="18"/>
    </w:rPr>
  </w:style>
  <w:style w:type="paragraph" w:customStyle="1" w:styleId="af3">
    <w:name w:val="Текст (прав. подпись)"/>
    <w:basedOn w:val="a"/>
    <w:next w:val="a"/>
    <w:uiPriority w:val="99"/>
    <w:pPr>
      <w:jc w:val="right"/>
    </w:pPr>
    <w:rPr>
      <w:sz w:val="24"/>
      <w:szCs w:val="24"/>
    </w:rPr>
  </w:style>
  <w:style w:type="paragraph" w:customStyle="1" w:styleId="af4">
    <w:name w:val="Колонтитул (правый)"/>
    <w:basedOn w:val="af3"/>
    <w:next w:val="a"/>
    <w:uiPriority w:val="99"/>
    <w:pPr>
      <w:jc w:val="both"/>
    </w:pPr>
    <w:rPr>
      <w:sz w:val="18"/>
      <w:szCs w:val="18"/>
    </w:rPr>
  </w:style>
  <w:style w:type="paragraph" w:customStyle="1" w:styleId="af5">
    <w:name w:val="Комментарий пользователя"/>
    <w:basedOn w:val="af"/>
    <w:next w:val="a"/>
    <w:uiPriority w:val="99"/>
    <w:pPr>
      <w:ind w:left="0"/>
      <w:jc w:val="left"/>
    </w:pPr>
    <w:rPr>
      <w:i w:val="0"/>
      <w:iCs w:val="0"/>
      <w:color w:val="000080"/>
    </w:rPr>
  </w:style>
  <w:style w:type="paragraph" w:customStyle="1" w:styleId="af6">
    <w:name w:val="Куда обратиться?"/>
    <w:basedOn w:val="a"/>
    <w:next w:val="a"/>
    <w:uiPriority w:val="99"/>
    <w:pPr>
      <w:jc w:val="both"/>
    </w:pPr>
    <w:rPr>
      <w:sz w:val="24"/>
      <w:szCs w:val="24"/>
    </w:rPr>
  </w:style>
  <w:style w:type="paragraph" w:customStyle="1" w:styleId="af7">
    <w:name w:val="Моноширинный"/>
    <w:basedOn w:val="a"/>
    <w:next w:val="a"/>
    <w:uiPriority w:val="99"/>
    <w:pPr>
      <w:jc w:val="both"/>
    </w:pPr>
    <w:rPr>
      <w:rFonts w:ascii="Courier New" w:hAnsi="Courier New" w:cs="Courier New"/>
      <w:sz w:val="24"/>
      <w:szCs w:val="24"/>
    </w:rPr>
  </w:style>
  <w:style w:type="character" w:customStyle="1" w:styleId="af8">
    <w:name w:val="Найденные слова"/>
    <w:basedOn w:val="a3"/>
    <w:uiPriority w:val="99"/>
    <w:rPr>
      <w:b/>
      <w:bCs/>
      <w:color w:val="000080"/>
    </w:rPr>
  </w:style>
  <w:style w:type="character" w:customStyle="1" w:styleId="af9">
    <w:name w:val="Не вступил в силу"/>
    <w:basedOn w:val="a3"/>
    <w:uiPriority w:val="99"/>
    <w:rPr>
      <w:b/>
      <w:bCs/>
      <w:color w:val="008080"/>
    </w:rPr>
  </w:style>
  <w:style w:type="paragraph" w:customStyle="1" w:styleId="afa">
    <w:name w:val="Необходимые документы"/>
    <w:basedOn w:val="a"/>
    <w:next w:val="a"/>
    <w:uiPriority w:val="99"/>
    <w:pPr>
      <w:ind w:left="118"/>
      <w:jc w:val="both"/>
    </w:pPr>
    <w:rPr>
      <w:sz w:val="24"/>
      <w:szCs w:val="24"/>
    </w:rPr>
  </w:style>
  <w:style w:type="paragraph" w:customStyle="1" w:styleId="afb">
    <w:name w:val="Нормальный (таблица)"/>
    <w:basedOn w:val="a"/>
    <w:next w:val="a"/>
    <w:uiPriority w:val="99"/>
    <w:pPr>
      <w:jc w:val="both"/>
    </w:pPr>
    <w:rPr>
      <w:sz w:val="24"/>
      <w:szCs w:val="24"/>
    </w:rPr>
  </w:style>
  <w:style w:type="paragraph" w:customStyle="1" w:styleId="afc">
    <w:name w:val="Объект"/>
    <w:basedOn w:val="a"/>
    <w:next w:val="a"/>
    <w:uiPriority w:val="99"/>
    <w:pPr>
      <w:jc w:val="both"/>
    </w:pPr>
    <w:rPr>
      <w:sz w:val="24"/>
      <w:szCs w:val="24"/>
    </w:rPr>
  </w:style>
  <w:style w:type="paragraph" w:customStyle="1" w:styleId="afd">
    <w:name w:val="Таблицы (моноширинный)"/>
    <w:basedOn w:val="a"/>
    <w:next w:val="a"/>
    <w:uiPriority w:val="99"/>
    <w:pPr>
      <w:jc w:val="both"/>
    </w:pPr>
    <w:rPr>
      <w:rFonts w:ascii="Courier New" w:hAnsi="Courier New" w:cs="Courier New"/>
      <w:sz w:val="24"/>
      <w:szCs w:val="24"/>
    </w:rPr>
  </w:style>
  <w:style w:type="paragraph" w:customStyle="1" w:styleId="afe">
    <w:name w:val="Оглавление"/>
    <w:basedOn w:val="afd"/>
    <w:next w:val="a"/>
    <w:uiPriority w:val="99"/>
    <w:pPr>
      <w:ind w:left="140"/>
    </w:pPr>
    <w:rPr>
      <w:rFonts w:ascii="Arial" w:hAnsi="Arial" w:cs="Arial"/>
    </w:rPr>
  </w:style>
  <w:style w:type="character" w:customStyle="1" w:styleId="aff">
    <w:name w:val="Опечатки"/>
    <w:uiPriority w:val="99"/>
    <w:rPr>
      <w:color w:val="FF0000"/>
    </w:rPr>
  </w:style>
  <w:style w:type="paragraph" w:customStyle="1" w:styleId="aff0">
    <w:name w:val="Переменная часть"/>
    <w:basedOn w:val="a8"/>
    <w:next w:val="a"/>
    <w:uiPriority w:val="99"/>
    <w:rPr>
      <w:rFonts w:ascii="Arial" w:hAnsi="Arial" w:cs="Arial"/>
      <w:sz w:val="22"/>
      <w:szCs w:val="22"/>
    </w:rPr>
  </w:style>
  <w:style w:type="paragraph" w:customStyle="1" w:styleId="aff1">
    <w:name w:val="Постоянная часть"/>
    <w:basedOn w:val="a8"/>
    <w:next w:val="a"/>
    <w:uiPriority w:val="99"/>
    <w:rPr>
      <w:rFonts w:ascii="Arial" w:hAnsi="Arial" w:cs="Arial"/>
      <w:sz w:val="24"/>
      <w:szCs w:val="24"/>
    </w:rPr>
  </w:style>
  <w:style w:type="paragraph" w:customStyle="1" w:styleId="aff2">
    <w:name w:val="Прижатый влево"/>
    <w:basedOn w:val="a"/>
    <w:next w:val="a"/>
    <w:uiPriority w:val="99"/>
    <w:rPr>
      <w:sz w:val="24"/>
      <w:szCs w:val="24"/>
    </w:rPr>
  </w:style>
  <w:style w:type="paragraph" w:customStyle="1" w:styleId="aff3">
    <w:name w:val="Пример."/>
    <w:basedOn w:val="a"/>
    <w:next w:val="a"/>
    <w:uiPriority w:val="99"/>
    <w:pPr>
      <w:ind w:left="118" w:firstLine="602"/>
      <w:jc w:val="both"/>
    </w:pPr>
    <w:rPr>
      <w:sz w:val="24"/>
      <w:szCs w:val="24"/>
    </w:rPr>
  </w:style>
  <w:style w:type="paragraph" w:customStyle="1" w:styleId="aff4">
    <w:name w:val="Примечание."/>
    <w:basedOn w:val="af"/>
    <w:next w:val="a"/>
    <w:uiPriority w:val="99"/>
    <w:pPr>
      <w:ind w:left="0"/>
    </w:pPr>
    <w:rPr>
      <w:i w:val="0"/>
      <w:iCs w:val="0"/>
      <w:color w:val="auto"/>
    </w:rPr>
  </w:style>
  <w:style w:type="character" w:customStyle="1" w:styleId="aff5">
    <w:name w:val="Продолжение ссылки"/>
    <w:basedOn w:val="a4"/>
    <w:uiPriority w:val="99"/>
    <w:rPr>
      <w:b/>
      <w:bCs/>
      <w:color w:val="008000"/>
    </w:rPr>
  </w:style>
  <w:style w:type="paragraph" w:customStyle="1" w:styleId="aff6">
    <w:name w:val="Словарная статья"/>
    <w:basedOn w:val="a"/>
    <w:next w:val="a"/>
    <w:uiPriority w:val="99"/>
    <w:pPr>
      <w:ind w:right="118"/>
      <w:jc w:val="both"/>
    </w:pPr>
    <w:rPr>
      <w:sz w:val="24"/>
      <w:szCs w:val="24"/>
    </w:rPr>
  </w:style>
  <w:style w:type="character" w:customStyle="1" w:styleId="aff7">
    <w:name w:val="Сравнение редакций"/>
    <w:basedOn w:val="a3"/>
    <w:uiPriority w:val="99"/>
    <w:rPr>
      <w:b/>
      <w:bCs/>
      <w:color w:val="000080"/>
    </w:rPr>
  </w:style>
  <w:style w:type="character" w:customStyle="1" w:styleId="aff8">
    <w:name w:val="Сравнение редакций. Добавленный фрагмент"/>
    <w:uiPriority w:val="99"/>
    <w:rPr>
      <w:color w:val="0000FF"/>
    </w:rPr>
  </w:style>
  <w:style w:type="character" w:customStyle="1" w:styleId="aff9">
    <w:name w:val="Сравнение редакций. Удаленный фрагмент"/>
    <w:uiPriority w:val="99"/>
    <w:rPr>
      <w:strike/>
      <w:color w:val="808000"/>
    </w:rPr>
  </w:style>
  <w:style w:type="paragraph" w:customStyle="1" w:styleId="affa">
    <w:name w:val="Текст (справка)"/>
    <w:basedOn w:val="a"/>
    <w:next w:val="a"/>
    <w:uiPriority w:val="99"/>
    <w:pPr>
      <w:ind w:left="170" w:right="170"/>
    </w:pPr>
    <w:rPr>
      <w:sz w:val="24"/>
      <w:szCs w:val="24"/>
    </w:rPr>
  </w:style>
  <w:style w:type="paragraph" w:customStyle="1" w:styleId="affb">
    <w:name w:val="Текст в таблице"/>
    <w:basedOn w:val="afb"/>
    <w:next w:val="a"/>
    <w:uiPriority w:val="99"/>
    <w:pPr>
      <w:ind w:firstLine="500"/>
    </w:pPr>
  </w:style>
  <w:style w:type="paragraph" w:customStyle="1" w:styleId="affc">
    <w:name w:val="Технический комментарий"/>
    <w:basedOn w:val="a"/>
    <w:next w:val="a"/>
    <w:uiPriority w:val="99"/>
    <w:rPr>
      <w:sz w:val="24"/>
      <w:szCs w:val="24"/>
    </w:rPr>
  </w:style>
  <w:style w:type="character" w:customStyle="1" w:styleId="affd">
    <w:name w:val="Утратил силу"/>
    <w:basedOn w:val="a3"/>
    <w:uiPriority w:val="99"/>
    <w:rPr>
      <w:b/>
      <w:bCs/>
      <w:strike/>
      <w:color w:val="808000"/>
    </w:rPr>
  </w:style>
  <w:style w:type="paragraph" w:customStyle="1" w:styleId="affe">
    <w:name w:val="Центрированный (таблица)"/>
    <w:basedOn w:val="afb"/>
    <w:next w:val="a"/>
    <w:uiPriority w:val="99"/>
    <w:pPr>
      <w:jc w:val="center"/>
    </w:pPr>
  </w:style>
  <w:style w:type="paragraph" w:customStyle="1" w:styleId="afff">
    <w:name w:val="Стиль"/>
    <w:uiPriority w:val="99"/>
    <w:rsid w:val="00605A10"/>
    <w:pPr>
      <w:widowControl w:val="0"/>
      <w:autoSpaceDE w:val="0"/>
      <w:autoSpaceDN w:val="0"/>
      <w:adjustRightInd w:val="0"/>
      <w:spacing w:after="0" w:line="240" w:lineRule="auto"/>
    </w:pPr>
    <w:rPr>
      <w:rFonts w:ascii="Arial" w:hAnsi="Arial" w:cs="Arial"/>
      <w:sz w:val="24"/>
      <w:szCs w:val="24"/>
    </w:rPr>
  </w:style>
  <w:style w:type="table" w:styleId="afff0">
    <w:name w:val="Table Grid"/>
    <w:basedOn w:val="a1"/>
    <w:uiPriority w:val="99"/>
    <w:rsid w:val="00605A10"/>
    <w:pPr>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Paragraph"/>
    <w:basedOn w:val="a"/>
    <w:uiPriority w:val="99"/>
    <w:qFormat/>
    <w:rsid w:val="00904932"/>
    <w:pPr>
      <w:widowControl/>
      <w:autoSpaceDE/>
      <w:autoSpaceDN/>
      <w:adjustRightInd/>
      <w:spacing w:after="200" w:line="276" w:lineRule="auto"/>
      <w:ind w:left="720"/>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6"/>
      <w:szCs w:val="26"/>
    </w:rPr>
  </w:style>
  <w:style w:type="paragraph" w:styleId="1">
    <w:name w:val="heading 1"/>
    <w:basedOn w:val="a"/>
    <w:next w:val="a"/>
    <w:link w:val="10"/>
    <w:uiPriority w:val="99"/>
    <w:qFormat/>
    <w:pPr>
      <w:spacing w:before="108" w:after="108"/>
      <w:jc w:val="center"/>
      <w:outlineLvl w:val="0"/>
    </w:pPr>
    <w:rPr>
      <w:b/>
      <w:bCs/>
      <w:color w:val="000080"/>
      <w:sz w:val="24"/>
      <w:szCs w:val="24"/>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a3">
    <w:name w:val="Цветовое выделение"/>
    <w:uiPriority w:val="99"/>
    <w:rPr>
      <w:b/>
      <w:bCs/>
      <w:color w:val="000080"/>
    </w:rPr>
  </w:style>
  <w:style w:type="character" w:customStyle="1" w:styleId="a4">
    <w:name w:val="Гипертекстовая ссылка"/>
    <w:basedOn w:val="a3"/>
    <w:uiPriority w:val="99"/>
    <w:rPr>
      <w:b/>
      <w:bCs/>
      <w:color w:val="008000"/>
    </w:rPr>
  </w:style>
  <w:style w:type="character" w:customStyle="1" w:styleId="a5">
    <w:name w:val="Активная гипертекстовая ссылка"/>
    <w:basedOn w:val="a4"/>
    <w:uiPriority w:val="99"/>
    <w:rPr>
      <w:b/>
      <w:bCs/>
      <w:color w:val="008000"/>
      <w:u w:val="single"/>
    </w:rPr>
  </w:style>
  <w:style w:type="paragraph" w:customStyle="1" w:styleId="a6">
    <w:name w:val="Внимание: Криминал!!"/>
    <w:basedOn w:val="a"/>
    <w:next w:val="a"/>
    <w:uiPriority w:val="99"/>
    <w:pPr>
      <w:jc w:val="both"/>
    </w:pPr>
    <w:rPr>
      <w:sz w:val="24"/>
      <w:szCs w:val="24"/>
    </w:rPr>
  </w:style>
  <w:style w:type="paragraph" w:customStyle="1" w:styleId="a7">
    <w:name w:val="Внимание: недобросовестность!"/>
    <w:basedOn w:val="a"/>
    <w:next w:val="a"/>
    <w:uiPriority w:val="99"/>
    <w:pPr>
      <w:jc w:val="both"/>
    </w:pPr>
    <w:rPr>
      <w:sz w:val="24"/>
      <w:szCs w:val="24"/>
    </w:rPr>
  </w:style>
  <w:style w:type="paragraph" w:customStyle="1" w:styleId="a8">
    <w:name w:val="Основное меню (преемственное)"/>
    <w:basedOn w:val="a"/>
    <w:next w:val="a"/>
    <w:uiPriority w:val="99"/>
    <w:pPr>
      <w:jc w:val="both"/>
    </w:pPr>
    <w:rPr>
      <w:rFonts w:ascii="Verdana" w:hAnsi="Verdana" w:cs="Verdana"/>
    </w:rPr>
  </w:style>
  <w:style w:type="paragraph" w:customStyle="1" w:styleId="a9">
    <w:name w:val="Заголовок"/>
    <w:basedOn w:val="a8"/>
    <w:next w:val="a"/>
    <w:uiPriority w:val="99"/>
    <w:rPr>
      <w:rFonts w:ascii="Arial" w:hAnsi="Arial" w:cs="Arial"/>
      <w:b/>
      <w:bCs/>
      <w:color w:val="C0C0C0"/>
      <w:sz w:val="24"/>
      <w:szCs w:val="24"/>
    </w:rPr>
  </w:style>
  <w:style w:type="character" w:customStyle="1" w:styleId="aa">
    <w:name w:val="Заголовок своего сообщения"/>
    <w:basedOn w:val="a3"/>
    <w:uiPriority w:val="99"/>
    <w:rPr>
      <w:b/>
      <w:bCs/>
      <w:color w:val="000080"/>
    </w:rPr>
  </w:style>
  <w:style w:type="paragraph" w:customStyle="1" w:styleId="ab">
    <w:name w:val="Заголовок статьи"/>
    <w:basedOn w:val="a"/>
    <w:next w:val="a"/>
    <w:uiPriority w:val="99"/>
    <w:pPr>
      <w:ind w:left="1612" w:hanging="892"/>
      <w:jc w:val="both"/>
    </w:pPr>
    <w:rPr>
      <w:sz w:val="24"/>
      <w:szCs w:val="24"/>
    </w:rPr>
  </w:style>
  <w:style w:type="character" w:customStyle="1" w:styleId="ac">
    <w:name w:val="Заголовок чужого сообщения"/>
    <w:basedOn w:val="a3"/>
    <w:uiPriority w:val="99"/>
    <w:rPr>
      <w:b/>
      <w:bCs/>
      <w:color w:val="FF0000"/>
    </w:rPr>
  </w:style>
  <w:style w:type="paragraph" w:customStyle="1" w:styleId="ad">
    <w:name w:val="Интерактивный заголовок"/>
    <w:basedOn w:val="a9"/>
    <w:next w:val="a"/>
    <w:uiPriority w:val="99"/>
    <w:rPr>
      <w:b w:val="0"/>
      <w:bCs w:val="0"/>
      <w:color w:val="auto"/>
      <w:u w:val="single"/>
    </w:rPr>
  </w:style>
  <w:style w:type="paragraph" w:customStyle="1" w:styleId="ae">
    <w:name w:val="Интерфейс"/>
    <w:basedOn w:val="a"/>
    <w:next w:val="a"/>
    <w:uiPriority w:val="99"/>
    <w:pPr>
      <w:jc w:val="both"/>
    </w:pPr>
    <w:rPr>
      <w:color w:val="ECE9D8"/>
      <w:sz w:val="24"/>
      <w:szCs w:val="24"/>
    </w:rPr>
  </w:style>
  <w:style w:type="paragraph" w:customStyle="1" w:styleId="af">
    <w:name w:val="Комментарий"/>
    <w:basedOn w:val="a"/>
    <w:next w:val="a"/>
    <w:uiPriority w:val="99"/>
    <w:pPr>
      <w:ind w:left="170"/>
      <w:jc w:val="both"/>
    </w:pPr>
    <w:rPr>
      <w:i/>
      <w:iCs/>
      <w:color w:val="800080"/>
      <w:sz w:val="24"/>
      <w:szCs w:val="24"/>
    </w:rPr>
  </w:style>
  <w:style w:type="paragraph" w:customStyle="1" w:styleId="af0">
    <w:name w:val="Информация об изменениях документа"/>
    <w:basedOn w:val="af"/>
    <w:next w:val="a"/>
    <w:uiPriority w:val="99"/>
    <w:pPr>
      <w:ind w:left="0"/>
    </w:pPr>
  </w:style>
  <w:style w:type="paragraph" w:customStyle="1" w:styleId="af1">
    <w:name w:val="Текст (лев. подпись)"/>
    <w:basedOn w:val="a"/>
    <w:next w:val="a"/>
    <w:uiPriority w:val="99"/>
    <w:rPr>
      <w:sz w:val="24"/>
      <w:szCs w:val="24"/>
    </w:rPr>
  </w:style>
  <w:style w:type="paragraph" w:customStyle="1" w:styleId="af2">
    <w:name w:val="Колонтитул (левый)"/>
    <w:basedOn w:val="af1"/>
    <w:next w:val="a"/>
    <w:uiPriority w:val="99"/>
    <w:pPr>
      <w:jc w:val="both"/>
    </w:pPr>
    <w:rPr>
      <w:sz w:val="18"/>
      <w:szCs w:val="18"/>
    </w:rPr>
  </w:style>
  <w:style w:type="paragraph" w:customStyle="1" w:styleId="af3">
    <w:name w:val="Текст (прав. подпись)"/>
    <w:basedOn w:val="a"/>
    <w:next w:val="a"/>
    <w:uiPriority w:val="99"/>
    <w:pPr>
      <w:jc w:val="right"/>
    </w:pPr>
    <w:rPr>
      <w:sz w:val="24"/>
      <w:szCs w:val="24"/>
    </w:rPr>
  </w:style>
  <w:style w:type="paragraph" w:customStyle="1" w:styleId="af4">
    <w:name w:val="Колонтитул (правый)"/>
    <w:basedOn w:val="af3"/>
    <w:next w:val="a"/>
    <w:uiPriority w:val="99"/>
    <w:pPr>
      <w:jc w:val="both"/>
    </w:pPr>
    <w:rPr>
      <w:sz w:val="18"/>
      <w:szCs w:val="18"/>
    </w:rPr>
  </w:style>
  <w:style w:type="paragraph" w:customStyle="1" w:styleId="af5">
    <w:name w:val="Комментарий пользователя"/>
    <w:basedOn w:val="af"/>
    <w:next w:val="a"/>
    <w:uiPriority w:val="99"/>
    <w:pPr>
      <w:ind w:left="0"/>
      <w:jc w:val="left"/>
    </w:pPr>
    <w:rPr>
      <w:i w:val="0"/>
      <w:iCs w:val="0"/>
      <w:color w:val="000080"/>
    </w:rPr>
  </w:style>
  <w:style w:type="paragraph" w:customStyle="1" w:styleId="af6">
    <w:name w:val="Куда обратиться?"/>
    <w:basedOn w:val="a"/>
    <w:next w:val="a"/>
    <w:uiPriority w:val="99"/>
    <w:pPr>
      <w:jc w:val="both"/>
    </w:pPr>
    <w:rPr>
      <w:sz w:val="24"/>
      <w:szCs w:val="24"/>
    </w:rPr>
  </w:style>
  <w:style w:type="paragraph" w:customStyle="1" w:styleId="af7">
    <w:name w:val="Моноширинный"/>
    <w:basedOn w:val="a"/>
    <w:next w:val="a"/>
    <w:uiPriority w:val="99"/>
    <w:pPr>
      <w:jc w:val="both"/>
    </w:pPr>
    <w:rPr>
      <w:rFonts w:ascii="Courier New" w:hAnsi="Courier New" w:cs="Courier New"/>
      <w:sz w:val="24"/>
      <w:szCs w:val="24"/>
    </w:rPr>
  </w:style>
  <w:style w:type="character" w:customStyle="1" w:styleId="af8">
    <w:name w:val="Найденные слова"/>
    <w:basedOn w:val="a3"/>
    <w:uiPriority w:val="99"/>
    <w:rPr>
      <w:b/>
      <w:bCs/>
      <w:color w:val="000080"/>
    </w:rPr>
  </w:style>
  <w:style w:type="character" w:customStyle="1" w:styleId="af9">
    <w:name w:val="Не вступил в силу"/>
    <w:basedOn w:val="a3"/>
    <w:uiPriority w:val="99"/>
    <w:rPr>
      <w:b/>
      <w:bCs/>
      <w:color w:val="008080"/>
    </w:rPr>
  </w:style>
  <w:style w:type="paragraph" w:customStyle="1" w:styleId="afa">
    <w:name w:val="Необходимые документы"/>
    <w:basedOn w:val="a"/>
    <w:next w:val="a"/>
    <w:uiPriority w:val="99"/>
    <w:pPr>
      <w:ind w:left="118"/>
      <w:jc w:val="both"/>
    </w:pPr>
    <w:rPr>
      <w:sz w:val="24"/>
      <w:szCs w:val="24"/>
    </w:rPr>
  </w:style>
  <w:style w:type="paragraph" w:customStyle="1" w:styleId="afb">
    <w:name w:val="Нормальный (таблица)"/>
    <w:basedOn w:val="a"/>
    <w:next w:val="a"/>
    <w:uiPriority w:val="99"/>
    <w:pPr>
      <w:jc w:val="both"/>
    </w:pPr>
    <w:rPr>
      <w:sz w:val="24"/>
      <w:szCs w:val="24"/>
    </w:rPr>
  </w:style>
  <w:style w:type="paragraph" w:customStyle="1" w:styleId="afc">
    <w:name w:val="Объект"/>
    <w:basedOn w:val="a"/>
    <w:next w:val="a"/>
    <w:uiPriority w:val="99"/>
    <w:pPr>
      <w:jc w:val="both"/>
    </w:pPr>
    <w:rPr>
      <w:sz w:val="24"/>
      <w:szCs w:val="24"/>
    </w:rPr>
  </w:style>
  <w:style w:type="paragraph" w:customStyle="1" w:styleId="afd">
    <w:name w:val="Таблицы (моноширинный)"/>
    <w:basedOn w:val="a"/>
    <w:next w:val="a"/>
    <w:uiPriority w:val="99"/>
    <w:pPr>
      <w:jc w:val="both"/>
    </w:pPr>
    <w:rPr>
      <w:rFonts w:ascii="Courier New" w:hAnsi="Courier New" w:cs="Courier New"/>
      <w:sz w:val="24"/>
      <w:szCs w:val="24"/>
    </w:rPr>
  </w:style>
  <w:style w:type="paragraph" w:customStyle="1" w:styleId="afe">
    <w:name w:val="Оглавление"/>
    <w:basedOn w:val="afd"/>
    <w:next w:val="a"/>
    <w:uiPriority w:val="99"/>
    <w:pPr>
      <w:ind w:left="140"/>
    </w:pPr>
    <w:rPr>
      <w:rFonts w:ascii="Arial" w:hAnsi="Arial" w:cs="Arial"/>
    </w:rPr>
  </w:style>
  <w:style w:type="character" w:customStyle="1" w:styleId="aff">
    <w:name w:val="Опечатки"/>
    <w:uiPriority w:val="99"/>
    <w:rPr>
      <w:color w:val="FF0000"/>
    </w:rPr>
  </w:style>
  <w:style w:type="paragraph" w:customStyle="1" w:styleId="aff0">
    <w:name w:val="Переменная часть"/>
    <w:basedOn w:val="a8"/>
    <w:next w:val="a"/>
    <w:uiPriority w:val="99"/>
    <w:rPr>
      <w:rFonts w:ascii="Arial" w:hAnsi="Arial" w:cs="Arial"/>
      <w:sz w:val="22"/>
      <w:szCs w:val="22"/>
    </w:rPr>
  </w:style>
  <w:style w:type="paragraph" w:customStyle="1" w:styleId="aff1">
    <w:name w:val="Постоянная часть"/>
    <w:basedOn w:val="a8"/>
    <w:next w:val="a"/>
    <w:uiPriority w:val="99"/>
    <w:rPr>
      <w:rFonts w:ascii="Arial" w:hAnsi="Arial" w:cs="Arial"/>
      <w:sz w:val="24"/>
      <w:szCs w:val="24"/>
    </w:rPr>
  </w:style>
  <w:style w:type="paragraph" w:customStyle="1" w:styleId="aff2">
    <w:name w:val="Прижатый влево"/>
    <w:basedOn w:val="a"/>
    <w:next w:val="a"/>
    <w:uiPriority w:val="99"/>
    <w:rPr>
      <w:sz w:val="24"/>
      <w:szCs w:val="24"/>
    </w:rPr>
  </w:style>
  <w:style w:type="paragraph" w:customStyle="1" w:styleId="aff3">
    <w:name w:val="Пример."/>
    <w:basedOn w:val="a"/>
    <w:next w:val="a"/>
    <w:uiPriority w:val="99"/>
    <w:pPr>
      <w:ind w:left="118" w:firstLine="602"/>
      <w:jc w:val="both"/>
    </w:pPr>
    <w:rPr>
      <w:sz w:val="24"/>
      <w:szCs w:val="24"/>
    </w:rPr>
  </w:style>
  <w:style w:type="paragraph" w:customStyle="1" w:styleId="aff4">
    <w:name w:val="Примечание."/>
    <w:basedOn w:val="af"/>
    <w:next w:val="a"/>
    <w:uiPriority w:val="99"/>
    <w:pPr>
      <w:ind w:left="0"/>
    </w:pPr>
    <w:rPr>
      <w:i w:val="0"/>
      <w:iCs w:val="0"/>
      <w:color w:val="auto"/>
    </w:rPr>
  </w:style>
  <w:style w:type="character" w:customStyle="1" w:styleId="aff5">
    <w:name w:val="Продолжение ссылки"/>
    <w:basedOn w:val="a4"/>
    <w:uiPriority w:val="99"/>
    <w:rPr>
      <w:b/>
      <w:bCs/>
      <w:color w:val="008000"/>
    </w:rPr>
  </w:style>
  <w:style w:type="paragraph" w:customStyle="1" w:styleId="aff6">
    <w:name w:val="Словарная статья"/>
    <w:basedOn w:val="a"/>
    <w:next w:val="a"/>
    <w:uiPriority w:val="99"/>
    <w:pPr>
      <w:ind w:right="118"/>
      <w:jc w:val="both"/>
    </w:pPr>
    <w:rPr>
      <w:sz w:val="24"/>
      <w:szCs w:val="24"/>
    </w:rPr>
  </w:style>
  <w:style w:type="character" w:customStyle="1" w:styleId="aff7">
    <w:name w:val="Сравнение редакций"/>
    <w:basedOn w:val="a3"/>
    <w:uiPriority w:val="99"/>
    <w:rPr>
      <w:b/>
      <w:bCs/>
      <w:color w:val="000080"/>
    </w:rPr>
  </w:style>
  <w:style w:type="character" w:customStyle="1" w:styleId="aff8">
    <w:name w:val="Сравнение редакций. Добавленный фрагмент"/>
    <w:uiPriority w:val="99"/>
    <w:rPr>
      <w:color w:val="0000FF"/>
    </w:rPr>
  </w:style>
  <w:style w:type="character" w:customStyle="1" w:styleId="aff9">
    <w:name w:val="Сравнение редакций. Удаленный фрагмент"/>
    <w:uiPriority w:val="99"/>
    <w:rPr>
      <w:strike/>
      <w:color w:val="808000"/>
    </w:rPr>
  </w:style>
  <w:style w:type="paragraph" w:customStyle="1" w:styleId="affa">
    <w:name w:val="Текст (справка)"/>
    <w:basedOn w:val="a"/>
    <w:next w:val="a"/>
    <w:uiPriority w:val="99"/>
    <w:pPr>
      <w:ind w:left="170" w:right="170"/>
    </w:pPr>
    <w:rPr>
      <w:sz w:val="24"/>
      <w:szCs w:val="24"/>
    </w:rPr>
  </w:style>
  <w:style w:type="paragraph" w:customStyle="1" w:styleId="affb">
    <w:name w:val="Текст в таблице"/>
    <w:basedOn w:val="afb"/>
    <w:next w:val="a"/>
    <w:uiPriority w:val="99"/>
    <w:pPr>
      <w:ind w:firstLine="500"/>
    </w:pPr>
  </w:style>
  <w:style w:type="paragraph" w:customStyle="1" w:styleId="affc">
    <w:name w:val="Технический комментарий"/>
    <w:basedOn w:val="a"/>
    <w:next w:val="a"/>
    <w:uiPriority w:val="99"/>
    <w:rPr>
      <w:sz w:val="24"/>
      <w:szCs w:val="24"/>
    </w:rPr>
  </w:style>
  <w:style w:type="character" w:customStyle="1" w:styleId="affd">
    <w:name w:val="Утратил силу"/>
    <w:basedOn w:val="a3"/>
    <w:uiPriority w:val="99"/>
    <w:rPr>
      <w:b/>
      <w:bCs/>
      <w:strike/>
      <w:color w:val="808000"/>
    </w:rPr>
  </w:style>
  <w:style w:type="paragraph" w:customStyle="1" w:styleId="affe">
    <w:name w:val="Центрированный (таблица)"/>
    <w:basedOn w:val="afb"/>
    <w:next w:val="a"/>
    <w:uiPriority w:val="99"/>
    <w:pPr>
      <w:jc w:val="center"/>
    </w:pPr>
  </w:style>
  <w:style w:type="paragraph" w:customStyle="1" w:styleId="afff">
    <w:name w:val="Стиль"/>
    <w:uiPriority w:val="99"/>
    <w:rsid w:val="00605A10"/>
    <w:pPr>
      <w:widowControl w:val="0"/>
      <w:autoSpaceDE w:val="0"/>
      <w:autoSpaceDN w:val="0"/>
      <w:adjustRightInd w:val="0"/>
      <w:spacing w:after="0" w:line="240" w:lineRule="auto"/>
    </w:pPr>
    <w:rPr>
      <w:rFonts w:ascii="Arial" w:hAnsi="Arial" w:cs="Arial"/>
      <w:sz w:val="24"/>
      <w:szCs w:val="24"/>
    </w:rPr>
  </w:style>
  <w:style w:type="table" w:styleId="afff0">
    <w:name w:val="Table Grid"/>
    <w:basedOn w:val="a1"/>
    <w:uiPriority w:val="99"/>
    <w:rsid w:val="00605A10"/>
    <w:pPr>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Paragraph"/>
    <w:basedOn w:val="a"/>
    <w:uiPriority w:val="99"/>
    <w:qFormat/>
    <w:rsid w:val="00904932"/>
    <w:pPr>
      <w:widowControl/>
      <w:autoSpaceDE/>
      <w:autoSpaceDN/>
      <w:adjustRightInd/>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0" TargetMode="External"/><Relationship Id="rId13" Type="http://schemas.openxmlformats.org/officeDocument/2006/relationships/hyperlink" Target="garantF1://73972.0" TargetMode="External"/><Relationship Id="rId18" Type="http://schemas.openxmlformats.org/officeDocument/2006/relationships/hyperlink" Target="garantF1://10005807.156" TargetMode="External"/><Relationship Id="rId26" Type="http://schemas.openxmlformats.org/officeDocument/2006/relationships/hyperlink" Target="garantF1://79628.3700" TargetMode="External"/><Relationship Id="rId3" Type="http://schemas.openxmlformats.org/officeDocument/2006/relationships/settings" Target="settings.xml"/><Relationship Id="rId21" Type="http://schemas.openxmlformats.org/officeDocument/2006/relationships/hyperlink" Target="garantF1://10005807.15604" TargetMode="External"/><Relationship Id="rId7" Type="http://schemas.openxmlformats.org/officeDocument/2006/relationships/hyperlink" Target="garantF1://10005807.0" TargetMode="External"/><Relationship Id="rId12" Type="http://schemas.openxmlformats.org/officeDocument/2006/relationships/hyperlink" Target="garantF1://10005807.900" TargetMode="External"/><Relationship Id="rId17" Type="http://schemas.openxmlformats.org/officeDocument/2006/relationships/hyperlink" Target="garantF1://10800200.333261" TargetMode="External"/><Relationship Id="rId25" Type="http://schemas.openxmlformats.org/officeDocument/2006/relationships/hyperlink" Target="garantF1://73972.7" TargetMode="External"/><Relationship Id="rId2" Type="http://schemas.microsoft.com/office/2007/relationships/stylesWithEffects" Target="stylesWithEffects.xml"/><Relationship Id="rId16" Type="http://schemas.openxmlformats.org/officeDocument/2006/relationships/hyperlink" Target="garantF1://10005807.1302" TargetMode="External"/><Relationship Id="rId20" Type="http://schemas.openxmlformats.org/officeDocument/2006/relationships/hyperlink" Target="garantF1://73972.13"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12077515.0" TargetMode="External"/><Relationship Id="rId11" Type="http://schemas.openxmlformats.org/officeDocument/2006/relationships/hyperlink" Target="garantF1://8815598.0" TargetMode="External"/><Relationship Id="rId24" Type="http://schemas.openxmlformats.org/officeDocument/2006/relationships/hyperlink" Target="garantF1://10800200.33339" TargetMode="External"/><Relationship Id="rId5" Type="http://schemas.openxmlformats.org/officeDocument/2006/relationships/image" Target="media/image1.png"/><Relationship Id="rId15" Type="http://schemas.openxmlformats.org/officeDocument/2006/relationships/hyperlink" Target="garantF1://73972.0" TargetMode="External"/><Relationship Id="rId23" Type="http://schemas.openxmlformats.org/officeDocument/2006/relationships/hyperlink" Target="garantF1://10800200.333035" TargetMode="External"/><Relationship Id="rId28" Type="http://schemas.openxmlformats.org/officeDocument/2006/relationships/fontTable" Target="fontTable.xml"/><Relationship Id="rId10" Type="http://schemas.openxmlformats.org/officeDocument/2006/relationships/hyperlink" Target="garantF1://73972.0" TargetMode="External"/><Relationship Id="rId19" Type="http://schemas.openxmlformats.org/officeDocument/2006/relationships/hyperlink" Target="garantF1://10005807.14" TargetMode="External"/><Relationship Id="rId4" Type="http://schemas.openxmlformats.org/officeDocument/2006/relationships/webSettings" Target="webSettings.xml"/><Relationship Id="rId9" Type="http://schemas.openxmlformats.org/officeDocument/2006/relationships/hyperlink" Target="garantF1://10800200.0" TargetMode="External"/><Relationship Id="rId14" Type="http://schemas.openxmlformats.org/officeDocument/2006/relationships/hyperlink" Target="garantF1://73972.0" TargetMode="External"/><Relationship Id="rId22" Type="http://schemas.openxmlformats.org/officeDocument/2006/relationships/hyperlink" Target="garantF1://10800200.200253" TargetMode="External"/><Relationship Id="rId27" Type="http://schemas.openxmlformats.org/officeDocument/2006/relationships/hyperlink" Target="garantF1://796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4691</Words>
  <Characters>26742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31371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Admin</cp:lastModifiedBy>
  <cp:revision>2</cp:revision>
  <cp:lastPrinted>2011-08-26T07:00:00Z</cp:lastPrinted>
  <dcterms:created xsi:type="dcterms:W3CDTF">2023-05-16T08:28:00Z</dcterms:created>
  <dcterms:modified xsi:type="dcterms:W3CDTF">2023-05-16T08:28:00Z</dcterms:modified>
</cp:coreProperties>
</file>