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032" w:rsidRPr="00314928" w:rsidRDefault="001F0CB6" w:rsidP="00A60032">
      <w:pPr>
        <w:spacing w:line="360" w:lineRule="auto"/>
        <w:jc w:val="center"/>
        <w:rPr>
          <w:rFonts w:ascii="Times New Roman" w:hAnsi="Times New Roman" w:cs="Times New Roman"/>
          <w:sz w:val="26"/>
          <w:szCs w:val="26"/>
        </w:rPr>
      </w:pPr>
      <w:bookmarkStart w:id="0" w:name="_GoBack"/>
      <w:bookmarkEnd w:id="0"/>
      <w:r>
        <w:rPr>
          <w:rFonts w:ascii="Times New Roman" w:hAnsi="Times New Roman" w:cs="Times New Roman"/>
          <w:noProof/>
          <w:sz w:val="48"/>
          <w:szCs w:val="48"/>
        </w:rPr>
        <w:drawing>
          <wp:inline distT="0" distB="0" distL="0" distR="0">
            <wp:extent cx="657225" cy="6858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7225" cy="685800"/>
                    </a:xfrm>
                    <a:prstGeom prst="rect">
                      <a:avLst/>
                    </a:prstGeom>
                    <a:noFill/>
                    <a:ln>
                      <a:noFill/>
                    </a:ln>
                  </pic:spPr>
                </pic:pic>
              </a:graphicData>
            </a:graphic>
          </wp:inline>
        </w:drawing>
      </w:r>
    </w:p>
    <w:p w:rsidR="00A60032" w:rsidRPr="00314928" w:rsidRDefault="00A60032" w:rsidP="00A60032">
      <w:pPr>
        <w:spacing w:line="360" w:lineRule="auto"/>
        <w:jc w:val="center"/>
        <w:rPr>
          <w:rFonts w:ascii="Times New Roman" w:hAnsi="Times New Roman" w:cs="Times New Roman"/>
          <w:b/>
          <w:bCs/>
          <w:sz w:val="52"/>
          <w:szCs w:val="52"/>
        </w:rPr>
      </w:pPr>
      <w:r w:rsidRPr="00314928">
        <w:rPr>
          <w:rFonts w:ascii="Times New Roman" w:hAnsi="Times New Roman" w:cs="Times New Roman"/>
          <w:b/>
          <w:bCs/>
          <w:sz w:val="52"/>
          <w:szCs w:val="52"/>
        </w:rPr>
        <w:t>П о с т а н о в л е н и е</w:t>
      </w:r>
    </w:p>
    <w:p w:rsidR="00A60032" w:rsidRPr="00314928" w:rsidRDefault="00A60032" w:rsidP="00A60032">
      <w:pPr>
        <w:spacing w:line="360" w:lineRule="auto"/>
        <w:jc w:val="center"/>
        <w:rPr>
          <w:rFonts w:ascii="Times New Roman" w:hAnsi="Times New Roman" w:cs="Times New Roman"/>
          <w:b/>
          <w:bCs/>
          <w:sz w:val="40"/>
          <w:szCs w:val="40"/>
        </w:rPr>
      </w:pPr>
      <w:r w:rsidRPr="00314928">
        <w:rPr>
          <w:rFonts w:ascii="Times New Roman" w:hAnsi="Times New Roman" w:cs="Times New Roman"/>
          <w:b/>
          <w:bCs/>
          <w:sz w:val="40"/>
          <w:szCs w:val="40"/>
        </w:rPr>
        <w:t>Администрации Ичалковского муниципального района Республики Мордовия</w:t>
      </w:r>
    </w:p>
    <w:p w:rsidR="00A60032" w:rsidRPr="00314928" w:rsidRDefault="00A60032" w:rsidP="00A60032">
      <w:pPr>
        <w:spacing w:line="360" w:lineRule="auto"/>
        <w:jc w:val="center"/>
        <w:rPr>
          <w:rFonts w:ascii="Times New Roman" w:hAnsi="Times New Roman" w:cs="Times New Roman"/>
          <w:sz w:val="40"/>
          <w:szCs w:val="40"/>
        </w:rPr>
      </w:pPr>
      <w:r w:rsidRPr="00314928">
        <w:rPr>
          <w:rFonts w:ascii="Times New Roman" w:hAnsi="Times New Roman" w:cs="Times New Roman"/>
          <w:b/>
          <w:bCs/>
          <w:sz w:val="40"/>
          <w:szCs w:val="40"/>
        </w:rPr>
        <w:t>с. Кемля</w:t>
      </w:r>
    </w:p>
    <w:p w:rsidR="00A60032" w:rsidRPr="00314928" w:rsidRDefault="00A60032" w:rsidP="00A60032">
      <w:pPr>
        <w:ind w:firstLine="709"/>
        <w:jc w:val="both"/>
        <w:rPr>
          <w:rFonts w:ascii="Times New Roman" w:hAnsi="Times New Roman" w:cs="Times New Roman"/>
          <w:sz w:val="28"/>
          <w:szCs w:val="28"/>
        </w:rPr>
      </w:pPr>
      <w:r w:rsidRPr="00314928">
        <w:rPr>
          <w:rFonts w:ascii="Times New Roman" w:hAnsi="Times New Roman" w:cs="Times New Roman"/>
          <w:sz w:val="28"/>
          <w:szCs w:val="28"/>
        </w:rPr>
        <w:t>от</w:t>
      </w:r>
      <w:r w:rsidR="00820B86">
        <w:rPr>
          <w:rFonts w:ascii="Times New Roman" w:hAnsi="Times New Roman" w:cs="Times New Roman"/>
          <w:sz w:val="28"/>
          <w:szCs w:val="28"/>
        </w:rPr>
        <w:t xml:space="preserve"> 02.09.2011 </w:t>
      </w:r>
      <w:r w:rsidRPr="00314928">
        <w:rPr>
          <w:rFonts w:ascii="Times New Roman" w:hAnsi="Times New Roman" w:cs="Times New Roman"/>
          <w:sz w:val="28"/>
          <w:szCs w:val="28"/>
        </w:rPr>
        <w:t>г.</w:t>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r>
      <w:r w:rsidRPr="00314928">
        <w:rPr>
          <w:rFonts w:ascii="Times New Roman" w:hAnsi="Times New Roman" w:cs="Times New Roman"/>
          <w:sz w:val="28"/>
          <w:szCs w:val="28"/>
        </w:rPr>
        <w:tab/>
        <w:t>№</w:t>
      </w:r>
      <w:r w:rsidR="00820B86">
        <w:rPr>
          <w:rFonts w:ascii="Times New Roman" w:hAnsi="Times New Roman" w:cs="Times New Roman"/>
          <w:sz w:val="28"/>
          <w:szCs w:val="28"/>
        </w:rPr>
        <w:t xml:space="preserve"> 547</w:t>
      </w:r>
    </w:p>
    <w:p w:rsidR="00A60032" w:rsidRPr="00314928" w:rsidRDefault="00A60032" w:rsidP="00A60032">
      <w:pPr>
        <w:rPr>
          <w:rFonts w:ascii="Times New Roman" w:hAnsi="Times New Roman" w:cs="Times New Roman"/>
          <w:sz w:val="26"/>
          <w:szCs w:val="26"/>
        </w:rPr>
      </w:pPr>
    </w:p>
    <w:p w:rsidR="00A60032" w:rsidRPr="00314928" w:rsidRDefault="00A60032" w:rsidP="00A60032">
      <w:pPr>
        <w:rPr>
          <w:rFonts w:ascii="Times New Roman" w:hAnsi="Times New Roman" w:cs="Times New Roman"/>
          <w:sz w:val="26"/>
          <w:szCs w:val="26"/>
        </w:rPr>
      </w:pPr>
    </w:p>
    <w:p w:rsidR="00A60032" w:rsidRPr="00314928" w:rsidRDefault="00A60032" w:rsidP="00A60032">
      <w:pPr>
        <w:rPr>
          <w:rFonts w:ascii="Times New Roman" w:hAnsi="Times New Roman" w:cs="Times New Roman"/>
          <w:b/>
          <w:bCs/>
          <w:sz w:val="28"/>
          <w:szCs w:val="28"/>
        </w:rPr>
      </w:pPr>
      <w:r w:rsidRPr="00314928">
        <w:rPr>
          <w:rFonts w:ascii="Times New Roman" w:hAnsi="Times New Roman" w:cs="Times New Roman"/>
          <w:b/>
          <w:bCs/>
          <w:sz w:val="28"/>
          <w:szCs w:val="28"/>
        </w:rPr>
        <w:t xml:space="preserve">Об утверждении Административного регламента </w:t>
      </w:r>
    </w:p>
    <w:p w:rsidR="00A60032" w:rsidRDefault="00A60032" w:rsidP="00A60032">
      <w:pPr>
        <w:rPr>
          <w:rFonts w:ascii="Times New Roman" w:hAnsi="Times New Roman" w:cs="Times New Roman"/>
          <w:b/>
          <w:bCs/>
          <w:sz w:val="28"/>
          <w:szCs w:val="28"/>
        </w:rPr>
      </w:pPr>
      <w:r w:rsidRPr="00314928">
        <w:rPr>
          <w:rFonts w:ascii="Times New Roman" w:hAnsi="Times New Roman" w:cs="Times New Roman"/>
          <w:b/>
          <w:bCs/>
          <w:sz w:val="28"/>
          <w:szCs w:val="28"/>
        </w:rPr>
        <w:t>по предоставлению муниципальной услуги</w:t>
      </w:r>
      <w:r>
        <w:rPr>
          <w:rFonts w:ascii="Times New Roman" w:hAnsi="Times New Roman" w:cs="Times New Roman"/>
          <w:b/>
          <w:bCs/>
          <w:sz w:val="28"/>
          <w:szCs w:val="28"/>
        </w:rPr>
        <w:t>:</w:t>
      </w:r>
    </w:p>
    <w:p w:rsidR="00A60032" w:rsidRPr="00EB7815" w:rsidRDefault="00A60032" w:rsidP="00A60032">
      <w:pPr>
        <w:rPr>
          <w:rFonts w:ascii="Times New Roman" w:hAnsi="Times New Roman" w:cs="Times New Roman"/>
          <w:b/>
          <w:bCs/>
          <w:sz w:val="28"/>
          <w:szCs w:val="28"/>
        </w:rPr>
      </w:pPr>
      <w:r w:rsidRPr="00EB7815">
        <w:rPr>
          <w:rFonts w:ascii="Times New Roman" w:hAnsi="Times New Roman" w:cs="Times New Roman"/>
          <w:b/>
          <w:bCs/>
          <w:sz w:val="28"/>
          <w:szCs w:val="28"/>
        </w:rPr>
        <w:t>«</w:t>
      </w:r>
      <w:r>
        <w:rPr>
          <w:rFonts w:ascii="Times New Roman" w:hAnsi="Times New Roman" w:cs="Times New Roman"/>
          <w:b/>
          <w:bCs/>
          <w:sz w:val="28"/>
          <w:szCs w:val="28"/>
        </w:rPr>
        <w:t>Предоставление театрально-зрелищных услуг</w:t>
      </w:r>
      <w:r w:rsidRPr="00EB7815">
        <w:rPr>
          <w:rFonts w:ascii="Times New Roman" w:hAnsi="Times New Roman" w:cs="Times New Roman"/>
          <w:b/>
          <w:bCs/>
          <w:sz w:val="28"/>
          <w:szCs w:val="28"/>
        </w:rPr>
        <w:t>»</w:t>
      </w:r>
    </w:p>
    <w:p w:rsidR="00A60032" w:rsidRPr="00314928" w:rsidRDefault="00A60032" w:rsidP="00A60032">
      <w:pPr>
        <w:pStyle w:val="afff"/>
        <w:spacing w:after="0" w:line="240" w:lineRule="auto"/>
        <w:ind w:left="0" w:firstLine="709"/>
        <w:jc w:val="center"/>
        <w:rPr>
          <w:rFonts w:ascii="Times New Roman" w:hAnsi="Times New Roman" w:cs="Times New Roman"/>
          <w:b/>
          <w:bCs/>
          <w:sz w:val="26"/>
          <w:szCs w:val="26"/>
        </w:rPr>
      </w:pPr>
    </w:p>
    <w:p w:rsidR="00A60032" w:rsidRPr="00314928" w:rsidRDefault="00A60032" w:rsidP="00A60032">
      <w:pPr>
        <w:rPr>
          <w:rFonts w:ascii="Times New Roman" w:hAnsi="Times New Roman" w:cs="Times New Roman"/>
          <w:b/>
          <w:bCs/>
          <w:sz w:val="26"/>
          <w:szCs w:val="26"/>
        </w:rPr>
      </w:pPr>
    </w:p>
    <w:p w:rsidR="00A60032" w:rsidRPr="00B625BF" w:rsidRDefault="00A60032" w:rsidP="00A60032">
      <w:pPr>
        <w:spacing w:before="100" w:beforeAutospacing="1" w:after="100" w:afterAutospacing="1"/>
        <w:ind w:firstLine="720"/>
        <w:jc w:val="both"/>
        <w:rPr>
          <w:rFonts w:ascii="Times New Roman" w:hAnsi="Times New Roman" w:cs="Times New Roman"/>
          <w:sz w:val="28"/>
          <w:szCs w:val="28"/>
        </w:rPr>
      </w:pPr>
      <w:r w:rsidRPr="00B625BF">
        <w:rPr>
          <w:rFonts w:ascii="Times New Roman" w:hAnsi="Times New Roman" w:cs="Times New Roman"/>
          <w:sz w:val="28"/>
          <w:szCs w:val="28"/>
        </w:rPr>
        <w:t xml:space="preserve">На основании </w:t>
      </w:r>
      <w:hyperlink r:id="rId6" w:history="1">
        <w:r w:rsidRPr="00B8347A">
          <w:rPr>
            <w:rStyle w:val="a4"/>
            <w:rFonts w:ascii="Times New Roman" w:hAnsi="Times New Roman" w:cs="Times New Roman"/>
            <w:b w:val="0"/>
            <w:bCs w:val="0"/>
            <w:color w:val="auto"/>
            <w:sz w:val="28"/>
            <w:szCs w:val="28"/>
          </w:rPr>
          <w:t>Федерального закона</w:t>
        </w:r>
      </w:hyperlink>
      <w:r w:rsidRPr="00B625BF">
        <w:rPr>
          <w:rFonts w:ascii="Times New Roman" w:hAnsi="Times New Roman" w:cs="Times New Roman"/>
          <w:sz w:val="28"/>
          <w:szCs w:val="28"/>
        </w:rPr>
        <w:t xml:space="preserve"> от 27.07.2010 г. № 210-ФЗ «Об организации предоставления государственных и муниципальных услуг», Федерального закона от 6.10.2003 г. № 131-ФЗ «Об общих принципах организации местного самоуправления в Российской Федерации», Устава Ичалковского муниципального района </w:t>
      </w:r>
      <w:r w:rsidRPr="00B625BF">
        <w:rPr>
          <w:rFonts w:ascii="Times New Roman" w:hAnsi="Times New Roman" w:cs="Times New Roman"/>
          <w:b/>
          <w:bCs/>
          <w:sz w:val="28"/>
          <w:szCs w:val="28"/>
        </w:rPr>
        <w:t>постановляю:</w:t>
      </w:r>
    </w:p>
    <w:p w:rsidR="00A60032" w:rsidRPr="00B625BF" w:rsidRDefault="00A60032" w:rsidP="00A60032">
      <w:pPr>
        <w:spacing w:before="100" w:beforeAutospacing="1" w:after="100" w:afterAutospacing="1"/>
        <w:ind w:firstLine="720"/>
        <w:jc w:val="both"/>
        <w:rPr>
          <w:rFonts w:ascii="Times New Roman" w:hAnsi="Times New Roman" w:cs="Times New Roman"/>
          <w:sz w:val="28"/>
          <w:szCs w:val="28"/>
        </w:rPr>
      </w:pPr>
      <w:bookmarkStart w:id="1" w:name="sub_1"/>
      <w:r w:rsidRPr="00B625BF">
        <w:rPr>
          <w:rFonts w:ascii="Times New Roman" w:hAnsi="Times New Roman" w:cs="Times New Roman"/>
          <w:sz w:val="28"/>
          <w:szCs w:val="28"/>
        </w:rPr>
        <w:t xml:space="preserve">1. Утвердить прилагаемый </w:t>
      </w:r>
      <w:hyperlink w:anchor="sub_1000" w:history="1">
        <w:r w:rsidRPr="00B8347A">
          <w:rPr>
            <w:rStyle w:val="a4"/>
            <w:rFonts w:ascii="Times New Roman" w:hAnsi="Times New Roman" w:cs="Times New Roman"/>
            <w:b w:val="0"/>
            <w:bCs w:val="0"/>
            <w:color w:val="auto"/>
            <w:sz w:val="28"/>
            <w:szCs w:val="28"/>
          </w:rPr>
          <w:t>административный регламент</w:t>
        </w:r>
      </w:hyperlink>
      <w:r w:rsidRPr="00B625BF">
        <w:rPr>
          <w:rFonts w:ascii="Times New Roman" w:hAnsi="Times New Roman" w:cs="Times New Roman"/>
          <w:sz w:val="28"/>
          <w:szCs w:val="28"/>
        </w:rPr>
        <w:t xml:space="preserve"> по предоставлению муниципальной услуги: «</w:t>
      </w:r>
      <w:r>
        <w:rPr>
          <w:rFonts w:ascii="Times New Roman" w:hAnsi="Times New Roman" w:cs="Times New Roman"/>
          <w:sz w:val="28"/>
          <w:szCs w:val="28"/>
        </w:rPr>
        <w:t>Предоставление театрально-зрелищных услуг</w:t>
      </w:r>
      <w:r w:rsidRPr="00B625BF">
        <w:rPr>
          <w:rFonts w:ascii="Times New Roman" w:hAnsi="Times New Roman" w:cs="Times New Roman"/>
          <w:sz w:val="28"/>
          <w:szCs w:val="28"/>
        </w:rPr>
        <w:t>».</w:t>
      </w:r>
    </w:p>
    <w:p w:rsidR="00A60032" w:rsidRPr="00B625BF" w:rsidRDefault="00A60032" w:rsidP="00A60032">
      <w:pPr>
        <w:spacing w:before="100" w:beforeAutospacing="1" w:after="100" w:afterAutospacing="1"/>
        <w:ind w:firstLine="720"/>
        <w:jc w:val="both"/>
        <w:rPr>
          <w:rFonts w:ascii="Times New Roman" w:hAnsi="Times New Roman" w:cs="Times New Roman"/>
          <w:sz w:val="28"/>
          <w:szCs w:val="28"/>
        </w:rPr>
      </w:pPr>
      <w:bookmarkStart w:id="2" w:name="sub_3"/>
      <w:bookmarkEnd w:id="1"/>
      <w:r w:rsidRPr="00B625BF">
        <w:rPr>
          <w:rFonts w:ascii="Times New Roman" w:hAnsi="Times New Roman" w:cs="Times New Roman"/>
          <w:sz w:val="28"/>
          <w:szCs w:val="28"/>
        </w:rPr>
        <w:t>2</w:t>
      </w:r>
      <w:bookmarkStart w:id="3" w:name="sub_4"/>
      <w:r w:rsidRPr="00B625BF">
        <w:rPr>
          <w:rFonts w:ascii="Times New Roman" w:hAnsi="Times New Roman" w:cs="Times New Roman"/>
          <w:sz w:val="28"/>
          <w:szCs w:val="28"/>
        </w:rPr>
        <w:t>. Контроль за исполнением настоящего постановления возложить на заместителя Главы администрации Ичалковского муниципального района, начальника экономического управления - Горяеву А.Е.</w:t>
      </w:r>
    </w:p>
    <w:p w:rsidR="00A60032" w:rsidRPr="00B625BF" w:rsidRDefault="00A60032" w:rsidP="00A60032">
      <w:pPr>
        <w:spacing w:before="100" w:beforeAutospacing="1" w:after="100" w:afterAutospacing="1"/>
        <w:ind w:firstLine="720"/>
        <w:jc w:val="both"/>
        <w:rPr>
          <w:rFonts w:ascii="Times New Roman" w:hAnsi="Times New Roman" w:cs="Times New Roman"/>
          <w:sz w:val="28"/>
          <w:szCs w:val="28"/>
        </w:rPr>
      </w:pPr>
      <w:r w:rsidRPr="00B625BF">
        <w:rPr>
          <w:rFonts w:ascii="Times New Roman" w:hAnsi="Times New Roman" w:cs="Times New Roman"/>
          <w:sz w:val="28"/>
          <w:szCs w:val="28"/>
        </w:rPr>
        <w:t>3. Настоящее постановление вступает в силу со дня его официального опубликования.</w:t>
      </w:r>
    </w:p>
    <w:bookmarkEnd w:id="2"/>
    <w:bookmarkEnd w:id="3"/>
    <w:p w:rsidR="00A60032" w:rsidRPr="00314928" w:rsidRDefault="00A60032" w:rsidP="00A60032">
      <w:pPr>
        <w:ind w:firstLine="720"/>
        <w:jc w:val="both"/>
        <w:rPr>
          <w:rFonts w:ascii="Times New Roman" w:hAnsi="Times New Roman" w:cs="Times New Roman"/>
          <w:sz w:val="26"/>
          <w:szCs w:val="26"/>
        </w:rPr>
      </w:pPr>
    </w:p>
    <w:p w:rsidR="00A60032" w:rsidRPr="00314928" w:rsidRDefault="00A60032" w:rsidP="00A60032">
      <w:pPr>
        <w:ind w:firstLine="720"/>
        <w:jc w:val="both"/>
        <w:rPr>
          <w:rFonts w:ascii="Times New Roman" w:hAnsi="Times New Roman" w:cs="Times New Roman"/>
          <w:sz w:val="26"/>
          <w:szCs w:val="26"/>
        </w:rPr>
      </w:pPr>
    </w:p>
    <w:p w:rsidR="00A60032" w:rsidRPr="00314928" w:rsidRDefault="00A60032" w:rsidP="00A60032">
      <w:pPr>
        <w:ind w:firstLine="709"/>
        <w:jc w:val="both"/>
        <w:rPr>
          <w:rFonts w:ascii="Times New Roman" w:hAnsi="Times New Roman" w:cs="Times New Roman"/>
          <w:sz w:val="28"/>
          <w:szCs w:val="28"/>
        </w:rPr>
      </w:pPr>
    </w:p>
    <w:p w:rsidR="00A60032" w:rsidRPr="00314928" w:rsidRDefault="00A60032" w:rsidP="00A60032">
      <w:pPr>
        <w:rPr>
          <w:rFonts w:ascii="Times New Roman" w:hAnsi="Times New Roman" w:cs="Times New Roman"/>
          <w:sz w:val="28"/>
          <w:szCs w:val="28"/>
        </w:rPr>
      </w:pPr>
      <w:r w:rsidRPr="00314928">
        <w:rPr>
          <w:rFonts w:ascii="Times New Roman" w:hAnsi="Times New Roman" w:cs="Times New Roman"/>
          <w:sz w:val="28"/>
          <w:szCs w:val="28"/>
        </w:rPr>
        <w:t>Глав</w:t>
      </w:r>
      <w:r>
        <w:rPr>
          <w:rFonts w:ascii="Times New Roman" w:hAnsi="Times New Roman" w:cs="Times New Roman"/>
          <w:sz w:val="28"/>
          <w:szCs w:val="28"/>
        </w:rPr>
        <w:t>а</w:t>
      </w:r>
      <w:r w:rsidRPr="00314928">
        <w:rPr>
          <w:rFonts w:ascii="Times New Roman" w:hAnsi="Times New Roman" w:cs="Times New Roman"/>
          <w:sz w:val="28"/>
          <w:szCs w:val="28"/>
        </w:rPr>
        <w:t xml:space="preserve"> администрации</w:t>
      </w:r>
    </w:p>
    <w:p w:rsidR="00A60032" w:rsidRPr="00314928" w:rsidRDefault="00A60032" w:rsidP="00A60032">
      <w:pPr>
        <w:rPr>
          <w:rFonts w:ascii="Times New Roman" w:hAnsi="Times New Roman" w:cs="Times New Roman"/>
          <w:sz w:val="28"/>
          <w:szCs w:val="28"/>
        </w:rPr>
      </w:pPr>
      <w:r w:rsidRPr="00314928">
        <w:rPr>
          <w:rFonts w:ascii="Times New Roman" w:hAnsi="Times New Roman" w:cs="Times New Roman"/>
          <w:sz w:val="28"/>
          <w:szCs w:val="28"/>
        </w:rPr>
        <w:t xml:space="preserve">Ичалковского муниципального района                      </w:t>
      </w:r>
      <w:r w:rsidRPr="00314928">
        <w:rPr>
          <w:rFonts w:ascii="Times New Roman" w:hAnsi="Times New Roman" w:cs="Times New Roman"/>
          <w:sz w:val="28"/>
          <w:szCs w:val="28"/>
        </w:rPr>
        <w:tab/>
        <w:t xml:space="preserve">                  </w:t>
      </w:r>
      <w:r>
        <w:rPr>
          <w:rFonts w:ascii="Times New Roman" w:hAnsi="Times New Roman" w:cs="Times New Roman"/>
          <w:sz w:val="28"/>
          <w:szCs w:val="28"/>
        </w:rPr>
        <w:t>В</w:t>
      </w:r>
      <w:r w:rsidRPr="00314928">
        <w:rPr>
          <w:rFonts w:ascii="Times New Roman" w:hAnsi="Times New Roman" w:cs="Times New Roman"/>
          <w:sz w:val="28"/>
          <w:szCs w:val="28"/>
        </w:rPr>
        <w:t>.</w:t>
      </w:r>
      <w:r>
        <w:rPr>
          <w:rFonts w:ascii="Times New Roman" w:hAnsi="Times New Roman" w:cs="Times New Roman"/>
          <w:sz w:val="28"/>
          <w:szCs w:val="28"/>
        </w:rPr>
        <w:t>Г</w:t>
      </w:r>
      <w:r w:rsidRPr="00314928">
        <w:rPr>
          <w:rFonts w:ascii="Times New Roman" w:hAnsi="Times New Roman" w:cs="Times New Roman"/>
          <w:sz w:val="28"/>
          <w:szCs w:val="28"/>
        </w:rPr>
        <w:t xml:space="preserve">. </w:t>
      </w:r>
      <w:r>
        <w:rPr>
          <w:rFonts w:ascii="Times New Roman" w:hAnsi="Times New Roman" w:cs="Times New Roman"/>
          <w:sz w:val="28"/>
          <w:szCs w:val="28"/>
        </w:rPr>
        <w:t>Дмитриева</w:t>
      </w:r>
    </w:p>
    <w:p w:rsidR="00A60032" w:rsidRPr="00314928" w:rsidRDefault="00A60032" w:rsidP="00A60032">
      <w:pPr>
        <w:rPr>
          <w:rFonts w:ascii="Times New Roman" w:hAnsi="Times New Roman" w:cs="Times New Roman"/>
          <w:sz w:val="26"/>
          <w:szCs w:val="26"/>
        </w:rPr>
      </w:pPr>
    </w:p>
    <w:p w:rsidR="00196EC9" w:rsidRPr="00A60032" w:rsidRDefault="00A60032" w:rsidP="00A60032">
      <w:pPr>
        <w:ind w:firstLine="567"/>
        <w:jc w:val="right"/>
        <w:rPr>
          <w:rFonts w:ascii="Times New Roman" w:hAnsi="Times New Roman" w:cs="Times New Roman"/>
        </w:rPr>
      </w:pPr>
      <w:r>
        <w:br w:type="page"/>
      </w:r>
      <w:r w:rsidR="00196EC9" w:rsidRPr="00A60032">
        <w:rPr>
          <w:rFonts w:ascii="Times New Roman" w:hAnsi="Times New Roman" w:cs="Times New Roman"/>
        </w:rPr>
        <w:lastRenderedPageBreak/>
        <w:t xml:space="preserve">Утвержден </w:t>
      </w:r>
    </w:p>
    <w:p w:rsidR="00196EC9" w:rsidRPr="00F734A9" w:rsidRDefault="00196EC9" w:rsidP="00196EC9">
      <w:pPr>
        <w:pStyle w:val="1"/>
        <w:spacing w:before="0" w:after="0"/>
        <w:ind w:firstLine="709"/>
        <w:jc w:val="right"/>
        <w:rPr>
          <w:rFonts w:ascii="Times New Roman" w:hAnsi="Times New Roman" w:cs="Times New Roman"/>
          <w:b w:val="0"/>
          <w:bCs w:val="0"/>
          <w:color w:val="auto"/>
        </w:rPr>
      </w:pPr>
      <w:r w:rsidRPr="00F734A9">
        <w:rPr>
          <w:rFonts w:ascii="Times New Roman" w:hAnsi="Times New Roman" w:cs="Times New Roman"/>
          <w:b w:val="0"/>
          <w:bCs w:val="0"/>
          <w:color w:val="auto"/>
        </w:rPr>
        <w:t xml:space="preserve">постановлением администрации </w:t>
      </w:r>
    </w:p>
    <w:p w:rsidR="00196EC9" w:rsidRPr="00F734A9" w:rsidRDefault="00196EC9" w:rsidP="00196EC9">
      <w:pPr>
        <w:pStyle w:val="1"/>
        <w:spacing w:before="0" w:after="0"/>
        <w:ind w:firstLine="709"/>
        <w:jc w:val="right"/>
        <w:rPr>
          <w:rFonts w:ascii="Times New Roman" w:hAnsi="Times New Roman" w:cs="Times New Roman"/>
          <w:b w:val="0"/>
          <w:bCs w:val="0"/>
          <w:color w:val="auto"/>
        </w:rPr>
      </w:pPr>
      <w:r w:rsidRPr="00F734A9">
        <w:rPr>
          <w:rFonts w:ascii="Times New Roman" w:hAnsi="Times New Roman" w:cs="Times New Roman"/>
          <w:b w:val="0"/>
          <w:bCs w:val="0"/>
          <w:color w:val="auto"/>
        </w:rPr>
        <w:t xml:space="preserve">Ичалковского муниципального района </w:t>
      </w:r>
    </w:p>
    <w:p w:rsidR="005C4CD6" w:rsidRDefault="005C4CD6" w:rsidP="005C4CD6">
      <w:pPr>
        <w:pStyle w:val="1"/>
        <w:spacing w:before="0" w:after="0"/>
        <w:ind w:firstLine="709"/>
        <w:jc w:val="right"/>
        <w:rPr>
          <w:rFonts w:ascii="Times New Roman" w:hAnsi="Times New Roman" w:cs="Times New Roman"/>
          <w:b w:val="0"/>
          <w:bCs w:val="0"/>
          <w:color w:val="auto"/>
        </w:rPr>
      </w:pPr>
      <w:r>
        <w:rPr>
          <w:rFonts w:ascii="Times New Roman" w:hAnsi="Times New Roman" w:cs="Times New Roman"/>
          <w:b w:val="0"/>
          <w:bCs w:val="0"/>
          <w:color w:val="auto"/>
        </w:rPr>
        <w:t>от 02.09.2011г. № 547</w:t>
      </w:r>
    </w:p>
    <w:p w:rsidR="00196EC9" w:rsidRDefault="00196EC9" w:rsidP="00202CE8">
      <w:pPr>
        <w:pStyle w:val="1"/>
        <w:ind w:firstLine="709"/>
        <w:rPr>
          <w:rFonts w:ascii="Times New Roman" w:hAnsi="Times New Roman" w:cs="Times New Roman"/>
          <w:color w:val="auto"/>
        </w:rPr>
      </w:pPr>
    </w:p>
    <w:p w:rsidR="004E38B3" w:rsidRPr="00202CE8" w:rsidRDefault="004E38B3" w:rsidP="00202CE8">
      <w:pPr>
        <w:pStyle w:val="1"/>
        <w:ind w:firstLine="709"/>
        <w:rPr>
          <w:rFonts w:ascii="Times New Roman" w:hAnsi="Times New Roman" w:cs="Times New Roman"/>
          <w:color w:val="auto"/>
        </w:rPr>
      </w:pPr>
      <w:r w:rsidRPr="00202CE8">
        <w:rPr>
          <w:rFonts w:ascii="Times New Roman" w:hAnsi="Times New Roman" w:cs="Times New Roman"/>
          <w:color w:val="auto"/>
        </w:rPr>
        <w:t>Административный регламент</w:t>
      </w:r>
      <w:r w:rsidRPr="00202CE8">
        <w:rPr>
          <w:rFonts w:ascii="Times New Roman" w:hAnsi="Times New Roman" w:cs="Times New Roman"/>
          <w:color w:val="auto"/>
        </w:rPr>
        <w:br/>
        <w:t>по предоставлению муниципальной услуги:</w:t>
      </w:r>
      <w:r w:rsidR="00202CE8" w:rsidRPr="00202CE8">
        <w:rPr>
          <w:rFonts w:ascii="Times New Roman" w:hAnsi="Times New Roman" w:cs="Times New Roman"/>
          <w:color w:val="auto"/>
        </w:rPr>
        <w:t xml:space="preserve"> </w:t>
      </w:r>
      <w:r w:rsidR="00202CE8">
        <w:rPr>
          <w:rFonts w:ascii="Times New Roman" w:hAnsi="Times New Roman" w:cs="Times New Roman"/>
          <w:color w:val="auto"/>
        </w:rPr>
        <w:t>«П</w:t>
      </w:r>
      <w:r w:rsidRPr="00202CE8">
        <w:rPr>
          <w:rFonts w:ascii="Times New Roman" w:hAnsi="Times New Roman" w:cs="Times New Roman"/>
          <w:color w:val="auto"/>
        </w:rPr>
        <w:t>редоставл</w:t>
      </w:r>
      <w:r w:rsidR="00202CE8">
        <w:rPr>
          <w:rFonts w:ascii="Times New Roman" w:hAnsi="Times New Roman" w:cs="Times New Roman"/>
          <w:color w:val="auto"/>
        </w:rPr>
        <w:t>ение театрально-зрелищных услуг»</w:t>
      </w:r>
    </w:p>
    <w:p w:rsidR="00202CE8" w:rsidRDefault="00202CE8" w:rsidP="00202CE8">
      <w:pPr>
        <w:pStyle w:val="afff"/>
        <w:spacing w:after="0" w:line="240" w:lineRule="auto"/>
        <w:ind w:left="0" w:firstLine="709"/>
        <w:jc w:val="center"/>
        <w:rPr>
          <w:rFonts w:ascii="Times New Roman" w:hAnsi="Times New Roman" w:cs="Times New Roman"/>
          <w:b/>
          <w:bCs/>
          <w:sz w:val="24"/>
          <w:szCs w:val="24"/>
        </w:rPr>
      </w:pPr>
    </w:p>
    <w:p w:rsidR="00202CE8" w:rsidRPr="00202CE8" w:rsidRDefault="00202CE8" w:rsidP="00202CE8">
      <w:pPr>
        <w:pStyle w:val="afff"/>
        <w:spacing w:after="0" w:line="240" w:lineRule="auto"/>
        <w:ind w:left="0" w:firstLine="709"/>
        <w:jc w:val="center"/>
        <w:rPr>
          <w:rFonts w:ascii="Times New Roman" w:hAnsi="Times New Roman" w:cs="Times New Roman"/>
          <w:b/>
          <w:bCs/>
          <w:sz w:val="24"/>
          <w:szCs w:val="24"/>
        </w:rPr>
      </w:pPr>
      <w:r w:rsidRPr="00202CE8">
        <w:rPr>
          <w:rFonts w:ascii="Times New Roman" w:hAnsi="Times New Roman" w:cs="Times New Roman"/>
          <w:b/>
          <w:bCs/>
          <w:sz w:val="24"/>
          <w:szCs w:val="24"/>
        </w:rPr>
        <w:t>1. Общие положения</w:t>
      </w:r>
    </w:p>
    <w:p w:rsidR="004E38B3" w:rsidRDefault="004E38B3" w:rsidP="00202CE8">
      <w:pPr>
        <w:ind w:firstLine="720"/>
        <w:jc w:val="both"/>
        <w:rPr>
          <w:rFonts w:ascii="Times New Roman" w:hAnsi="Times New Roman" w:cs="Times New Roman"/>
        </w:rPr>
      </w:pPr>
    </w:p>
    <w:p w:rsidR="00202CE8" w:rsidRPr="00202CE8" w:rsidRDefault="00202CE8" w:rsidP="00202CE8">
      <w:pPr>
        <w:ind w:firstLine="720"/>
        <w:jc w:val="both"/>
        <w:rPr>
          <w:rFonts w:ascii="Times New Roman" w:hAnsi="Times New Roman" w:cs="Times New Roman"/>
        </w:rPr>
      </w:pPr>
      <w:r w:rsidRPr="002C5644">
        <w:rPr>
          <w:rFonts w:ascii="Times New Roman" w:hAnsi="Times New Roman" w:cs="Times New Roman"/>
        </w:rPr>
        <w:t xml:space="preserve">1.1. Наименование муниципальной услуги – </w:t>
      </w:r>
      <w:r w:rsidRPr="00202CE8">
        <w:rPr>
          <w:rFonts w:ascii="Times New Roman" w:hAnsi="Times New Roman" w:cs="Times New Roman"/>
        </w:rPr>
        <w:t>Предоставление театрально-зрелищных услуг" (далее - муниципальная услуга).</w:t>
      </w:r>
    </w:p>
    <w:p w:rsidR="00202CE8" w:rsidRPr="002C5644" w:rsidRDefault="00202CE8" w:rsidP="00202CE8">
      <w:pPr>
        <w:shd w:val="clear" w:color="auto" w:fill="FFFFFF"/>
        <w:tabs>
          <w:tab w:val="left" w:leader="underscore" w:pos="5755"/>
          <w:tab w:val="left" w:leader="underscore" w:pos="7618"/>
          <w:tab w:val="left" w:leader="underscore" w:pos="9595"/>
        </w:tabs>
        <w:ind w:firstLine="709"/>
        <w:jc w:val="both"/>
        <w:rPr>
          <w:rFonts w:ascii="Times New Roman" w:hAnsi="Times New Roman" w:cs="Times New Roman"/>
        </w:rPr>
      </w:pPr>
      <w:r w:rsidRPr="002C5644">
        <w:rPr>
          <w:rFonts w:ascii="Times New Roman" w:hAnsi="Times New Roman" w:cs="Times New Roman"/>
        </w:rPr>
        <w:t>1.2. Административный регламент по предоставлению муниципальной услуги (далее – Административный регламент) разработан в целях повышения качества предоставления муниципальной услуги и определяет сроки и последовательность действий (административных процедур) по оказанию данной муниципальной услуги</w:t>
      </w:r>
      <w:r>
        <w:rPr>
          <w:rFonts w:ascii="Times New Roman" w:hAnsi="Times New Roman" w:cs="Times New Roman"/>
        </w:rPr>
        <w:t>,</w:t>
      </w:r>
      <w:r w:rsidRPr="00202CE8">
        <w:rPr>
          <w:rFonts w:ascii="Times New Roman" w:hAnsi="Times New Roman" w:cs="Times New Roman"/>
        </w:rPr>
        <w:t xml:space="preserve"> а также порядок взаимодействия муниципальных учреждений культуры с учреждениями, организациями и предприятиями по предоставлению театрально-зрелищных услуг.</w:t>
      </w:r>
    </w:p>
    <w:p w:rsidR="00202CE8" w:rsidRPr="00196EC9" w:rsidRDefault="00202CE8" w:rsidP="00202CE8">
      <w:pPr>
        <w:ind w:firstLine="709"/>
        <w:rPr>
          <w:rFonts w:ascii="Times New Roman" w:hAnsi="Times New Roman" w:cs="Times New Roman"/>
        </w:rPr>
      </w:pPr>
      <w:bookmarkStart w:id="4" w:name="sub_13"/>
      <w:r w:rsidRPr="002C5644">
        <w:rPr>
          <w:rFonts w:ascii="Times New Roman" w:hAnsi="Times New Roman" w:cs="Times New Roman"/>
        </w:rPr>
        <w:t xml:space="preserve">1.3. Нормативные правовые акты, регулирующие предоставление муниципальной </w:t>
      </w:r>
      <w:r w:rsidRPr="00196EC9">
        <w:rPr>
          <w:rFonts w:ascii="Times New Roman" w:hAnsi="Times New Roman" w:cs="Times New Roman"/>
        </w:rPr>
        <w:t>услуги:</w:t>
      </w:r>
    </w:p>
    <w:bookmarkEnd w:id="4"/>
    <w:p w:rsidR="004E38B3" w:rsidRPr="00196EC9" w:rsidRDefault="004E38B3">
      <w:pPr>
        <w:ind w:firstLine="720"/>
        <w:jc w:val="both"/>
        <w:rPr>
          <w:rFonts w:ascii="Times New Roman" w:hAnsi="Times New Roman" w:cs="Times New Roman"/>
        </w:rPr>
      </w:pPr>
      <w:r w:rsidRPr="00196EC9">
        <w:rPr>
          <w:rFonts w:ascii="Times New Roman" w:hAnsi="Times New Roman" w:cs="Times New Roman"/>
          <w:b/>
          <w:bCs/>
        </w:rPr>
        <w:fldChar w:fldCharType="begin"/>
      </w:r>
      <w:r w:rsidRPr="00196EC9">
        <w:rPr>
          <w:rFonts w:ascii="Times New Roman" w:hAnsi="Times New Roman" w:cs="Times New Roman"/>
          <w:b/>
          <w:bCs/>
        </w:rPr>
        <w:instrText>HYPERLINK "garantF1://10003000.0"</w:instrText>
      </w:r>
      <w:r w:rsidR="00C9293A" w:rsidRPr="00196EC9">
        <w:rPr>
          <w:rFonts w:ascii="Times New Roman" w:hAnsi="Times New Roman" w:cs="Times New Roman"/>
          <w:b/>
          <w:bCs/>
        </w:rPr>
      </w:r>
      <w:r w:rsidRPr="00196EC9">
        <w:rPr>
          <w:rFonts w:ascii="Times New Roman" w:hAnsi="Times New Roman" w:cs="Times New Roman"/>
          <w:b/>
          <w:bCs/>
        </w:rPr>
        <w:fldChar w:fldCharType="separate"/>
      </w:r>
      <w:r w:rsidRPr="00196EC9">
        <w:rPr>
          <w:rStyle w:val="a4"/>
          <w:rFonts w:ascii="Times New Roman" w:hAnsi="Times New Roman" w:cs="Times New Roman"/>
          <w:b w:val="0"/>
          <w:bCs w:val="0"/>
          <w:color w:val="auto"/>
        </w:rPr>
        <w:t>Конституци</w:t>
      </w:r>
      <w:r w:rsidRPr="00196EC9">
        <w:rPr>
          <w:rFonts w:ascii="Times New Roman" w:hAnsi="Times New Roman" w:cs="Times New Roman"/>
          <w:b/>
          <w:bCs/>
        </w:rPr>
        <w:fldChar w:fldCharType="end"/>
      </w:r>
      <w:r w:rsidR="00202CE8" w:rsidRPr="00A60032">
        <w:rPr>
          <w:rFonts w:ascii="Times New Roman" w:hAnsi="Times New Roman" w:cs="Times New Roman"/>
        </w:rPr>
        <w:t>я</w:t>
      </w:r>
      <w:r w:rsidR="00202CE8" w:rsidRPr="00196EC9">
        <w:rPr>
          <w:rFonts w:ascii="Times New Roman" w:hAnsi="Times New Roman" w:cs="Times New Roman"/>
        </w:rPr>
        <w:t xml:space="preserve"> Российской Федерации</w:t>
      </w:r>
      <w:r w:rsidRPr="00196EC9">
        <w:rPr>
          <w:rFonts w:ascii="Times New Roman" w:hAnsi="Times New Roman" w:cs="Times New Roman"/>
        </w:rPr>
        <w:t>;</w:t>
      </w:r>
    </w:p>
    <w:p w:rsidR="004E38B3" w:rsidRPr="00196EC9" w:rsidRDefault="004E38B3">
      <w:pPr>
        <w:ind w:firstLine="720"/>
        <w:jc w:val="both"/>
        <w:rPr>
          <w:rFonts w:ascii="Times New Roman" w:hAnsi="Times New Roman" w:cs="Times New Roman"/>
        </w:rPr>
      </w:pPr>
      <w:hyperlink r:id="rId7" w:history="1">
        <w:r w:rsidRPr="00196EC9">
          <w:rPr>
            <w:rStyle w:val="a4"/>
            <w:rFonts w:ascii="Times New Roman" w:hAnsi="Times New Roman" w:cs="Times New Roman"/>
            <w:b w:val="0"/>
            <w:bCs w:val="0"/>
            <w:color w:val="auto"/>
          </w:rPr>
          <w:t>Бюджетны</w:t>
        </w:r>
        <w:r w:rsidR="00202CE8" w:rsidRPr="00196EC9">
          <w:rPr>
            <w:rStyle w:val="a4"/>
            <w:rFonts w:ascii="Times New Roman" w:hAnsi="Times New Roman" w:cs="Times New Roman"/>
            <w:b w:val="0"/>
            <w:bCs w:val="0"/>
            <w:color w:val="auto"/>
          </w:rPr>
          <w:t>й</w:t>
        </w:r>
        <w:r w:rsidRPr="00196EC9">
          <w:rPr>
            <w:rStyle w:val="a4"/>
            <w:rFonts w:ascii="Times New Roman" w:hAnsi="Times New Roman" w:cs="Times New Roman"/>
            <w:b w:val="0"/>
            <w:bCs w:val="0"/>
            <w:color w:val="auto"/>
          </w:rPr>
          <w:t xml:space="preserve"> кодекс</w:t>
        </w:r>
      </w:hyperlink>
      <w:r w:rsidRPr="00196EC9">
        <w:rPr>
          <w:rFonts w:ascii="Times New Roman" w:hAnsi="Times New Roman" w:cs="Times New Roman"/>
        </w:rPr>
        <w:t xml:space="preserve"> Российской Федерации;</w:t>
      </w:r>
    </w:p>
    <w:p w:rsidR="004E38B3" w:rsidRPr="00196EC9" w:rsidRDefault="004E38B3">
      <w:pPr>
        <w:ind w:firstLine="720"/>
        <w:jc w:val="both"/>
        <w:rPr>
          <w:rFonts w:ascii="Times New Roman" w:hAnsi="Times New Roman" w:cs="Times New Roman"/>
        </w:rPr>
      </w:pPr>
      <w:hyperlink r:id="rId8" w:history="1">
        <w:r w:rsidRPr="00196EC9">
          <w:rPr>
            <w:rStyle w:val="a4"/>
            <w:rFonts w:ascii="Times New Roman" w:hAnsi="Times New Roman" w:cs="Times New Roman"/>
            <w:b w:val="0"/>
            <w:bCs w:val="0"/>
            <w:color w:val="auto"/>
          </w:rPr>
          <w:t>Граждански</w:t>
        </w:r>
        <w:r w:rsidR="00202CE8" w:rsidRPr="00196EC9">
          <w:rPr>
            <w:rStyle w:val="a4"/>
            <w:rFonts w:ascii="Times New Roman" w:hAnsi="Times New Roman" w:cs="Times New Roman"/>
            <w:b w:val="0"/>
            <w:bCs w:val="0"/>
            <w:color w:val="auto"/>
          </w:rPr>
          <w:t>й</w:t>
        </w:r>
        <w:r w:rsidRPr="00196EC9">
          <w:rPr>
            <w:rStyle w:val="a4"/>
            <w:rFonts w:ascii="Times New Roman" w:hAnsi="Times New Roman" w:cs="Times New Roman"/>
            <w:b w:val="0"/>
            <w:bCs w:val="0"/>
            <w:color w:val="auto"/>
          </w:rPr>
          <w:t xml:space="preserve"> кодекс</w:t>
        </w:r>
      </w:hyperlink>
      <w:r w:rsidRPr="00196EC9">
        <w:rPr>
          <w:rFonts w:ascii="Times New Roman" w:hAnsi="Times New Roman" w:cs="Times New Roman"/>
        </w:rPr>
        <w:t xml:space="preserve"> Российской Федерации;</w:t>
      </w:r>
    </w:p>
    <w:p w:rsidR="004E38B3" w:rsidRPr="00196EC9" w:rsidRDefault="004E38B3">
      <w:pPr>
        <w:ind w:firstLine="720"/>
        <w:jc w:val="both"/>
        <w:rPr>
          <w:rFonts w:ascii="Times New Roman" w:hAnsi="Times New Roman" w:cs="Times New Roman"/>
        </w:rPr>
      </w:pPr>
      <w:hyperlink r:id="rId9" w:history="1">
        <w:r w:rsidRPr="00196EC9">
          <w:rPr>
            <w:rStyle w:val="a4"/>
            <w:rFonts w:ascii="Times New Roman" w:hAnsi="Times New Roman" w:cs="Times New Roman"/>
            <w:b w:val="0"/>
            <w:bCs w:val="0"/>
            <w:color w:val="auto"/>
          </w:rPr>
          <w:t>Федеральны</w:t>
        </w:r>
        <w:r w:rsidR="00202CE8" w:rsidRPr="00196EC9">
          <w:rPr>
            <w:rStyle w:val="a4"/>
            <w:rFonts w:ascii="Times New Roman" w:hAnsi="Times New Roman" w:cs="Times New Roman"/>
            <w:b w:val="0"/>
            <w:bCs w:val="0"/>
            <w:color w:val="auto"/>
          </w:rPr>
          <w:t>й</w:t>
        </w:r>
        <w:r w:rsidRPr="00196EC9">
          <w:rPr>
            <w:rStyle w:val="a4"/>
            <w:rFonts w:ascii="Times New Roman" w:hAnsi="Times New Roman" w:cs="Times New Roman"/>
            <w:b w:val="0"/>
            <w:bCs w:val="0"/>
            <w:color w:val="auto"/>
          </w:rPr>
          <w:t xml:space="preserve"> закон</w:t>
        </w:r>
      </w:hyperlink>
      <w:r w:rsidRPr="00196EC9">
        <w:rPr>
          <w:rFonts w:ascii="Times New Roman" w:hAnsi="Times New Roman" w:cs="Times New Roman"/>
        </w:rPr>
        <w:t xml:space="preserve"> от 06.10.2003 г. N 131-ФЗ "Об общих принципах организации местного самоуправления в Российской Федерации";</w:t>
      </w:r>
    </w:p>
    <w:p w:rsidR="004E38B3" w:rsidRPr="00196EC9" w:rsidRDefault="004E38B3">
      <w:pPr>
        <w:ind w:firstLine="720"/>
        <w:jc w:val="both"/>
        <w:rPr>
          <w:rFonts w:ascii="Times New Roman" w:hAnsi="Times New Roman" w:cs="Times New Roman"/>
        </w:rPr>
      </w:pPr>
      <w:hyperlink r:id="rId10" w:history="1">
        <w:r w:rsidRPr="00196EC9">
          <w:rPr>
            <w:rStyle w:val="a4"/>
            <w:rFonts w:ascii="Times New Roman" w:hAnsi="Times New Roman" w:cs="Times New Roman"/>
            <w:b w:val="0"/>
            <w:bCs w:val="0"/>
            <w:color w:val="auto"/>
          </w:rPr>
          <w:t>Федеральны</w:t>
        </w:r>
        <w:r w:rsidR="00202CE8" w:rsidRPr="00196EC9">
          <w:rPr>
            <w:rStyle w:val="a4"/>
            <w:rFonts w:ascii="Times New Roman" w:hAnsi="Times New Roman" w:cs="Times New Roman"/>
            <w:b w:val="0"/>
            <w:bCs w:val="0"/>
            <w:color w:val="auto"/>
          </w:rPr>
          <w:t>й</w:t>
        </w:r>
        <w:r w:rsidRPr="00196EC9">
          <w:rPr>
            <w:rStyle w:val="a4"/>
            <w:rFonts w:ascii="Times New Roman" w:hAnsi="Times New Roman" w:cs="Times New Roman"/>
            <w:b w:val="0"/>
            <w:bCs w:val="0"/>
            <w:color w:val="auto"/>
          </w:rPr>
          <w:t xml:space="preserve"> закон</w:t>
        </w:r>
      </w:hyperlink>
      <w:r w:rsidRPr="00196EC9">
        <w:rPr>
          <w:rFonts w:ascii="Times New Roman" w:hAnsi="Times New Roman" w:cs="Times New Roman"/>
        </w:rPr>
        <w:t xml:space="preserve"> от 02.05.2006 г. N 59-ФЗ "О порядке рассмотрения обращений граждан Российской Федерации";</w:t>
      </w:r>
    </w:p>
    <w:p w:rsidR="004E38B3" w:rsidRPr="00196EC9" w:rsidRDefault="004E38B3">
      <w:pPr>
        <w:ind w:firstLine="720"/>
        <w:jc w:val="both"/>
        <w:rPr>
          <w:rFonts w:ascii="Times New Roman" w:hAnsi="Times New Roman" w:cs="Times New Roman"/>
        </w:rPr>
      </w:pPr>
      <w:hyperlink r:id="rId11" w:history="1">
        <w:r w:rsidRPr="00196EC9">
          <w:rPr>
            <w:rStyle w:val="a4"/>
            <w:rFonts w:ascii="Times New Roman" w:hAnsi="Times New Roman" w:cs="Times New Roman"/>
            <w:b w:val="0"/>
            <w:bCs w:val="0"/>
            <w:color w:val="auto"/>
          </w:rPr>
          <w:t>Федеральны</w:t>
        </w:r>
        <w:r w:rsidR="00202CE8" w:rsidRPr="00196EC9">
          <w:rPr>
            <w:rStyle w:val="a4"/>
            <w:rFonts w:ascii="Times New Roman" w:hAnsi="Times New Roman" w:cs="Times New Roman"/>
            <w:b w:val="0"/>
            <w:bCs w:val="0"/>
            <w:color w:val="auto"/>
          </w:rPr>
          <w:t>й</w:t>
        </w:r>
        <w:r w:rsidRPr="00196EC9">
          <w:rPr>
            <w:rStyle w:val="a4"/>
            <w:rFonts w:ascii="Times New Roman" w:hAnsi="Times New Roman" w:cs="Times New Roman"/>
            <w:b w:val="0"/>
            <w:bCs w:val="0"/>
            <w:color w:val="auto"/>
          </w:rPr>
          <w:t xml:space="preserve"> закон</w:t>
        </w:r>
      </w:hyperlink>
      <w:r w:rsidRPr="00196EC9">
        <w:rPr>
          <w:rFonts w:ascii="Times New Roman" w:hAnsi="Times New Roman" w:cs="Times New Roman"/>
        </w:rPr>
        <w:t xml:space="preserve"> от 12.01.1996 г. N 7-ФЗ "О некоммерческих организациях";</w:t>
      </w:r>
    </w:p>
    <w:p w:rsidR="004E38B3" w:rsidRPr="00196EC9" w:rsidRDefault="004E38B3">
      <w:pPr>
        <w:ind w:firstLine="720"/>
        <w:jc w:val="both"/>
        <w:rPr>
          <w:rFonts w:ascii="Times New Roman" w:hAnsi="Times New Roman" w:cs="Times New Roman"/>
        </w:rPr>
      </w:pPr>
      <w:hyperlink r:id="rId12" w:history="1">
        <w:r w:rsidRPr="00196EC9">
          <w:rPr>
            <w:rStyle w:val="a4"/>
            <w:rFonts w:ascii="Times New Roman" w:hAnsi="Times New Roman" w:cs="Times New Roman"/>
            <w:b w:val="0"/>
            <w:bCs w:val="0"/>
            <w:color w:val="auto"/>
          </w:rPr>
          <w:t>Постановление</w:t>
        </w:r>
      </w:hyperlink>
      <w:r w:rsidRPr="00196EC9">
        <w:rPr>
          <w:rFonts w:ascii="Times New Roman" w:hAnsi="Times New Roman" w:cs="Times New Roman"/>
        </w:rPr>
        <w:t xml:space="preserve"> Правительства Российской Федерации от 08.12.2005 г. N 740 "О федеральной целевой программе Культура России (2006 - 2011 гг.)";</w:t>
      </w:r>
    </w:p>
    <w:p w:rsidR="004E38B3" w:rsidRPr="00196EC9" w:rsidRDefault="004E38B3">
      <w:pPr>
        <w:ind w:firstLine="720"/>
        <w:jc w:val="both"/>
        <w:rPr>
          <w:rFonts w:ascii="Times New Roman" w:hAnsi="Times New Roman" w:cs="Times New Roman"/>
        </w:rPr>
      </w:pPr>
      <w:hyperlink r:id="rId13" w:history="1">
        <w:r w:rsidRPr="00196EC9">
          <w:rPr>
            <w:rStyle w:val="a4"/>
            <w:rFonts w:ascii="Times New Roman" w:hAnsi="Times New Roman" w:cs="Times New Roman"/>
            <w:b w:val="0"/>
            <w:bCs w:val="0"/>
            <w:color w:val="auto"/>
          </w:rPr>
          <w:t>Постановление</w:t>
        </w:r>
      </w:hyperlink>
      <w:r w:rsidRPr="00196EC9">
        <w:rPr>
          <w:rFonts w:ascii="Times New Roman" w:hAnsi="Times New Roman" w:cs="Times New Roman"/>
        </w:rPr>
        <w:t xml:space="preserve"> Правительства РФ от 25.03.1999 г. N 329 "О государственной поддержке театрального искусства в Российской Федерации";</w:t>
      </w:r>
    </w:p>
    <w:p w:rsidR="004E38B3" w:rsidRPr="00196EC9" w:rsidRDefault="004E38B3">
      <w:pPr>
        <w:ind w:firstLine="720"/>
        <w:jc w:val="both"/>
        <w:rPr>
          <w:rFonts w:ascii="Times New Roman" w:hAnsi="Times New Roman" w:cs="Times New Roman"/>
        </w:rPr>
      </w:pPr>
      <w:hyperlink r:id="rId14" w:history="1">
        <w:r w:rsidRPr="00196EC9">
          <w:rPr>
            <w:rStyle w:val="a4"/>
            <w:rFonts w:ascii="Times New Roman" w:hAnsi="Times New Roman" w:cs="Times New Roman"/>
            <w:b w:val="0"/>
            <w:bCs w:val="0"/>
            <w:color w:val="auto"/>
          </w:rPr>
          <w:t>Распоряжение</w:t>
        </w:r>
      </w:hyperlink>
      <w:r w:rsidRPr="00196EC9">
        <w:rPr>
          <w:rFonts w:ascii="Times New Roman" w:hAnsi="Times New Roman" w:cs="Times New Roman"/>
        </w:rPr>
        <w:t xml:space="preserve"> Правительства Российской Федерации от 13.07.2007 г. N 923-р "О социальных нормах и нормативах по обеспеченности населения учреждениями культуры и искусства;</w:t>
      </w:r>
    </w:p>
    <w:p w:rsidR="004E38B3" w:rsidRPr="00196EC9" w:rsidRDefault="004E38B3">
      <w:pPr>
        <w:ind w:firstLine="720"/>
        <w:jc w:val="both"/>
        <w:rPr>
          <w:rFonts w:ascii="Times New Roman" w:hAnsi="Times New Roman" w:cs="Times New Roman"/>
        </w:rPr>
      </w:pPr>
      <w:hyperlink r:id="rId15" w:history="1">
        <w:r w:rsidRPr="00196EC9">
          <w:rPr>
            <w:rStyle w:val="a4"/>
            <w:rFonts w:ascii="Times New Roman" w:hAnsi="Times New Roman" w:cs="Times New Roman"/>
            <w:b w:val="0"/>
            <w:bCs w:val="0"/>
            <w:color w:val="auto"/>
          </w:rPr>
          <w:t>Конституци</w:t>
        </w:r>
      </w:hyperlink>
      <w:r w:rsidR="00202CE8" w:rsidRPr="00A60032">
        <w:rPr>
          <w:rFonts w:ascii="Times New Roman" w:hAnsi="Times New Roman" w:cs="Times New Roman"/>
        </w:rPr>
        <w:t>я</w:t>
      </w:r>
      <w:r w:rsidRPr="00196EC9">
        <w:rPr>
          <w:rFonts w:ascii="Times New Roman" w:hAnsi="Times New Roman" w:cs="Times New Roman"/>
        </w:rPr>
        <w:t xml:space="preserve"> Республики Мордовия;</w:t>
      </w:r>
    </w:p>
    <w:p w:rsidR="004E38B3" w:rsidRPr="00202CE8" w:rsidRDefault="004E38B3">
      <w:pPr>
        <w:ind w:firstLine="720"/>
        <w:jc w:val="both"/>
        <w:rPr>
          <w:rFonts w:ascii="Times New Roman" w:hAnsi="Times New Roman" w:cs="Times New Roman"/>
        </w:rPr>
      </w:pPr>
      <w:hyperlink r:id="rId16" w:history="1">
        <w:r w:rsidRPr="00196EC9">
          <w:rPr>
            <w:rStyle w:val="a4"/>
            <w:rFonts w:ascii="Times New Roman" w:hAnsi="Times New Roman" w:cs="Times New Roman"/>
            <w:b w:val="0"/>
            <w:bCs w:val="0"/>
            <w:color w:val="auto"/>
          </w:rPr>
          <w:t>Постановление</w:t>
        </w:r>
      </w:hyperlink>
      <w:r w:rsidRPr="00196EC9">
        <w:rPr>
          <w:rFonts w:ascii="Times New Roman" w:hAnsi="Times New Roman" w:cs="Times New Roman"/>
        </w:rPr>
        <w:t xml:space="preserve"> Правительства Республики Мордовия от 30.06.2006 г. N 290 "Об утверждении республиканских стандартов</w:t>
      </w:r>
      <w:r w:rsidRPr="00202CE8">
        <w:rPr>
          <w:rFonts w:ascii="Times New Roman" w:hAnsi="Times New Roman" w:cs="Times New Roman"/>
        </w:rPr>
        <w:t xml:space="preserve"> качества </w:t>
      </w:r>
      <w:r w:rsidR="00833968">
        <w:rPr>
          <w:rFonts w:ascii="Times New Roman" w:hAnsi="Times New Roman" w:cs="Times New Roman"/>
        </w:rPr>
        <w:t>предоставления бюджетных услуг".</w:t>
      </w:r>
    </w:p>
    <w:p w:rsidR="00202CE8" w:rsidRPr="002C5644" w:rsidRDefault="00202CE8" w:rsidP="00202CE8">
      <w:pPr>
        <w:shd w:val="clear" w:color="auto" w:fill="FFFFFF"/>
        <w:tabs>
          <w:tab w:val="left" w:pos="1406"/>
        </w:tabs>
        <w:ind w:firstLine="709"/>
        <w:rPr>
          <w:rFonts w:ascii="Times New Roman" w:hAnsi="Times New Roman" w:cs="Times New Roman"/>
        </w:rPr>
      </w:pPr>
      <w:bookmarkStart w:id="5" w:name="sub_1104"/>
      <w:r w:rsidRPr="002C5644">
        <w:rPr>
          <w:rFonts w:ascii="Times New Roman" w:hAnsi="Times New Roman" w:cs="Times New Roman"/>
        </w:rPr>
        <w:t>1.4. Муниципальная услуга предоставляется:</w:t>
      </w:r>
    </w:p>
    <w:p w:rsidR="004E38B3" w:rsidRPr="00202CE8" w:rsidRDefault="00202CE8">
      <w:pPr>
        <w:ind w:firstLine="720"/>
        <w:jc w:val="both"/>
        <w:rPr>
          <w:rFonts w:ascii="Times New Roman" w:hAnsi="Times New Roman" w:cs="Times New Roman"/>
        </w:rPr>
      </w:pPr>
      <w:r>
        <w:rPr>
          <w:rFonts w:ascii="Times New Roman" w:hAnsi="Times New Roman" w:cs="Times New Roman"/>
        </w:rPr>
        <w:t>М</w:t>
      </w:r>
      <w:r w:rsidR="004E38B3" w:rsidRPr="00202CE8">
        <w:rPr>
          <w:rFonts w:ascii="Times New Roman" w:hAnsi="Times New Roman" w:cs="Times New Roman"/>
        </w:rPr>
        <w:t>униципальн</w:t>
      </w:r>
      <w:r w:rsidR="00A60032">
        <w:rPr>
          <w:rFonts w:ascii="Times New Roman" w:hAnsi="Times New Roman" w:cs="Times New Roman"/>
        </w:rPr>
        <w:t>ые</w:t>
      </w:r>
      <w:r w:rsidR="004E38B3" w:rsidRPr="00202CE8">
        <w:rPr>
          <w:rFonts w:ascii="Times New Roman" w:hAnsi="Times New Roman" w:cs="Times New Roman"/>
        </w:rPr>
        <w:t xml:space="preserve"> </w:t>
      </w:r>
      <w:r w:rsidR="003B638E">
        <w:rPr>
          <w:rFonts w:ascii="Times New Roman" w:hAnsi="Times New Roman" w:cs="Times New Roman"/>
        </w:rPr>
        <w:t>бюджетн</w:t>
      </w:r>
      <w:r w:rsidR="00A60032">
        <w:rPr>
          <w:rFonts w:ascii="Times New Roman" w:hAnsi="Times New Roman" w:cs="Times New Roman"/>
        </w:rPr>
        <w:t>ые</w:t>
      </w:r>
      <w:r w:rsidR="003B638E">
        <w:rPr>
          <w:rFonts w:ascii="Times New Roman" w:hAnsi="Times New Roman" w:cs="Times New Roman"/>
        </w:rPr>
        <w:t xml:space="preserve"> </w:t>
      </w:r>
      <w:r w:rsidR="004E38B3" w:rsidRPr="00202CE8">
        <w:rPr>
          <w:rFonts w:ascii="Times New Roman" w:hAnsi="Times New Roman" w:cs="Times New Roman"/>
        </w:rPr>
        <w:t>учреждени</w:t>
      </w:r>
      <w:r w:rsidR="00A60032">
        <w:rPr>
          <w:rFonts w:ascii="Times New Roman" w:hAnsi="Times New Roman" w:cs="Times New Roman"/>
        </w:rPr>
        <w:t>я</w:t>
      </w:r>
      <w:r w:rsidR="00A63F9B">
        <w:rPr>
          <w:rFonts w:ascii="Times New Roman" w:hAnsi="Times New Roman" w:cs="Times New Roman"/>
        </w:rPr>
        <w:t xml:space="preserve"> культуры</w:t>
      </w:r>
      <w:r w:rsidR="004E38B3" w:rsidRPr="00202CE8">
        <w:rPr>
          <w:rFonts w:ascii="Times New Roman" w:hAnsi="Times New Roman" w:cs="Times New Roman"/>
        </w:rPr>
        <w:t xml:space="preserve"> (далее - Учреждения культуры).</w:t>
      </w:r>
    </w:p>
    <w:bookmarkEnd w:id="5"/>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 xml:space="preserve">Организацию и координацию деятельности по оказанию муниципальной услуги осуществляет Управление культуры Администрации </w:t>
      </w:r>
      <w:r w:rsidR="00A63F9B">
        <w:rPr>
          <w:rFonts w:ascii="Times New Roman" w:hAnsi="Times New Roman" w:cs="Times New Roman"/>
        </w:rPr>
        <w:t xml:space="preserve">Ичалковского муниципального района </w:t>
      </w:r>
      <w:r w:rsidRPr="00202CE8">
        <w:rPr>
          <w:rFonts w:ascii="Times New Roman" w:hAnsi="Times New Roman" w:cs="Times New Roman"/>
        </w:rPr>
        <w:t xml:space="preserve">(далее - Управление культуры), являющееся структурным подразделением Администрации </w:t>
      </w:r>
      <w:r w:rsidR="00A63F9B">
        <w:rPr>
          <w:rFonts w:ascii="Times New Roman" w:hAnsi="Times New Roman" w:cs="Times New Roman"/>
        </w:rPr>
        <w:t>Ичалковского муниципального района</w:t>
      </w:r>
      <w:r w:rsidRPr="00202CE8">
        <w:rPr>
          <w:rFonts w:ascii="Times New Roman" w:hAnsi="Times New Roman" w:cs="Times New Roman"/>
        </w:rPr>
        <w:t>.</w:t>
      </w:r>
    </w:p>
    <w:p w:rsidR="00A63F9B" w:rsidRPr="002C5644" w:rsidRDefault="00A63F9B" w:rsidP="00A63F9B">
      <w:pPr>
        <w:ind w:firstLine="709"/>
        <w:rPr>
          <w:rFonts w:ascii="Times New Roman" w:hAnsi="Times New Roman" w:cs="Times New Roman"/>
        </w:rPr>
      </w:pPr>
      <w:bookmarkStart w:id="6" w:name="sub_1105"/>
      <w:r w:rsidRPr="002C5644">
        <w:rPr>
          <w:rFonts w:ascii="Times New Roman" w:hAnsi="Times New Roman" w:cs="Times New Roman"/>
        </w:rPr>
        <w:t>1.</w:t>
      </w:r>
      <w:r>
        <w:rPr>
          <w:rFonts w:ascii="Times New Roman" w:hAnsi="Times New Roman" w:cs="Times New Roman"/>
        </w:rPr>
        <w:t>5</w:t>
      </w:r>
      <w:r w:rsidRPr="002C5644">
        <w:rPr>
          <w:rFonts w:ascii="Times New Roman" w:hAnsi="Times New Roman" w:cs="Times New Roman"/>
        </w:rPr>
        <w:t>. Конечным результатом предоставления муниципальной услуги является:</w:t>
      </w:r>
    </w:p>
    <w:p w:rsidR="00A63F9B" w:rsidRPr="00202CE8" w:rsidRDefault="00A63F9B" w:rsidP="00A63F9B">
      <w:pPr>
        <w:ind w:firstLine="720"/>
        <w:jc w:val="both"/>
        <w:rPr>
          <w:rFonts w:ascii="Times New Roman" w:hAnsi="Times New Roman" w:cs="Times New Roman"/>
        </w:rPr>
      </w:pPr>
      <w:r w:rsidRPr="00202CE8">
        <w:rPr>
          <w:rFonts w:ascii="Times New Roman" w:hAnsi="Times New Roman" w:cs="Times New Roman"/>
        </w:rPr>
        <w:t xml:space="preserve">массовые театрализованные праздники и представления, народные гулянья, обряды и ритуалы в соответствии с обычаями и традициями народов, проживающих на территории </w:t>
      </w:r>
      <w:r>
        <w:rPr>
          <w:rFonts w:ascii="Times New Roman" w:hAnsi="Times New Roman" w:cs="Times New Roman"/>
        </w:rPr>
        <w:t>Ичалковского муниципального</w:t>
      </w:r>
      <w:r w:rsidRPr="00202CE8">
        <w:rPr>
          <w:rFonts w:ascii="Times New Roman" w:hAnsi="Times New Roman" w:cs="Times New Roman"/>
        </w:rPr>
        <w:t>;</w:t>
      </w:r>
    </w:p>
    <w:p w:rsidR="00A63F9B" w:rsidRPr="00202CE8" w:rsidRDefault="00A63F9B" w:rsidP="00A63F9B">
      <w:pPr>
        <w:ind w:firstLine="720"/>
        <w:jc w:val="both"/>
        <w:rPr>
          <w:rFonts w:ascii="Times New Roman" w:hAnsi="Times New Roman" w:cs="Times New Roman"/>
        </w:rPr>
      </w:pPr>
      <w:r w:rsidRPr="00202CE8">
        <w:rPr>
          <w:rFonts w:ascii="Times New Roman" w:hAnsi="Times New Roman" w:cs="Times New Roman"/>
        </w:rPr>
        <w:t>праздники, приуроченные к календарным и знаменательным датам;</w:t>
      </w:r>
    </w:p>
    <w:p w:rsidR="00A63F9B" w:rsidRPr="00202CE8" w:rsidRDefault="00A63F9B" w:rsidP="00A63F9B">
      <w:pPr>
        <w:ind w:firstLine="720"/>
        <w:jc w:val="both"/>
        <w:rPr>
          <w:rFonts w:ascii="Times New Roman" w:hAnsi="Times New Roman" w:cs="Times New Roman"/>
        </w:rPr>
      </w:pPr>
      <w:r w:rsidRPr="00202CE8">
        <w:rPr>
          <w:rFonts w:ascii="Times New Roman" w:hAnsi="Times New Roman" w:cs="Times New Roman"/>
        </w:rPr>
        <w:t>концертные, театральные, зрелищно-спортивные, танцевально-развлекательные и иные досуговые мероприятия.</w:t>
      </w:r>
    </w:p>
    <w:p w:rsidR="00BE5673" w:rsidRPr="00202CE8" w:rsidRDefault="00A63F9B" w:rsidP="00BE5673">
      <w:pPr>
        <w:ind w:firstLine="720"/>
        <w:jc w:val="both"/>
        <w:rPr>
          <w:rFonts w:ascii="Times New Roman" w:hAnsi="Times New Roman" w:cs="Times New Roman"/>
        </w:rPr>
      </w:pPr>
      <w:r w:rsidRPr="002C5644">
        <w:rPr>
          <w:rFonts w:ascii="Times New Roman" w:hAnsi="Times New Roman" w:cs="Times New Roman"/>
        </w:rPr>
        <w:lastRenderedPageBreak/>
        <w:t>1.</w:t>
      </w:r>
      <w:r>
        <w:rPr>
          <w:rFonts w:ascii="Times New Roman" w:hAnsi="Times New Roman" w:cs="Times New Roman"/>
        </w:rPr>
        <w:t>6</w:t>
      </w:r>
      <w:r w:rsidRPr="002C5644">
        <w:rPr>
          <w:rFonts w:ascii="Times New Roman" w:hAnsi="Times New Roman" w:cs="Times New Roman"/>
        </w:rPr>
        <w:t>. Получателями муниципальной услу</w:t>
      </w:r>
      <w:r w:rsidR="00BE5673">
        <w:rPr>
          <w:rFonts w:ascii="Times New Roman" w:hAnsi="Times New Roman" w:cs="Times New Roman"/>
        </w:rPr>
        <w:t>ги (далее - заявители) являются</w:t>
      </w:r>
      <w:r w:rsidR="00BE5673" w:rsidRPr="00BE5673">
        <w:rPr>
          <w:rFonts w:ascii="Times New Roman" w:hAnsi="Times New Roman" w:cs="Times New Roman"/>
        </w:rPr>
        <w:t xml:space="preserve"> </w:t>
      </w:r>
      <w:r w:rsidR="00BE5673" w:rsidRPr="00202CE8">
        <w:rPr>
          <w:rFonts w:ascii="Times New Roman" w:hAnsi="Times New Roman" w:cs="Times New Roman"/>
        </w:rPr>
        <w:t>юридические или физические лица без ограничений, имеющие намерение получить интересующую информацию по предоставлению театрально-зрелищных услуг.</w:t>
      </w:r>
    </w:p>
    <w:p w:rsidR="00A63F9B" w:rsidRPr="002C5644" w:rsidRDefault="00A63F9B" w:rsidP="00A63F9B">
      <w:pPr>
        <w:pStyle w:val="afff"/>
        <w:spacing w:after="0" w:line="240" w:lineRule="auto"/>
        <w:ind w:left="0" w:firstLine="709"/>
        <w:jc w:val="both"/>
        <w:rPr>
          <w:rFonts w:ascii="Times New Roman" w:hAnsi="Times New Roman" w:cs="Times New Roman"/>
          <w:sz w:val="24"/>
          <w:szCs w:val="24"/>
        </w:rPr>
      </w:pPr>
    </w:p>
    <w:p w:rsidR="00BE5673" w:rsidRPr="002C5644" w:rsidRDefault="00BE5673" w:rsidP="00BE5673">
      <w:pPr>
        <w:pStyle w:val="1"/>
        <w:spacing w:before="0" w:after="0"/>
        <w:rPr>
          <w:rFonts w:ascii="Times New Roman" w:hAnsi="Times New Roman" w:cs="Times New Roman"/>
          <w:color w:val="auto"/>
        </w:rPr>
      </w:pPr>
    </w:p>
    <w:p w:rsidR="00BE5673" w:rsidRPr="002C5644" w:rsidRDefault="00BE5673" w:rsidP="00BE5673">
      <w:pPr>
        <w:pStyle w:val="1"/>
        <w:spacing w:before="0" w:after="0"/>
        <w:ind w:firstLine="709"/>
        <w:rPr>
          <w:rFonts w:ascii="Times New Roman" w:hAnsi="Times New Roman" w:cs="Times New Roman"/>
          <w:color w:val="auto"/>
        </w:rPr>
      </w:pPr>
      <w:r w:rsidRPr="002C5644">
        <w:rPr>
          <w:rFonts w:ascii="Times New Roman" w:hAnsi="Times New Roman" w:cs="Times New Roman"/>
          <w:color w:val="auto"/>
        </w:rPr>
        <w:t>II. Требования к порядку предоставления муниципальной услуги</w:t>
      </w:r>
    </w:p>
    <w:p w:rsidR="00BE5673" w:rsidRPr="002C5644" w:rsidRDefault="00BE5673" w:rsidP="00BE5673">
      <w:pPr>
        <w:ind w:firstLine="709"/>
        <w:jc w:val="center"/>
        <w:rPr>
          <w:rFonts w:ascii="Times New Roman" w:hAnsi="Times New Roman" w:cs="Times New Roman"/>
        </w:rPr>
      </w:pPr>
    </w:p>
    <w:p w:rsidR="00BE5673" w:rsidRPr="002C5644" w:rsidRDefault="00BE5673" w:rsidP="00BE5673">
      <w:pPr>
        <w:pStyle w:val="1"/>
        <w:spacing w:before="0" w:after="0"/>
        <w:ind w:firstLine="709"/>
        <w:rPr>
          <w:rFonts w:ascii="Times New Roman" w:hAnsi="Times New Roman" w:cs="Times New Roman"/>
          <w:color w:val="auto"/>
        </w:rPr>
      </w:pPr>
      <w:r w:rsidRPr="002C5644">
        <w:rPr>
          <w:rFonts w:ascii="Times New Roman" w:hAnsi="Times New Roman" w:cs="Times New Roman"/>
          <w:color w:val="auto"/>
        </w:rPr>
        <w:t>2.1. Порядок информирования о предоставлении муниципальной услуги</w:t>
      </w:r>
    </w:p>
    <w:p w:rsidR="00BE5673" w:rsidRPr="002C5644" w:rsidRDefault="00BE5673" w:rsidP="00BE5673">
      <w:pPr>
        <w:ind w:firstLine="709"/>
        <w:rPr>
          <w:rFonts w:ascii="Times New Roman" w:hAnsi="Times New Roman" w:cs="Times New Roman"/>
        </w:rPr>
      </w:pPr>
    </w:p>
    <w:p w:rsidR="004E38B3" w:rsidRPr="00196EC9" w:rsidRDefault="00196EC9">
      <w:pPr>
        <w:ind w:firstLine="720"/>
        <w:jc w:val="both"/>
        <w:rPr>
          <w:rFonts w:ascii="Times New Roman" w:hAnsi="Times New Roman" w:cs="Times New Roman"/>
        </w:rPr>
      </w:pPr>
      <w:bookmarkStart w:id="7" w:name="sub_2108"/>
      <w:bookmarkEnd w:id="6"/>
      <w:r>
        <w:rPr>
          <w:rFonts w:ascii="Times New Roman" w:hAnsi="Times New Roman" w:cs="Times New Roman"/>
        </w:rPr>
        <w:t>2.1.1</w:t>
      </w:r>
      <w:r w:rsidR="004E38B3" w:rsidRPr="00196EC9">
        <w:rPr>
          <w:rFonts w:ascii="Times New Roman" w:hAnsi="Times New Roman" w:cs="Times New Roman"/>
        </w:rPr>
        <w:t>. Сведения о местонахождении, контактных теле</w:t>
      </w:r>
      <w:r w:rsidR="00BE5673" w:rsidRPr="00196EC9">
        <w:rPr>
          <w:rFonts w:ascii="Times New Roman" w:hAnsi="Times New Roman" w:cs="Times New Roman"/>
        </w:rPr>
        <w:t xml:space="preserve">фонах, режиме работы Учреждения </w:t>
      </w:r>
      <w:r w:rsidR="004E38B3" w:rsidRPr="00196EC9">
        <w:rPr>
          <w:rFonts w:ascii="Times New Roman" w:hAnsi="Times New Roman" w:cs="Times New Roman"/>
        </w:rPr>
        <w:t xml:space="preserve">культуры представлены в </w:t>
      </w:r>
      <w:hyperlink w:anchor="sub_100000" w:history="1">
        <w:r w:rsidR="004E38B3" w:rsidRPr="00196EC9">
          <w:rPr>
            <w:rStyle w:val="a4"/>
            <w:rFonts w:ascii="Times New Roman" w:hAnsi="Times New Roman" w:cs="Times New Roman"/>
            <w:b w:val="0"/>
            <w:bCs w:val="0"/>
            <w:color w:val="auto"/>
          </w:rPr>
          <w:t>Приложении</w:t>
        </w:r>
      </w:hyperlink>
      <w:r w:rsidR="004E38B3" w:rsidRPr="00196EC9">
        <w:rPr>
          <w:rFonts w:ascii="Times New Roman" w:hAnsi="Times New Roman" w:cs="Times New Roman"/>
        </w:rPr>
        <w:t xml:space="preserve"> к настоящему Административному регламенту.</w:t>
      </w:r>
    </w:p>
    <w:p w:rsidR="004E38B3" w:rsidRPr="00196EC9" w:rsidRDefault="00196EC9">
      <w:pPr>
        <w:ind w:firstLine="720"/>
        <w:jc w:val="both"/>
        <w:rPr>
          <w:rFonts w:ascii="Times New Roman" w:hAnsi="Times New Roman" w:cs="Times New Roman"/>
        </w:rPr>
      </w:pPr>
      <w:bookmarkStart w:id="8" w:name="sub_2109"/>
      <w:bookmarkEnd w:id="7"/>
      <w:r>
        <w:rPr>
          <w:rFonts w:ascii="Times New Roman" w:hAnsi="Times New Roman" w:cs="Times New Roman"/>
        </w:rPr>
        <w:t>2.1.2</w:t>
      </w:r>
      <w:r w:rsidR="004E38B3" w:rsidRPr="00196EC9">
        <w:rPr>
          <w:rFonts w:ascii="Times New Roman" w:hAnsi="Times New Roman" w:cs="Times New Roman"/>
        </w:rPr>
        <w:t>. Информирование о предоставлени</w:t>
      </w:r>
      <w:r w:rsidR="00BE5673" w:rsidRPr="00196EC9">
        <w:rPr>
          <w:rFonts w:ascii="Times New Roman" w:hAnsi="Times New Roman" w:cs="Times New Roman"/>
        </w:rPr>
        <w:t>и</w:t>
      </w:r>
      <w:r w:rsidR="004E38B3" w:rsidRPr="00196EC9">
        <w:rPr>
          <w:rFonts w:ascii="Times New Roman" w:hAnsi="Times New Roman" w:cs="Times New Roman"/>
        </w:rPr>
        <w:t xml:space="preserve"> муниципальной услуги осуществляется:</w:t>
      </w:r>
    </w:p>
    <w:bookmarkEnd w:id="8"/>
    <w:p w:rsidR="004E38B3" w:rsidRPr="00196EC9" w:rsidRDefault="004E38B3">
      <w:pPr>
        <w:ind w:firstLine="720"/>
        <w:jc w:val="both"/>
        <w:rPr>
          <w:rFonts w:ascii="Times New Roman" w:hAnsi="Times New Roman" w:cs="Times New Roman"/>
        </w:rPr>
      </w:pPr>
      <w:r w:rsidRPr="00196EC9">
        <w:rPr>
          <w:rFonts w:ascii="Times New Roman" w:hAnsi="Times New Roman" w:cs="Times New Roman"/>
        </w:rPr>
        <w:t>непосредственно в Учреждени</w:t>
      </w:r>
      <w:r w:rsidR="00BE5673" w:rsidRPr="00196EC9">
        <w:rPr>
          <w:rFonts w:ascii="Times New Roman" w:hAnsi="Times New Roman" w:cs="Times New Roman"/>
        </w:rPr>
        <w:t>и</w:t>
      </w:r>
      <w:r w:rsidRPr="00196EC9">
        <w:rPr>
          <w:rFonts w:ascii="Times New Roman" w:hAnsi="Times New Roman" w:cs="Times New Roman"/>
        </w:rPr>
        <w:t xml:space="preserve"> культуры, Управлении культуры;</w:t>
      </w:r>
    </w:p>
    <w:p w:rsidR="004E38B3" w:rsidRPr="00196EC9" w:rsidRDefault="004E38B3">
      <w:pPr>
        <w:ind w:firstLine="720"/>
        <w:jc w:val="both"/>
        <w:rPr>
          <w:rFonts w:ascii="Times New Roman" w:hAnsi="Times New Roman" w:cs="Times New Roman"/>
        </w:rPr>
      </w:pPr>
      <w:r w:rsidRPr="00196EC9">
        <w:rPr>
          <w:rFonts w:ascii="Times New Roman" w:hAnsi="Times New Roman" w:cs="Times New Roman"/>
        </w:rPr>
        <w:t xml:space="preserve">посредством размещения на официальном Интернет-сайте Администрации </w:t>
      </w:r>
      <w:r w:rsidR="00BE5673" w:rsidRPr="00196EC9">
        <w:rPr>
          <w:rFonts w:ascii="Times New Roman" w:hAnsi="Times New Roman" w:cs="Times New Roman"/>
        </w:rPr>
        <w:t>Ичалковского муниципального района</w:t>
      </w:r>
      <w:r w:rsidRPr="00196EC9">
        <w:rPr>
          <w:rFonts w:ascii="Times New Roman" w:hAnsi="Times New Roman" w:cs="Times New Roman"/>
        </w:rPr>
        <w:t>;</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в средствах массовой информации (интервью, анонсы, сюжеты, тематические программы и публикации);</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иным, не запрещенным законом, способом.</w:t>
      </w:r>
    </w:p>
    <w:p w:rsidR="004E38B3" w:rsidRPr="00202CE8" w:rsidRDefault="00196EC9">
      <w:pPr>
        <w:ind w:firstLine="720"/>
        <w:jc w:val="both"/>
        <w:rPr>
          <w:rFonts w:ascii="Times New Roman" w:hAnsi="Times New Roman" w:cs="Times New Roman"/>
        </w:rPr>
      </w:pPr>
      <w:bookmarkStart w:id="9" w:name="sub_2110"/>
      <w:r>
        <w:rPr>
          <w:rFonts w:ascii="Times New Roman" w:hAnsi="Times New Roman" w:cs="Times New Roman"/>
        </w:rPr>
        <w:t>2.1.3</w:t>
      </w:r>
      <w:r w:rsidR="004E38B3" w:rsidRPr="00202CE8">
        <w:rPr>
          <w:rFonts w:ascii="Times New Roman" w:hAnsi="Times New Roman" w:cs="Times New Roman"/>
        </w:rPr>
        <w:t>. Основными требованиями к информированию получателей муниципальной услуги являются:</w:t>
      </w:r>
    </w:p>
    <w:bookmarkEnd w:id="9"/>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достоверность и полнота информации;</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четкость в изложении информации;</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удобство и доступность получения информации;</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оперативность предоставления информации.</w:t>
      </w:r>
    </w:p>
    <w:p w:rsidR="004E38B3" w:rsidRPr="00202CE8" w:rsidRDefault="00196EC9">
      <w:pPr>
        <w:ind w:firstLine="720"/>
        <w:jc w:val="both"/>
        <w:rPr>
          <w:rFonts w:ascii="Times New Roman" w:hAnsi="Times New Roman" w:cs="Times New Roman"/>
        </w:rPr>
      </w:pPr>
      <w:bookmarkStart w:id="10" w:name="sub_2111"/>
      <w:r>
        <w:rPr>
          <w:rFonts w:ascii="Times New Roman" w:hAnsi="Times New Roman" w:cs="Times New Roman"/>
        </w:rPr>
        <w:t>2.1.4</w:t>
      </w:r>
      <w:r w:rsidR="004E38B3" w:rsidRPr="00202CE8">
        <w:rPr>
          <w:rFonts w:ascii="Times New Roman" w:hAnsi="Times New Roman" w:cs="Times New Roman"/>
        </w:rPr>
        <w:t>. При ответах на телефонные звонки и устные обращения, начальник Управления культуры, директор Учреждения культуры, подробно, вежливо и корректно информируют получателей о правилах предоставления муниципальной услуги. Ответ на телефонный звонок должен сопровождаться информацией о наименовании Учреждения культуры, Управления культуры, фамилии, имени, отчестве и должности лица, принявшего телефонный звонок.</w:t>
      </w:r>
    </w:p>
    <w:p w:rsidR="004E38B3" w:rsidRPr="00202CE8" w:rsidRDefault="00196EC9">
      <w:pPr>
        <w:ind w:firstLine="720"/>
        <w:jc w:val="both"/>
        <w:rPr>
          <w:rFonts w:ascii="Times New Roman" w:hAnsi="Times New Roman" w:cs="Times New Roman"/>
        </w:rPr>
      </w:pPr>
      <w:bookmarkStart w:id="11" w:name="sub_2112"/>
      <w:bookmarkEnd w:id="10"/>
      <w:r>
        <w:rPr>
          <w:rFonts w:ascii="Times New Roman" w:hAnsi="Times New Roman" w:cs="Times New Roman"/>
        </w:rPr>
        <w:t>2.1.5</w:t>
      </w:r>
      <w:r w:rsidR="004E38B3" w:rsidRPr="00202CE8">
        <w:rPr>
          <w:rFonts w:ascii="Times New Roman" w:hAnsi="Times New Roman" w:cs="Times New Roman"/>
        </w:rPr>
        <w:t>. При невозможности должностного лица, принявшего звонок, самостоятельно ответить на поставленные вопросы, телефонный звонок должен быть переадресован (переведен) другому должностному лицу, или должен быть сообщен телефонный номер, по которому можно получить необходимую информацию.</w:t>
      </w:r>
    </w:p>
    <w:p w:rsidR="004E38B3" w:rsidRPr="00202CE8" w:rsidRDefault="00196EC9">
      <w:pPr>
        <w:ind w:firstLine="720"/>
        <w:jc w:val="both"/>
        <w:rPr>
          <w:rFonts w:ascii="Times New Roman" w:hAnsi="Times New Roman" w:cs="Times New Roman"/>
        </w:rPr>
      </w:pPr>
      <w:bookmarkStart w:id="12" w:name="sub_2113"/>
      <w:bookmarkEnd w:id="11"/>
      <w:r>
        <w:rPr>
          <w:rFonts w:ascii="Times New Roman" w:hAnsi="Times New Roman" w:cs="Times New Roman"/>
        </w:rPr>
        <w:t>2.1.6</w:t>
      </w:r>
      <w:r w:rsidR="001707E6">
        <w:rPr>
          <w:rFonts w:ascii="Times New Roman" w:hAnsi="Times New Roman" w:cs="Times New Roman"/>
        </w:rPr>
        <w:t>. В помещениях Учреждения</w:t>
      </w:r>
      <w:r w:rsidR="004E38B3" w:rsidRPr="00202CE8">
        <w:rPr>
          <w:rFonts w:ascii="Times New Roman" w:hAnsi="Times New Roman" w:cs="Times New Roman"/>
        </w:rPr>
        <w:t xml:space="preserve"> культуры на информационных стендах содержится следующая информация:</w:t>
      </w:r>
    </w:p>
    <w:bookmarkEnd w:id="12"/>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дата и время проведения мероприятия;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контактные телефоны директора Учреждения культуры, ответственных лиц;</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адреса</w:t>
      </w:r>
      <w:r w:rsidR="001707E6">
        <w:rPr>
          <w:rFonts w:ascii="Times New Roman" w:hAnsi="Times New Roman" w:cs="Times New Roman"/>
        </w:rPr>
        <w:t xml:space="preserve"> и телефоны Управления культуры</w:t>
      </w:r>
      <w:r w:rsidRPr="00202CE8">
        <w:rPr>
          <w:rFonts w:ascii="Times New Roman" w:hAnsi="Times New Roman" w:cs="Times New Roman"/>
        </w:rPr>
        <w:t>;</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полный перечень оказываемых услуг, в том чи</w:t>
      </w:r>
      <w:r w:rsidR="001707E6">
        <w:rPr>
          <w:rFonts w:ascii="Times New Roman" w:hAnsi="Times New Roman" w:cs="Times New Roman"/>
        </w:rPr>
        <w:t>сле платных с указанием тарифов</w:t>
      </w:r>
      <w:r w:rsidRPr="00202CE8">
        <w:rPr>
          <w:rFonts w:ascii="Times New Roman" w:hAnsi="Times New Roman" w:cs="Times New Roman"/>
        </w:rPr>
        <w:t>;</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информация о режиме работы Учреждения культуры;</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книга отзывов и предложений о работе,</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 xml:space="preserve">Административный регламент </w:t>
      </w:r>
      <w:r w:rsidR="001707E6">
        <w:rPr>
          <w:rFonts w:ascii="Times New Roman" w:hAnsi="Times New Roman" w:cs="Times New Roman"/>
        </w:rPr>
        <w:t>предоставления муниципальной услуги</w:t>
      </w:r>
      <w:r w:rsidRPr="00202CE8">
        <w:rPr>
          <w:rFonts w:ascii="Times New Roman" w:hAnsi="Times New Roman" w:cs="Times New Roman"/>
        </w:rPr>
        <w:t>.</w:t>
      </w:r>
    </w:p>
    <w:p w:rsidR="004E38B3" w:rsidRPr="00202CE8" w:rsidRDefault="00196EC9">
      <w:pPr>
        <w:ind w:firstLine="720"/>
        <w:jc w:val="both"/>
        <w:rPr>
          <w:rFonts w:ascii="Times New Roman" w:hAnsi="Times New Roman" w:cs="Times New Roman"/>
        </w:rPr>
      </w:pPr>
      <w:bookmarkStart w:id="13" w:name="sub_2114"/>
      <w:r>
        <w:rPr>
          <w:rFonts w:ascii="Times New Roman" w:hAnsi="Times New Roman" w:cs="Times New Roman"/>
        </w:rPr>
        <w:t>2.1.7</w:t>
      </w:r>
      <w:r w:rsidR="004E38B3" w:rsidRPr="00202CE8">
        <w:rPr>
          <w:rFonts w:ascii="Times New Roman" w:hAnsi="Times New Roman" w:cs="Times New Roman"/>
        </w:rPr>
        <w:t>. Для предоставления муниципальной услуги в Учреждениях культуры имеются сценические (театральные) костюмы, культурный и другой инвентарь, специальное помещение (зал), предназначенное для проведения такого рода мероприятий, оборудованное необходимой аппаратурой (звукоусилительной, звукозаписывающей, звуковоспроизводящей, осветительной и т.д.) и другим профильным оборудованием, оснащенное в соответствии с действующими санитарно-гигиеническими нормами и правилами, требованиям техники пожарной безопасности.</w:t>
      </w:r>
    </w:p>
    <w:bookmarkEnd w:id="13"/>
    <w:p w:rsidR="004E38B3" w:rsidRPr="00202CE8" w:rsidRDefault="004E38B3">
      <w:pPr>
        <w:ind w:firstLine="720"/>
        <w:jc w:val="both"/>
        <w:rPr>
          <w:rFonts w:ascii="Times New Roman" w:hAnsi="Times New Roman" w:cs="Times New Roman"/>
        </w:rPr>
      </w:pPr>
    </w:p>
    <w:p w:rsidR="001707E6" w:rsidRDefault="001707E6" w:rsidP="001707E6">
      <w:pPr>
        <w:pStyle w:val="1"/>
        <w:spacing w:before="0" w:after="0"/>
        <w:ind w:firstLine="709"/>
        <w:rPr>
          <w:rFonts w:ascii="Times New Roman" w:hAnsi="Times New Roman" w:cs="Times New Roman"/>
          <w:color w:val="auto"/>
        </w:rPr>
      </w:pPr>
      <w:bookmarkStart w:id="14" w:name="sub_2216"/>
      <w:r w:rsidRPr="002C5644">
        <w:rPr>
          <w:rFonts w:ascii="Times New Roman" w:hAnsi="Times New Roman" w:cs="Times New Roman"/>
          <w:color w:val="auto"/>
        </w:rPr>
        <w:t>2.2. Сроки предоставления муниципальной услуги</w:t>
      </w:r>
    </w:p>
    <w:p w:rsidR="001707E6" w:rsidRPr="001707E6" w:rsidRDefault="001707E6" w:rsidP="001707E6"/>
    <w:p w:rsidR="004E38B3" w:rsidRPr="00202CE8" w:rsidRDefault="00196EC9">
      <w:pPr>
        <w:ind w:firstLine="720"/>
        <w:jc w:val="both"/>
        <w:rPr>
          <w:rFonts w:ascii="Times New Roman" w:hAnsi="Times New Roman" w:cs="Times New Roman"/>
        </w:rPr>
      </w:pPr>
      <w:r>
        <w:rPr>
          <w:rFonts w:ascii="Times New Roman" w:hAnsi="Times New Roman" w:cs="Times New Roman"/>
        </w:rPr>
        <w:t>2.2.1</w:t>
      </w:r>
      <w:r w:rsidR="004E38B3" w:rsidRPr="00202CE8">
        <w:rPr>
          <w:rFonts w:ascii="Times New Roman" w:hAnsi="Times New Roman" w:cs="Times New Roman"/>
        </w:rPr>
        <w:t>. Предоставление муниципальной услуги осуществляется в соответствии с планом работы Учреждения культуры.</w:t>
      </w:r>
    </w:p>
    <w:p w:rsidR="004E38B3" w:rsidRPr="00202CE8" w:rsidRDefault="00196EC9">
      <w:pPr>
        <w:ind w:firstLine="720"/>
        <w:jc w:val="both"/>
        <w:rPr>
          <w:rFonts w:ascii="Times New Roman" w:hAnsi="Times New Roman" w:cs="Times New Roman"/>
        </w:rPr>
      </w:pPr>
      <w:bookmarkStart w:id="15" w:name="sub_2217"/>
      <w:bookmarkEnd w:id="14"/>
      <w:r>
        <w:rPr>
          <w:rFonts w:ascii="Times New Roman" w:hAnsi="Times New Roman" w:cs="Times New Roman"/>
        </w:rPr>
        <w:lastRenderedPageBreak/>
        <w:t>2.2.2</w:t>
      </w:r>
      <w:r w:rsidR="004E38B3" w:rsidRPr="00202CE8">
        <w:rPr>
          <w:rFonts w:ascii="Times New Roman" w:hAnsi="Times New Roman" w:cs="Times New Roman"/>
        </w:rPr>
        <w:t>. Муниципальная услуга предоставляется в рабочие д</w:t>
      </w:r>
      <w:r w:rsidR="00BC0663">
        <w:rPr>
          <w:rFonts w:ascii="Times New Roman" w:hAnsi="Times New Roman" w:cs="Times New Roman"/>
        </w:rPr>
        <w:t>ни с понедельника по пятницу с 8.00 до 17.00, перерыв с 12.00 до 13</w:t>
      </w:r>
      <w:r w:rsidR="004E38B3" w:rsidRPr="00202CE8">
        <w:rPr>
          <w:rFonts w:ascii="Times New Roman" w:hAnsi="Times New Roman" w:cs="Times New Roman"/>
        </w:rPr>
        <w:t>.00.</w:t>
      </w:r>
    </w:p>
    <w:p w:rsidR="004E38B3" w:rsidRPr="00202CE8" w:rsidRDefault="00196EC9">
      <w:pPr>
        <w:ind w:firstLine="720"/>
        <w:jc w:val="both"/>
        <w:rPr>
          <w:rFonts w:ascii="Times New Roman" w:hAnsi="Times New Roman" w:cs="Times New Roman"/>
        </w:rPr>
      </w:pPr>
      <w:bookmarkStart w:id="16" w:name="sub_2218"/>
      <w:bookmarkEnd w:id="15"/>
      <w:r>
        <w:rPr>
          <w:rFonts w:ascii="Times New Roman" w:hAnsi="Times New Roman" w:cs="Times New Roman"/>
        </w:rPr>
        <w:t>2.2.3</w:t>
      </w:r>
      <w:r w:rsidR="004E38B3" w:rsidRPr="00202CE8">
        <w:rPr>
          <w:rFonts w:ascii="Times New Roman" w:hAnsi="Times New Roman" w:cs="Times New Roman"/>
        </w:rPr>
        <w:t xml:space="preserve">. В случае изменения даты и времени проведения мероприятия, руководитель Учреждения культуры не позднее, чем за три дня, информирует получателей муниципальной услуги на официальном Интернет-сайте Администрации </w:t>
      </w:r>
      <w:r w:rsidR="00BC0663">
        <w:rPr>
          <w:rFonts w:ascii="Times New Roman" w:hAnsi="Times New Roman" w:cs="Times New Roman"/>
        </w:rPr>
        <w:t>Ичалковского муниципального района</w:t>
      </w:r>
      <w:r w:rsidR="004E38B3" w:rsidRPr="00202CE8">
        <w:rPr>
          <w:rFonts w:ascii="Times New Roman" w:hAnsi="Times New Roman" w:cs="Times New Roman"/>
        </w:rPr>
        <w:t>, на Республиканском портале государственных и муниципальных услуг, в средствах массовой информации, по телефону о переносе мероприятия.</w:t>
      </w:r>
    </w:p>
    <w:p w:rsidR="004E38B3" w:rsidRPr="00202CE8" w:rsidRDefault="00196EC9">
      <w:pPr>
        <w:ind w:firstLine="720"/>
        <w:jc w:val="both"/>
        <w:rPr>
          <w:rFonts w:ascii="Times New Roman" w:hAnsi="Times New Roman" w:cs="Times New Roman"/>
        </w:rPr>
      </w:pPr>
      <w:bookmarkStart w:id="17" w:name="sub_2219"/>
      <w:bookmarkEnd w:id="16"/>
      <w:r>
        <w:rPr>
          <w:rFonts w:ascii="Times New Roman" w:hAnsi="Times New Roman" w:cs="Times New Roman"/>
        </w:rPr>
        <w:t>2.2.4</w:t>
      </w:r>
      <w:r w:rsidR="004E38B3" w:rsidRPr="00202CE8">
        <w:rPr>
          <w:rFonts w:ascii="Times New Roman" w:hAnsi="Times New Roman" w:cs="Times New Roman"/>
        </w:rPr>
        <w:t>. Получатель муниципальной услуги на платной основе подает заявление на имя директора Учреждения культуры, в котором указывает вид запрашиваемой театрально-зрелищной услуги, дата и время предполагаемого получения муниципальной услуги.</w:t>
      </w:r>
    </w:p>
    <w:bookmarkEnd w:id="17"/>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Директор Учреждения культуры обязан не позднее 1 дня со дня получения заявления принять решение о предоставлении (отказе в предоставлении) муниципальной услуги.</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2.2.5. </w:t>
      </w:r>
      <w:r w:rsidR="004E38B3" w:rsidRPr="00202CE8">
        <w:rPr>
          <w:rFonts w:ascii="Times New Roman" w:hAnsi="Times New Roman" w:cs="Times New Roman"/>
        </w:rPr>
        <w:t>В случае положительного решения о предоставлении услуги директор Учреждения культуры должен не позднее 1 дня со дня принятия такого решения направить в адрес получателя муниципальной услуги договор об оказании услуги и документ на предварительную оплату.</w:t>
      </w:r>
    </w:p>
    <w:p w:rsidR="004E38B3" w:rsidRPr="00202CE8" w:rsidRDefault="004E38B3">
      <w:pPr>
        <w:ind w:firstLine="720"/>
        <w:jc w:val="both"/>
        <w:rPr>
          <w:rFonts w:ascii="Times New Roman" w:hAnsi="Times New Roman" w:cs="Times New Roman"/>
        </w:rPr>
      </w:pPr>
    </w:p>
    <w:p w:rsidR="00BC0663" w:rsidRPr="002C5644" w:rsidRDefault="00BC0663" w:rsidP="00BC0663">
      <w:pPr>
        <w:pStyle w:val="1"/>
        <w:spacing w:before="0" w:after="0"/>
        <w:ind w:firstLine="709"/>
        <w:rPr>
          <w:rFonts w:ascii="Times New Roman" w:hAnsi="Times New Roman" w:cs="Times New Roman"/>
          <w:color w:val="auto"/>
        </w:rPr>
      </w:pPr>
      <w:bookmarkStart w:id="18" w:name="sub_2320"/>
      <w:r w:rsidRPr="002C5644">
        <w:rPr>
          <w:rFonts w:ascii="Times New Roman" w:hAnsi="Times New Roman" w:cs="Times New Roman"/>
          <w:color w:val="auto"/>
        </w:rPr>
        <w:t>2.3. Перечень оснований для отказа в предоставлении муниципальной услуги</w:t>
      </w:r>
    </w:p>
    <w:p w:rsidR="00BC0663" w:rsidRPr="002C5644" w:rsidRDefault="00BC0663" w:rsidP="00BC0663">
      <w:pPr>
        <w:rPr>
          <w:rFonts w:ascii="Times New Roman" w:hAnsi="Times New Roman" w:cs="Times New Roman"/>
        </w:rPr>
      </w:pPr>
    </w:p>
    <w:p w:rsidR="004E38B3" w:rsidRPr="00202CE8" w:rsidRDefault="00196EC9">
      <w:pPr>
        <w:ind w:firstLine="720"/>
        <w:jc w:val="both"/>
        <w:rPr>
          <w:rFonts w:ascii="Times New Roman" w:hAnsi="Times New Roman" w:cs="Times New Roman"/>
        </w:rPr>
      </w:pPr>
      <w:r>
        <w:rPr>
          <w:rFonts w:ascii="Times New Roman" w:hAnsi="Times New Roman" w:cs="Times New Roman"/>
        </w:rPr>
        <w:t>2.3.1</w:t>
      </w:r>
      <w:r w:rsidR="004E38B3" w:rsidRPr="00202CE8">
        <w:rPr>
          <w:rFonts w:ascii="Times New Roman" w:hAnsi="Times New Roman" w:cs="Times New Roman"/>
        </w:rPr>
        <w:t>. Основанием для отказа получателю в предоставлении муниципальной услуги являются следующие условия:</w:t>
      </w:r>
    </w:p>
    <w:bookmarkEnd w:id="18"/>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несоблюдение правил поведения в Учреждении культуры;</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нахождение получателя в состоянии алкогольного, наркотического опьянения;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отсутствие свободных мест;</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форс-мажорные обстоятельства, вызванные непреодолимой силой;</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использование имущества для осуществления культовой религиозной деятельности, экстремистских целей, а также целей, несовместимых с требованиями морали.</w:t>
      </w:r>
    </w:p>
    <w:p w:rsidR="004E38B3" w:rsidRPr="00202CE8" w:rsidRDefault="004E38B3">
      <w:pPr>
        <w:ind w:firstLine="720"/>
        <w:jc w:val="both"/>
        <w:rPr>
          <w:rFonts w:ascii="Times New Roman" w:hAnsi="Times New Roman" w:cs="Times New Roman"/>
        </w:rPr>
      </w:pPr>
    </w:p>
    <w:p w:rsidR="00BC0663" w:rsidRPr="002C5644" w:rsidRDefault="00196EC9" w:rsidP="00BC0663">
      <w:pPr>
        <w:pStyle w:val="1"/>
        <w:spacing w:before="0" w:after="0"/>
        <w:ind w:firstLine="709"/>
        <w:rPr>
          <w:rFonts w:ascii="Times New Roman" w:hAnsi="Times New Roman" w:cs="Times New Roman"/>
          <w:color w:val="auto"/>
        </w:rPr>
      </w:pPr>
      <w:r>
        <w:rPr>
          <w:rFonts w:ascii="Times New Roman" w:hAnsi="Times New Roman" w:cs="Times New Roman"/>
          <w:color w:val="auto"/>
        </w:rPr>
        <w:t>2.4</w:t>
      </w:r>
      <w:r w:rsidR="00BC0663" w:rsidRPr="002C5644">
        <w:rPr>
          <w:rFonts w:ascii="Times New Roman" w:hAnsi="Times New Roman" w:cs="Times New Roman"/>
          <w:color w:val="auto"/>
        </w:rPr>
        <w:t>. Другие положения, характеризующие требования к предоставлению муниципальной услуги</w:t>
      </w:r>
    </w:p>
    <w:p w:rsidR="004E38B3" w:rsidRPr="00202CE8" w:rsidRDefault="004E38B3">
      <w:pPr>
        <w:ind w:firstLine="720"/>
        <w:jc w:val="both"/>
        <w:rPr>
          <w:rFonts w:ascii="Times New Roman" w:hAnsi="Times New Roman" w:cs="Times New Roman"/>
        </w:rPr>
      </w:pPr>
    </w:p>
    <w:p w:rsidR="004E38B3" w:rsidRPr="00202CE8" w:rsidRDefault="00196EC9">
      <w:pPr>
        <w:ind w:firstLine="720"/>
        <w:jc w:val="both"/>
        <w:rPr>
          <w:rFonts w:ascii="Times New Roman" w:hAnsi="Times New Roman" w:cs="Times New Roman"/>
        </w:rPr>
      </w:pPr>
      <w:bookmarkStart w:id="19" w:name="sub_2421"/>
      <w:r>
        <w:rPr>
          <w:rFonts w:ascii="Times New Roman" w:hAnsi="Times New Roman" w:cs="Times New Roman"/>
        </w:rPr>
        <w:t>2.4.1</w:t>
      </w:r>
      <w:r w:rsidR="004E38B3" w:rsidRPr="00202CE8">
        <w:rPr>
          <w:rFonts w:ascii="Times New Roman" w:hAnsi="Times New Roman" w:cs="Times New Roman"/>
        </w:rPr>
        <w:t>. Муниципальная услуга предоставляется бесплатно в рамках определенного бюджетного финансирования.</w:t>
      </w:r>
    </w:p>
    <w:bookmarkEnd w:id="19"/>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Получатели имеют право получить бесплатно:</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 xml:space="preserve">массовые театрализованные праздники и представления, народные гулянья, обряды и ритуалы в соответствии с обычаями и традициями народов, проживающих на территории </w:t>
      </w:r>
      <w:r w:rsidR="00BC0663">
        <w:rPr>
          <w:rFonts w:ascii="Times New Roman" w:hAnsi="Times New Roman" w:cs="Times New Roman"/>
        </w:rPr>
        <w:t>Ичалковского муниципального района</w:t>
      </w:r>
      <w:r w:rsidRPr="00202CE8">
        <w:rPr>
          <w:rFonts w:ascii="Times New Roman" w:hAnsi="Times New Roman" w:cs="Times New Roman"/>
        </w:rPr>
        <w:t>;</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праздники, приуроченные к календарным и знаменательным датам;</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концертные, театральные, зрелищно-спортивные, танцевально-развлекательные и иные культурно-досуговые мероприятия.</w:t>
      </w:r>
    </w:p>
    <w:p w:rsidR="004E38B3" w:rsidRPr="00202CE8" w:rsidRDefault="00196EC9">
      <w:pPr>
        <w:ind w:firstLine="720"/>
        <w:jc w:val="both"/>
        <w:rPr>
          <w:rFonts w:ascii="Times New Roman" w:hAnsi="Times New Roman" w:cs="Times New Roman"/>
        </w:rPr>
      </w:pPr>
      <w:bookmarkStart w:id="20" w:name="sub_2422"/>
      <w:r>
        <w:rPr>
          <w:rFonts w:ascii="Times New Roman" w:hAnsi="Times New Roman" w:cs="Times New Roman"/>
        </w:rPr>
        <w:t>2.4.2</w:t>
      </w:r>
      <w:r w:rsidR="004E38B3" w:rsidRPr="00202CE8">
        <w:rPr>
          <w:rFonts w:ascii="Times New Roman" w:hAnsi="Times New Roman" w:cs="Times New Roman"/>
        </w:rPr>
        <w:t xml:space="preserve">. Получатели могут пользоваться платными услугами социально-культурного характера, перечень которых предусмотрен в Уставе Учреждения культуры и приведен в </w:t>
      </w:r>
      <w:hyperlink w:anchor="sub_20000" w:history="1">
        <w:r w:rsidR="004E38B3" w:rsidRPr="00BC0663">
          <w:rPr>
            <w:rStyle w:val="a4"/>
            <w:rFonts w:ascii="Times New Roman" w:hAnsi="Times New Roman" w:cs="Times New Roman"/>
            <w:b w:val="0"/>
            <w:bCs w:val="0"/>
            <w:color w:val="auto"/>
          </w:rPr>
          <w:t xml:space="preserve">приложении </w:t>
        </w:r>
      </w:hyperlink>
      <w:r w:rsidR="004E38B3" w:rsidRPr="00202CE8">
        <w:rPr>
          <w:rFonts w:ascii="Times New Roman" w:hAnsi="Times New Roman" w:cs="Times New Roman"/>
        </w:rPr>
        <w:t>к настоящему Административному регламенту.</w:t>
      </w:r>
    </w:p>
    <w:bookmarkEnd w:id="20"/>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Вход на мероприятие на платной основе возможен только при наличии билета.</w:t>
      </w:r>
    </w:p>
    <w:p w:rsidR="004E38B3" w:rsidRPr="00202CE8" w:rsidRDefault="00196EC9">
      <w:pPr>
        <w:ind w:firstLine="720"/>
        <w:jc w:val="both"/>
        <w:rPr>
          <w:rFonts w:ascii="Times New Roman" w:hAnsi="Times New Roman" w:cs="Times New Roman"/>
        </w:rPr>
      </w:pPr>
      <w:bookmarkStart w:id="21" w:name="sub_2423"/>
      <w:r>
        <w:rPr>
          <w:rFonts w:ascii="Times New Roman" w:hAnsi="Times New Roman" w:cs="Times New Roman"/>
        </w:rPr>
        <w:t>2.4.3</w:t>
      </w:r>
      <w:r w:rsidR="004E38B3" w:rsidRPr="00202CE8">
        <w:rPr>
          <w:rFonts w:ascii="Times New Roman" w:hAnsi="Times New Roman" w:cs="Times New Roman"/>
        </w:rPr>
        <w:t>. Для получения муниципальной услуги получатель должен лично явиться к месту и времени проведения театрально-зрелищного и иного культурно-досугового мероприятия, указанному в рекламной информации.</w:t>
      </w:r>
    </w:p>
    <w:p w:rsidR="00196EC9" w:rsidRDefault="00196EC9" w:rsidP="00BC0663">
      <w:pPr>
        <w:pStyle w:val="1"/>
        <w:spacing w:before="0" w:after="0"/>
        <w:ind w:firstLine="709"/>
        <w:rPr>
          <w:rFonts w:ascii="Times New Roman" w:hAnsi="Times New Roman" w:cs="Times New Roman"/>
          <w:color w:val="auto"/>
        </w:rPr>
      </w:pPr>
      <w:bookmarkStart w:id="22" w:name="sub_300"/>
      <w:bookmarkEnd w:id="21"/>
    </w:p>
    <w:p w:rsidR="00BC0663" w:rsidRPr="002C5644" w:rsidRDefault="00BC0663" w:rsidP="00BC0663">
      <w:pPr>
        <w:pStyle w:val="1"/>
        <w:spacing w:before="0" w:after="0"/>
        <w:ind w:firstLine="709"/>
        <w:rPr>
          <w:rFonts w:ascii="Times New Roman" w:hAnsi="Times New Roman" w:cs="Times New Roman"/>
          <w:color w:val="auto"/>
        </w:rPr>
      </w:pPr>
      <w:r w:rsidRPr="002C5644">
        <w:rPr>
          <w:rFonts w:ascii="Times New Roman" w:hAnsi="Times New Roman" w:cs="Times New Roman"/>
          <w:color w:val="auto"/>
        </w:rPr>
        <w:t>III. Административные процедуры</w:t>
      </w:r>
    </w:p>
    <w:p w:rsidR="00BC0663" w:rsidRPr="002C5644" w:rsidRDefault="00BC0663" w:rsidP="00BC0663">
      <w:pPr>
        <w:ind w:firstLine="709"/>
        <w:jc w:val="center"/>
        <w:rPr>
          <w:rFonts w:ascii="Times New Roman" w:hAnsi="Times New Roman" w:cs="Times New Roman"/>
        </w:rPr>
      </w:pPr>
    </w:p>
    <w:p w:rsidR="00BC0663" w:rsidRPr="002C5644" w:rsidRDefault="00BC0663" w:rsidP="00BC0663">
      <w:pPr>
        <w:pStyle w:val="1"/>
        <w:spacing w:before="0" w:after="0"/>
        <w:ind w:firstLine="709"/>
        <w:rPr>
          <w:rFonts w:ascii="Times New Roman" w:hAnsi="Times New Roman" w:cs="Times New Roman"/>
          <w:color w:val="auto"/>
        </w:rPr>
      </w:pPr>
      <w:r w:rsidRPr="002C5644">
        <w:rPr>
          <w:rFonts w:ascii="Times New Roman" w:hAnsi="Times New Roman" w:cs="Times New Roman"/>
          <w:color w:val="auto"/>
        </w:rPr>
        <w:t>3.1. Описание последовательности действий при предоставлении муниципальной услуги</w:t>
      </w:r>
    </w:p>
    <w:bookmarkEnd w:id="22"/>
    <w:p w:rsidR="004E38B3" w:rsidRPr="00202CE8" w:rsidRDefault="004E38B3">
      <w:pPr>
        <w:ind w:firstLine="720"/>
        <w:jc w:val="both"/>
        <w:rPr>
          <w:rFonts w:ascii="Times New Roman" w:hAnsi="Times New Roman" w:cs="Times New Roman"/>
        </w:rPr>
      </w:pPr>
    </w:p>
    <w:p w:rsidR="004E38B3" w:rsidRPr="00202CE8" w:rsidRDefault="00196EC9">
      <w:pPr>
        <w:ind w:firstLine="720"/>
        <w:jc w:val="both"/>
        <w:rPr>
          <w:rFonts w:ascii="Times New Roman" w:hAnsi="Times New Roman" w:cs="Times New Roman"/>
        </w:rPr>
      </w:pPr>
      <w:bookmarkStart w:id="23" w:name="sub_310124"/>
      <w:r>
        <w:rPr>
          <w:rFonts w:ascii="Times New Roman" w:hAnsi="Times New Roman" w:cs="Times New Roman"/>
        </w:rPr>
        <w:t>3.1.1</w:t>
      </w:r>
      <w:r w:rsidR="004E38B3" w:rsidRPr="00202CE8">
        <w:rPr>
          <w:rFonts w:ascii="Times New Roman" w:hAnsi="Times New Roman" w:cs="Times New Roman"/>
        </w:rPr>
        <w:t>. Получатели муниципальной услуги имеют право свободного доступа к театрально-</w:t>
      </w:r>
      <w:r w:rsidR="004E38B3" w:rsidRPr="00202CE8">
        <w:rPr>
          <w:rFonts w:ascii="Times New Roman" w:hAnsi="Times New Roman" w:cs="Times New Roman"/>
        </w:rPr>
        <w:lastRenderedPageBreak/>
        <w:t xml:space="preserve">зрелищным услугам: массовые театрализованные праздники и представления, народные гулянья, обряды и ритуалы в соответствии с обычаями и традициями народов, проживающих на территории </w:t>
      </w:r>
      <w:r w:rsidR="00BC0663">
        <w:rPr>
          <w:rFonts w:ascii="Times New Roman" w:hAnsi="Times New Roman" w:cs="Times New Roman"/>
        </w:rPr>
        <w:t>Ичалковского муниципального района</w:t>
      </w:r>
      <w:r w:rsidR="004E38B3" w:rsidRPr="00202CE8">
        <w:rPr>
          <w:rFonts w:ascii="Times New Roman" w:hAnsi="Times New Roman" w:cs="Times New Roman"/>
        </w:rPr>
        <w:t xml:space="preserve">, праздники, приуроченные к календарным и знаменательным датам, концертные, театральные, зрелищно-спортивные, танцевально-развлекательные и иные </w:t>
      </w:r>
      <w:r w:rsidR="00BC0663">
        <w:rPr>
          <w:rFonts w:ascii="Times New Roman" w:hAnsi="Times New Roman" w:cs="Times New Roman"/>
        </w:rPr>
        <w:t>культурно-досуговые мероприятия.</w:t>
      </w:r>
    </w:p>
    <w:bookmarkEnd w:id="23"/>
    <w:p w:rsidR="00BC0663" w:rsidRPr="002C5644" w:rsidRDefault="00BC0663" w:rsidP="00BC0663">
      <w:pPr>
        <w:ind w:firstLine="709"/>
        <w:rPr>
          <w:rFonts w:ascii="Times New Roman" w:hAnsi="Times New Roman" w:cs="Times New Roman"/>
        </w:rPr>
      </w:pPr>
      <w:r w:rsidRPr="002C5644">
        <w:rPr>
          <w:rFonts w:ascii="Times New Roman" w:hAnsi="Times New Roman" w:cs="Times New Roman"/>
        </w:rPr>
        <w:t>3.1.2. Блок-схема последовательности административных действий по предоставлению муниципальной услуги представлена в приложении.</w:t>
      </w:r>
    </w:p>
    <w:p w:rsidR="004E38B3" w:rsidRPr="00202CE8" w:rsidRDefault="004E38B3">
      <w:pPr>
        <w:ind w:firstLine="720"/>
        <w:jc w:val="both"/>
        <w:rPr>
          <w:rFonts w:ascii="Times New Roman" w:hAnsi="Times New Roman" w:cs="Times New Roman"/>
        </w:rPr>
      </w:pPr>
    </w:p>
    <w:p w:rsidR="004E38B3" w:rsidRPr="00BC0663" w:rsidRDefault="00BC0663">
      <w:pPr>
        <w:pStyle w:val="1"/>
        <w:rPr>
          <w:rFonts w:ascii="Times New Roman" w:hAnsi="Times New Roman" w:cs="Times New Roman"/>
          <w:color w:val="auto"/>
        </w:rPr>
      </w:pPr>
      <w:bookmarkStart w:id="24" w:name="sub_3102"/>
      <w:r w:rsidRPr="00BC0663">
        <w:rPr>
          <w:rFonts w:ascii="Times New Roman" w:hAnsi="Times New Roman" w:cs="Times New Roman"/>
          <w:color w:val="auto"/>
        </w:rPr>
        <w:t>3.2.</w:t>
      </w:r>
      <w:r w:rsidRPr="00BC0663">
        <w:rPr>
          <w:rFonts w:ascii="Times New Roman" w:hAnsi="Times New Roman" w:cs="Times New Roman"/>
          <w:b w:val="0"/>
          <w:bCs w:val="0"/>
          <w:color w:val="auto"/>
        </w:rPr>
        <w:t xml:space="preserve"> </w:t>
      </w:r>
      <w:r w:rsidR="004E38B3" w:rsidRPr="00BC0663">
        <w:rPr>
          <w:rFonts w:ascii="Times New Roman" w:hAnsi="Times New Roman" w:cs="Times New Roman"/>
          <w:color w:val="auto"/>
        </w:rPr>
        <w:t>Процедура предоставления муниципальной услуги</w:t>
      </w:r>
    </w:p>
    <w:bookmarkEnd w:id="24"/>
    <w:p w:rsidR="004E38B3" w:rsidRPr="00BC0663" w:rsidRDefault="004E38B3">
      <w:pPr>
        <w:ind w:firstLine="720"/>
        <w:jc w:val="both"/>
        <w:rPr>
          <w:rFonts w:ascii="Times New Roman" w:hAnsi="Times New Roman" w:cs="Times New Roman"/>
        </w:rPr>
      </w:pPr>
    </w:p>
    <w:p w:rsidR="004E38B3" w:rsidRPr="00202CE8" w:rsidRDefault="00196EC9">
      <w:pPr>
        <w:ind w:firstLine="720"/>
        <w:jc w:val="both"/>
        <w:rPr>
          <w:rFonts w:ascii="Times New Roman" w:hAnsi="Times New Roman" w:cs="Times New Roman"/>
        </w:rPr>
      </w:pPr>
      <w:bookmarkStart w:id="25" w:name="sub_301225"/>
      <w:r>
        <w:rPr>
          <w:rFonts w:ascii="Times New Roman" w:hAnsi="Times New Roman" w:cs="Times New Roman"/>
        </w:rPr>
        <w:t>3.2.1</w:t>
      </w:r>
      <w:r w:rsidR="004E38B3" w:rsidRPr="00202CE8">
        <w:rPr>
          <w:rFonts w:ascii="Times New Roman" w:hAnsi="Times New Roman" w:cs="Times New Roman"/>
        </w:rPr>
        <w:t xml:space="preserve">. Для получения информации о муниципальной услуге получатель может обратиться через Интернет-сайт Администрации </w:t>
      </w:r>
      <w:r w:rsidR="00BC0663">
        <w:rPr>
          <w:rFonts w:ascii="Times New Roman" w:hAnsi="Times New Roman" w:cs="Times New Roman"/>
        </w:rPr>
        <w:t>Ичалковского муниципального района</w:t>
      </w:r>
      <w:r w:rsidR="004E38B3" w:rsidRPr="00202CE8">
        <w:rPr>
          <w:rFonts w:ascii="Times New Roman" w:hAnsi="Times New Roman" w:cs="Times New Roman"/>
        </w:rPr>
        <w:t>, Республиканский портал государственных и муниципальных услуг, средства массовой информации, где размещена информация о дате и месте проведения театрально-зрелищных и иных культурно-досуговых мероприятий.</w:t>
      </w:r>
    </w:p>
    <w:p w:rsidR="004E38B3" w:rsidRPr="00202CE8" w:rsidRDefault="00196EC9">
      <w:pPr>
        <w:ind w:firstLine="720"/>
        <w:jc w:val="both"/>
        <w:rPr>
          <w:rFonts w:ascii="Times New Roman" w:hAnsi="Times New Roman" w:cs="Times New Roman"/>
        </w:rPr>
      </w:pPr>
      <w:bookmarkStart w:id="26" w:name="sub_310226"/>
      <w:bookmarkEnd w:id="25"/>
      <w:r>
        <w:rPr>
          <w:rFonts w:ascii="Times New Roman" w:hAnsi="Times New Roman" w:cs="Times New Roman"/>
        </w:rPr>
        <w:t>3.2.2</w:t>
      </w:r>
      <w:r w:rsidR="004E38B3" w:rsidRPr="00202CE8">
        <w:rPr>
          <w:rFonts w:ascii="Times New Roman" w:hAnsi="Times New Roman" w:cs="Times New Roman"/>
        </w:rPr>
        <w:t>. Предоставление муниципальной услуги включает в себя следующие административные процедуры:</w:t>
      </w:r>
    </w:p>
    <w:bookmarkEnd w:id="26"/>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 xml:space="preserve">в случае если вход на мероприятие бесплатный, - явиться в Учреждение культуры, в котором проводится муниципальная услуга, в назначенное время в соответствии с планом работы Учреждения культуры, и информацией, размещенной на официальном Интернет-сайте Администрации </w:t>
      </w:r>
      <w:r w:rsidR="00BC0663">
        <w:rPr>
          <w:rFonts w:ascii="Times New Roman" w:hAnsi="Times New Roman" w:cs="Times New Roman"/>
        </w:rPr>
        <w:t>Ичалковского муниципального района</w:t>
      </w:r>
      <w:r w:rsidRPr="00202CE8">
        <w:rPr>
          <w:rFonts w:ascii="Times New Roman" w:hAnsi="Times New Roman" w:cs="Times New Roman"/>
        </w:rPr>
        <w:t>, Республиканском портале государственных и муниципальных услуг, средствах массовой информации, афишах;</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в случае если вход на мероприятие платный, - приобрести билет на посещение мероприятия в кассе Учреждения культуры, предоставляющего муниципальную услугу, или иным доступным способом. В билете должны быть указаны: цена, дата и время посещения, ряд и место (при наличии нумерации кресел).</w:t>
      </w:r>
    </w:p>
    <w:p w:rsidR="004E38B3" w:rsidRPr="00202CE8" w:rsidRDefault="00196EC9">
      <w:pPr>
        <w:ind w:firstLine="720"/>
        <w:jc w:val="both"/>
        <w:rPr>
          <w:rFonts w:ascii="Times New Roman" w:hAnsi="Times New Roman" w:cs="Times New Roman"/>
        </w:rPr>
      </w:pPr>
      <w:bookmarkStart w:id="27" w:name="sub_310227"/>
      <w:r>
        <w:rPr>
          <w:rFonts w:ascii="Times New Roman" w:hAnsi="Times New Roman" w:cs="Times New Roman"/>
        </w:rPr>
        <w:t>3.2.3</w:t>
      </w:r>
      <w:r w:rsidR="004E38B3" w:rsidRPr="00202CE8">
        <w:rPr>
          <w:rFonts w:ascii="Times New Roman" w:hAnsi="Times New Roman" w:cs="Times New Roman"/>
        </w:rPr>
        <w:t>. Предоставление муниципальной услуги по заявлению получателя включает:</w:t>
      </w:r>
    </w:p>
    <w:bookmarkEnd w:id="27"/>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прием заявления (в письменной или устной форме) о предоставлении информации и оказании муниципальной услуги.</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3.2.4. </w:t>
      </w:r>
      <w:r w:rsidR="004E38B3" w:rsidRPr="00202CE8">
        <w:rPr>
          <w:rFonts w:ascii="Times New Roman" w:hAnsi="Times New Roman" w:cs="Times New Roman"/>
        </w:rPr>
        <w:t>Письменные заявления регистрируются специалистом Учреждения культуры (заведующим отделом, методистом по клубной работе) в день поступления и направляются на рассмотрение директору, который принимает решение о возможности предоставления муниципальной услуги, определяет срок исполнения, должностное лицо.</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3.2.5. </w:t>
      </w:r>
      <w:r w:rsidR="004E38B3" w:rsidRPr="00202CE8">
        <w:rPr>
          <w:rFonts w:ascii="Times New Roman" w:hAnsi="Times New Roman" w:cs="Times New Roman"/>
        </w:rPr>
        <w:t>При подготовке к проведению театрально-зрелищного и иного культурно-досугового мероприятия с получателем согласовываются следующие условия: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форма проведения мероприятия;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тематика мероприятия;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регламент;</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программа;</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дата и время;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репертуар;</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оформление договора.</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3.2.6. </w:t>
      </w:r>
      <w:r w:rsidR="004E38B3" w:rsidRPr="00202CE8">
        <w:rPr>
          <w:rFonts w:ascii="Times New Roman" w:hAnsi="Times New Roman" w:cs="Times New Roman"/>
        </w:rPr>
        <w:t>Предоставление муниципальной услуги осуществляется после оформления договора и оплаты по данному договору.</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Результатом предоставления муниципальной услуги является проведение театрально-зрелищного и иного культурно-досугового мероприятия с участием профессиональных и самодеятельных творческих коллективов, солистов, мастеров культуры и искусства.</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3.2.7. </w:t>
      </w:r>
      <w:r w:rsidR="004E38B3" w:rsidRPr="00202CE8">
        <w:rPr>
          <w:rFonts w:ascii="Times New Roman" w:hAnsi="Times New Roman" w:cs="Times New Roman"/>
        </w:rPr>
        <w:t>При желании получатель может оставить свои предложения, пожелания, замечания в Книге отзывов и предложений работы Учреждения культуры, которая находится у директора Учреждения культуры.</w:t>
      </w:r>
    </w:p>
    <w:p w:rsidR="001C2435" w:rsidRDefault="001C2435">
      <w:pPr>
        <w:ind w:firstLine="720"/>
        <w:jc w:val="both"/>
        <w:rPr>
          <w:rFonts w:ascii="Times New Roman" w:hAnsi="Times New Roman" w:cs="Times New Roman"/>
        </w:rPr>
      </w:pPr>
      <w:bookmarkStart w:id="28" w:name="sub_310228"/>
    </w:p>
    <w:p w:rsidR="00C51CCA" w:rsidRDefault="00C51CCA" w:rsidP="001C2435">
      <w:pPr>
        <w:jc w:val="center"/>
        <w:rPr>
          <w:rFonts w:ascii="Times New Roman" w:hAnsi="Times New Roman" w:cs="Times New Roman"/>
          <w:b/>
          <w:bCs/>
        </w:rPr>
      </w:pPr>
    </w:p>
    <w:p w:rsidR="00C51CCA" w:rsidRDefault="00C51CCA" w:rsidP="001C2435">
      <w:pPr>
        <w:jc w:val="center"/>
        <w:rPr>
          <w:rFonts w:ascii="Times New Roman" w:hAnsi="Times New Roman" w:cs="Times New Roman"/>
          <w:b/>
          <w:bCs/>
        </w:rPr>
      </w:pPr>
    </w:p>
    <w:p w:rsidR="001C2435" w:rsidRPr="002C5644" w:rsidRDefault="001C2435" w:rsidP="001C2435">
      <w:pPr>
        <w:jc w:val="center"/>
        <w:rPr>
          <w:rFonts w:ascii="Times New Roman" w:hAnsi="Times New Roman" w:cs="Times New Roman"/>
          <w:b/>
          <w:bCs/>
        </w:rPr>
      </w:pPr>
      <w:r w:rsidRPr="002C5644">
        <w:rPr>
          <w:rFonts w:ascii="Times New Roman" w:hAnsi="Times New Roman" w:cs="Times New Roman"/>
          <w:b/>
          <w:bCs/>
          <w:lang w:val="en-US"/>
        </w:rPr>
        <w:lastRenderedPageBreak/>
        <w:t>IV</w:t>
      </w:r>
      <w:r w:rsidRPr="002C5644">
        <w:rPr>
          <w:rFonts w:ascii="Times New Roman" w:hAnsi="Times New Roman" w:cs="Times New Roman"/>
          <w:b/>
          <w:bCs/>
        </w:rPr>
        <w:t>. Контроль за предоставлением муниципальной услуги</w:t>
      </w:r>
    </w:p>
    <w:p w:rsidR="001C2435" w:rsidRDefault="001C2435">
      <w:pPr>
        <w:ind w:firstLine="720"/>
        <w:jc w:val="both"/>
        <w:rPr>
          <w:rFonts w:ascii="Times New Roman" w:hAnsi="Times New Roman" w:cs="Times New Roman"/>
        </w:rPr>
      </w:pPr>
    </w:p>
    <w:p w:rsidR="004E38B3" w:rsidRPr="00202CE8" w:rsidRDefault="00196EC9">
      <w:pPr>
        <w:ind w:firstLine="720"/>
        <w:jc w:val="both"/>
        <w:rPr>
          <w:rFonts w:ascii="Times New Roman" w:hAnsi="Times New Roman" w:cs="Times New Roman"/>
        </w:rPr>
      </w:pPr>
      <w:r>
        <w:rPr>
          <w:rFonts w:ascii="Times New Roman" w:hAnsi="Times New Roman" w:cs="Times New Roman"/>
        </w:rPr>
        <w:t>4.1.</w:t>
      </w:r>
      <w:r w:rsidR="004E38B3" w:rsidRPr="00202CE8">
        <w:rPr>
          <w:rFonts w:ascii="Times New Roman" w:hAnsi="Times New Roman" w:cs="Times New Roman"/>
        </w:rPr>
        <w:t xml:space="preserve"> Контроль за полнотой и качеством предоставления муниципальной услуги включает в себя проведение проверок, выявление и устранение нарушений прав получателей муниципальной услуги.</w:t>
      </w:r>
    </w:p>
    <w:bookmarkEnd w:id="28"/>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4.2. </w:t>
      </w:r>
      <w:r w:rsidR="004E38B3" w:rsidRPr="00202CE8">
        <w:rPr>
          <w:rFonts w:ascii="Times New Roman" w:hAnsi="Times New Roman" w:cs="Times New Roman"/>
        </w:rPr>
        <w:t>Мероприятия по контролю за предоставлением муниципальной услуги проводятся в форме плановых и внеплановых проверок.</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Плановые проверки проводятся в соответствии с планом основных мероприятий Управления культуры на текущий год.</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4.3. </w:t>
      </w:r>
      <w:r w:rsidR="004E38B3" w:rsidRPr="00202CE8">
        <w:rPr>
          <w:rFonts w:ascii="Times New Roman" w:hAnsi="Times New Roman" w:cs="Times New Roman"/>
        </w:rPr>
        <w:t>Внеплановые проверки проводятся в случае поступления в Управление культуры заявлений с жалобами на нарушение прав и законных интересов получателей муниципальной услуги, а также для проверки исполнения предписаний об устранении выявленных нарушений.</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4.4. </w:t>
      </w:r>
      <w:r w:rsidR="004E38B3" w:rsidRPr="00202CE8">
        <w:rPr>
          <w:rFonts w:ascii="Times New Roman" w:hAnsi="Times New Roman" w:cs="Times New Roman"/>
        </w:rPr>
        <w:t>Контроль за предоставлением муниципальной услуги осуществляется должностным лицом Управления культуры, курирующим вопросы клубной работы и театрально-зрелищных мероприятий.</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Контроль осуществляется на основании приказа начальника Управления культуры.</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4.5. </w:t>
      </w:r>
      <w:r w:rsidR="004E38B3" w:rsidRPr="00202CE8">
        <w:rPr>
          <w:rFonts w:ascii="Times New Roman" w:hAnsi="Times New Roman" w:cs="Times New Roman"/>
        </w:rPr>
        <w:t>Результаты проверки доводятся до Учреждений культуры при необходимости в письменной форме.</w:t>
      </w:r>
    </w:p>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4.6. </w:t>
      </w:r>
      <w:r w:rsidR="004E38B3" w:rsidRPr="00202CE8">
        <w:rPr>
          <w:rFonts w:ascii="Times New Roman" w:hAnsi="Times New Roman" w:cs="Times New Roman"/>
        </w:rPr>
        <w:t>Должностные лица, по вине которых допущены нарушения положений настоящего Административного регламента, несут дисциплинарную и иную ответственность в соответствии с действующим законодательством</w:t>
      </w:r>
    </w:p>
    <w:p w:rsidR="004E38B3" w:rsidRPr="00202CE8" w:rsidRDefault="004E38B3">
      <w:pPr>
        <w:ind w:firstLine="720"/>
        <w:jc w:val="both"/>
        <w:rPr>
          <w:rFonts w:ascii="Times New Roman" w:hAnsi="Times New Roman" w:cs="Times New Roman"/>
        </w:rPr>
      </w:pPr>
    </w:p>
    <w:p w:rsidR="001C2435" w:rsidRPr="002C5644" w:rsidRDefault="001C2435" w:rsidP="001C2435">
      <w:pPr>
        <w:pStyle w:val="1"/>
        <w:spacing w:before="0" w:after="0"/>
        <w:ind w:firstLine="709"/>
        <w:rPr>
          <w:rFonts w:ascii="Times New Roman" w:hAnsi="Times New Roman" w:cs="Times New Roman"/>
          <w:color w:val="auto"/>
        </w:rPr>
      </w:pPr>
      <w:r w:rsidRPr="002C5644">
        <w:rPr>
          <w:rFonts w:ascii="Times New Roman" w:hAnsi="Times New Roman" w:cs="Times New Roman"/>
          <w:color w:val="auto"/>
          <w:lang w:val="en-US"/>
        </w:rPr>
        <w:t>V</w:t>
      </w:r>
      <w:r w:rsidRPr="002C5644">
        <w:rPr>
          <w:rFonts w:ascii="Times New Roman" w:hAnsi="Times New Roman" w:cs="Times New Roman"/>
          <w:color w:val="auto"/>
        </w:rPr>
        <w:t>. Обжалование действий (бездействий) и решений в ходе предоставления муниципальной услуги</w:t>
      </w:r>
    </w:p>
    <w:p w:rsidR="004E38B3" w:rsidRPr="00202CE8" w:rsidRDefault="004E38B3">
      <w:pPr>
        <w:ind w:firstLine="720"/>
        <w:jc w:val="both"/>
        <w:rPr>
          <w:rFonts w:ascii="Times New Roman" w:hAnsi="Times New Roman" w:cs="Times New Roman"/>
        </w:rPr>
      </w:pPr>
    </w:p>
    <w:p w:rsidR="004E38B3" w:rsidRPr="00202CE8" w:rsidRDefault="00196EC9">
      <w:pPr>
        <w:ind w:firstLine="720"/>
        <w:jc w:val="both"/>
        <w:rPr>
          <w:rFonts w:ascii="Times New Roman" w:hAnsi="Times New Roman" w:cs="Times New Roman"/>
        </w:rPr>
      </w:pPr>
      <w:bookmarkStart w:id="29" w:name="sub_3229"/>
      <w:r>
        <w:rPr>
          <w:rFonts w:ascii="Times New Roman" w:hAnsi="Times New Roman" w:cs="Times New Roman"/>
        </w:rPr>
        <w:t>5.1</w:t>
      </w:r>
      <w:r w:rsidR="004E38B3" w:rsidRPr="00202CE8">
        <w:rPr>
          <w:rFonts w:ascii="Times New Roman" w:hAnsi="Times New Roman" w:cs="Times New Roman"/>
        </w:rPr>
        <w:t>. Получатель имеет право на обжалование действий или бездействия и решений, осуществляемых (принятых) в ходе предоставления муниципальной услуги в досудебном и судебном порядке, обратиться с жалобой устно или направить письменную жалобу на имя директора Учреждения культуры или начальника Управления культуры.</w:t>
      </w:r>
    </w:p>
    <w:p w:rsidR="004E38B3" w:rsidRPr="00202CE8" w:rsidRDefault="00196EC9">
      <w:pPr>
        <w:ind w:firstLine="720"/>
        <w:jc w:val="both"/>
        <w:rPr>
          <w:rFonts w:ascii="Times New Roman" w:hAnsi="Times New Roman" w:cs="Times New Roman"/>
        </w:rPr>
      </w:pPr>
      <w:bookmarkStart w:id="30" w:name="sub_3230"/>
      <w:bookmarkEnd w:id="29"/>
      <w:r>
        <w:rPr>
          <w:rFonts w:ascii="Times New Roman" w:hAnsi="Times New Roman" w:cs="Times New Roman"/>
        </w:rPr>
        <w:t>5.2</w:t>
      </w:r>
      <w:r w:rsidR="004E38B3" w:rsidRPr="00202CE8">
        <w:rPr>
          <w:rFonts w:ascii="Times New Roman" w:hAnsi="Times New Roman" w:cs="Times New Roman"/>
        </w:rPr>
        <w:t xml:space="preserve">. Информация о нарушении должностным лицом положений Административного регламента направляется по адресу: </w:t>
      </w:r>
      <w:r w:rsidR="001C2435" w:rsidRPr="002C5644">
        <w:rPr>
          <w:rFonts w:ascii="Times New Roman" w:hAnsi="Times New Roman" w:cs="Times New Roman"/>
        </w:rPr>
        <w:t>431640, Ичалковский район, с. Кемля, ул. Советская, д. 62; тел. 2-15-75</w:t>
      </w:r>
      <w:r w:rsidR="004E38B3" w:rsidRPr="00202CE8">
        <w:rPr>
          <w:rFonts w:ascii="Times New Roman" w:hAnsi="Times New Roman" w:cs="Times New Roman"/>
        </w:rPr>
        <w:t xml:space="preserve"> Управление культуры Администрации </w:t>
      </w:r>
      <w:r w:rsidR="001C2435">
        <w:rPr>
          <w:rFonts w:ascii="Times New Roman" w:hAnsi="Times New Roman" w:cs="Times New Roman"/>
        </w:rPr>
        <w:t>Ичалковского муниципального района</w:t>
      </w:r>
      <w:r w:rsidR="004E38B3" w:rsidRPr="00202CE8">
        <w:rPr>
          <w:rFonts w:ascii="Times New Roman" w:hAnsi="Times New Roman" w:cs="Times New Roman"/>
        </w:rPr>
        <w:t>.</w:t>
      </w:r>
    </w:p>
    <w:bookmarkEnd w:id="30"/>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Все обращения об обжаловании действий (бездействий) и решений, осуществляемых (принятых) в ходе предоставления муниципальной услуги подлежат обязательной регистрации в течение трех дней с момента поступления.</w:t>
      </w:r>
    </w:p>
    <w:p w:rsidR="004E38B3" w:rsidRPr="00202CE8" w:rsidRDefault="00196EC9">
      <w:pPr>
        <w:ind w:firstLine="720"/>
        <w:jc w:val="both"/>
        <w:rPr>
          <w:rFonts w:ascii="Times New Roman" w:hAnsi="Times New Roman" w:cs="Times New Roman"/>
        </w:rPr>
      </w:pPr>
      <w:bookmarkStart w:id="31" w:name="sub_3231"/>
      <w:r>
        <w:rPr>
          <w:rFonts w:ascii="Times New Roman" w:hAnsi="Times New Roman" w:cs="Times New Roman"/>
        </w:rPr>
        <w:t>5.3</w:t>
      </w:r>
      <w:r w:rsidR="004E38B3" w:rsidRPr="00202CE8">
        <w:rPr>
          <w:rFonts w:ascii="Times New Roman" w:hAnsi="Times New Roman" w:cs="Times New Roman"/>
        </w:rPr>
        <w:t>. При обращении получателя муниципальной услуги в письменной форме срок рассмотрения жалобы не должен превышать 30 дней с момента регистрации обращения.</w:t>
      </w:r>
    </w:p>
    <w:bookmarkEnd w:id="31"/>
    <w:p w:rsidR="004E38B3" w:rsidRPr="00202CE8" w:rsidRDefault="00196EC9">
      <w:pPr>
        <w:ind w:firstLine="720"/>
        <w:jc w:val="both"/>
        <w:rPr>
          <w:rFonts w:ascii="Times New Roman" w:hAnsi="Times New Roman" w:cs="Times New Roman"/>
        </w:rPr>
      </w:pPr>
      <w:r>
        <w:rPr>
          <w:rFonts w:ascii="Times New Roman" w:hAnsi="Times New Roman" w:cs="Times New Roman"/>
        </w:rPr>
        <w:t xml:space="preserve">5.4. </w:t>
      </w:r>
      <w:r w:rsidR="004E38B3" w:rsidRPr="00202CE8">
        <w:rPr>
          <w:rFonts w:ascii="Times New Roman" w:hAnsi="Times New Roman" w:cs="Times New Roman"/>
        </w:rPr>
        <w:t>В исключительных случаях срок рассмотрения жалобы может быть продлен начальником Управления культуры. О продлении срока рассмотрения жалобы получатель уведомляется письменно с указанием причин продления.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Обращение (жалоба) получателя в письменной форме содержит:</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фамилию, имя, отчество получателя, которым подается жалоба, почтовый адрес;</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должность, фамилию, имя, отчество сотрудника (при наличии информации), решение, действие (бездействие) которого обжалуется;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суть обжалуемого действия (бездействия), решения.</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Дополнительно могут быть указаны:</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причины несогласия с обжалуемым действием (бездействием), решением;</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обстоятельства, на основании которых получатель считает, что нарушены его права, свободы и законные интересы, созданы препятствия к их реализации либо незаконно возложена какая-либо обязанность;</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иные сведения, которые получатель считает необходимым сообщить.</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К жалобе приложены копии документов, подтверждающих изложенные в жалобе доводы.</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Жалоба подписывается подавшим ее получателем.</w:t>
      </w:r>
    </w:p>
    <w:p w:rsidR="004E38B3" w:rsidRPr="00202CE8" w:rsidRDefault="00196EC9">
      <w:pPr>
        <w:ind w:firstLine="720"/>
        <w:jc w:val="both"/>
        <w:rPr>
          <w:rFonts w:ascii="Times New Roman" w:hAnsi="Times New Roman" w:cs="Times New Roman"/>
        </w:rPr>
      </w:pPr>
      <w:bookmarkStart w:id="32" w:name="sub_3232"/>
      <w:r>
        <w:rPr>
          <w:rFonts w:ascii="Times New Roman" w:hAnsi="Times New Roman" w:cs="Times New Roman"/>
        </w:rPr>
        <w:lastRenderedPageBreak/>
        <w:t>5.5</w:t>
      </w:r>
      <w:r w:rsidR="004E38B3" w:rsidRPr="00202CE8">
        <w:rPr>
          <w:rFonts w:ascii="Times New Roman" w:hAnsi="Times New Roman" w:cs="Times New Roman"/>
        </w:rPr>
        <w:t>. По результатам рассмотрения жалобы директором Учреждения культуры, либо начальником Управления культуры, принимается решение об удовлетворении (признание неправомерным действий (бездействия), решений), либо об отказе в удовлетворении жалобы.</w:t>
      </w:r>
    </w:p>
    <w:bookmarkEnd w:id="32"/>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Получателю муниципальной услуги направляется письменный ответ, содержащий результаты рассмотрения жалобы в течение 30 дней с момента регистрации заявления.</w:t>
      </w:r>
    </w:p>
    <w:p w:rsidR="004E38B3" w:rsidRPr="00202CE8" w:rsidRDefault="00196EC9">
      <w:pPr>
        <w:ind w:firstLine="720"/>
        <w:jc w:val="both"/>
        <w:rPr>
          <w:rFonts w:ascii="Times New Roman" w:hAnsi="Times New Roman" w:cs="Times New Roman"/>
        </w:rPr>
      </w:pPr>
      <w:bookmarkStart w:id="33" w:name="sub_3233"/>
      <w:r>
        <w:rPr>
          <w:rFonts w:ascii="Times New Roman" w:hAnsi="Times New Roman" w:cs="Times New Roman"/>
        </w:rPr>
        <w:t>5.6</w:t>
      </w:r>
      <w:r w:rsidR="004E38B3" w:rsidRPr="00202CE8">
        <w:rPr>
          <w:rFonts w:ascii="Times New Roman" w:hAnsi="Times New Roman" w:cs="Times New Roman"/>
        </w:rPr>
        <w:t>. Жалоба получателя не рассматриваются в следующих случаях:</w:t>
      </w:r>
    </w:p>
    <w:bookmarkEnd w:id="33"/>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отсутствия сведений о получателе, обратившемся с жалобой (фамилии, имени, отчестве), почтового адреса по которому должен быть отправлен ответ;</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если текст жалобы не поддается прочтению, ответ на нее не дается, и она не подлежит рассмотрению, о чем сообщается получателю, если его фамилия и почтовый адрес поддаются прочтению;</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если в жалобе содержится вопрос, на который получателю многократно давались письменные ответы по существу в связи с ранее направляемыми жалобами, и при этом в ней не приводятся новые доводы или обстоятельства, о чем сообщается получателю.</w:t>
      </w:r>
    </w:p>
    <w:p w:rsidR="004E38B3" w:rsidRPr="00202CE8" w:rsidRDefault="004E38B3">
      <w:pPr>
        <w:ind w:firstLine="720"/>
        <w:jc w:val="both"/>
        <w:rPr>
          <w:rFonts w:ascii="Times New Roman" w:hAnsi="Times New Roman" w:cs="Times New Roman"/>
        </w:rPr>
      </w:pPr>
      <w:r w:rsidRPr="00202CE8">
        <w:rPr>
          <w:rFonts w:ascii="Times New Roman" w:hAnsi="Times New Roman" w:cs="Times New Roman"/>
        </w:rPr>
        <w:t>Письменный ответ с указанием причин отказа в рассмотрении жалобы направляется в течение 30 дней с момента ее регистрации.</w:t>
      </w:r>
    </w:p>
    <w:p w:rsidR="004E38B3" w:rsidRPr="00202CE8" w:rsidRDefault="00196EC9">
      <w:pPr>
        <w:ind w:firstLine="720"/>
        <w:jc w:val="both"/>
        <w:rPr>
          <w:rFonts w:ascii="Times New Roman" w:hAnsi="Times New Roman" w:cs="Times New Roman"/>
        </w:rPr>
      </w:pPr>
      <w:bookmarkStart w:id="34" w:name="sub_3234"/>
      <w:r>
        <w:rPr>
          <w:rFonts w:ascii="Times New Roman" w:hAnsi="Times New Roman" w:cs="Times New Roman"/>
        </w:rPr>
        <w:t>5.7</w:t>
      </w:r>
      <w:r w:rsidR="004E38B3" w:rsidRPr="00202CE8">
        <w:rPr>
          <w:rFonts w:ascii="Times New Roman" w:hAnsi="Times New Roman" w:cs="Times New Roman"/>
        </w:rPr>
        <w:t>. Жалоба получателя считается разрешенной, если рассмотрены все поставленные в ней вопросы, приняты необходимые меры и даны письменные ответы по существу всех поставленных вопросов.</w:t>
      </w:r>
    </w:p>
    <w:p w:rsidR="004E38B3" w:rsidRPr="00202CE8" w:rsidRDefault="00196EC9">
      <w:pPr>
        <w:ind w:firstLine="720"/>
        <w:jc w:val="both"/>
        <w:rPr>
          <w:rFonts w:ascii="Times New Roman" w:hAnsi="Times New Roman" w:cs="Times New Roman"/>
        </w:rPr>
      </w:pPr>
      <w:bookmarkStart w:id="35" w:name="sub_3235"/>
      <w:bookmarkEnd w:id="34"/>
      <w:r>
        <w:rPr>
          <w:rFonts w:ascii="Times New Roman" w:hAnsi="Times New Roman" w:cs="Times New Roman"/>
        </w:rPr>
        <w:t>5.8</w:t>
      </w:r>
      <w:r w:rsidR="004E38B3" w:rsidRPr="00202CE8">
        <w:rPr>
          <w:rFonts w:ascii="Times New Roman" w:hAnsi="Times New Roman" w:cs="Times New Roman"/>
        </w:rPr>
        <w:t>. Получатели вправе обжаловать действия (бездействия) и решения, осуществляемые (принятые) в ходе предоставления муниципальной услуги в суде общей юрисдикции в течение трех месяцев со дня, когда стало известно о нарушении их прав и свобод в порядке, предусмотренном законодательством Российской Федерации.</w:t>
      </w:r>
    </w:p>
    <w:bookmarkEnd w:id="35"/>
    <w:p w:rsidR="004E38B3" w:rsidRPr="00202CE8" w:rsidRDefault="004E38B3">
      <w:pPr>
        <w:ind w:firstLine="720"/>
        <w:jc w:val="both"/>
        <w:rPr>
          <w:rFonts w:ascii="Times New Roman" w:hAnsi="Times New Roman" w:cs="Times New Roman"/>
        </w:rPr>
      </w:pPr>
    </w:p>
    <w:p w:rsidR="00196EC9" w:rsidRPr="0027768B" w:rsidRDefault="001C2435" w:rsidP="00C51CCA">
      <w:pPr>
        <w:ind w:firstLine="720"/>
        <w:jc w:val="both"/>
        <w:rPr>
          <w:rStyle w:val="a3"/>
          <w:rFonts w:ascii="Times New Roman" w:hAnsi="Times New Roman" w:cs="Times New Roman"/>
          <w:color w:val="auto"/>
        </w:rPr>
      </w:pPr>
      <w:bookmarkStart w:id="36" w:name="sub_100000"/>
      <w:r>
        <w:rPr>
          <w:rStyle w:val="a3"/>
          <w:rFonts w:ascii="Times New Roman" w:hAnsi="Times New Roman" w:cs="Times New Roman"/>
        </w:rPr>
        <w:br w:type="page"/>
      </w:r>
      <w:bookmarkStart w:id="37" w:name="sub_300000"/>
      <w:bookmarkEnd w:id="36"/>
    </w:p>
    <w:p w:rsidR="004E38B3" w:rsidRPr="0027768B" w:rsidRDefault="004E38B3">
      <w:pPr>
        <w:ind w:firstLine="698"/>
        <w:jc w:val="right"/>
        <w:rPr>
          <w:rFonts w:ascii="Times New Roman" w:hAnsi="Times New Roman" w:cs="Times New Roman"/>
        </w:rPr>
      </w:pPr>
      <w:r w:rsidRPr="0027768B">
        <w:rPr>
          <w:rStyle w:val="a3"/>
          <w:rFonts w:ascii="Times New Roman" w:hAnsi="Times New Roman" w:cs="Times New Roman"/>
          <w:color w:val="auto"/>
        </w:rPr>
        <w:t>Приложение</w:t>
      </w:r>
    </w:p>
    <w:bookmarkEnd w:id="37"/>
    <w:p w:rsidR="004E38B3" w:rsidRPr="0027768B" w:rsidRDefault="004E38B3">
      <w:pPr>
        <w:pStyle w:val="1"/>
        <w:rPr>
          <w:rFonts w:ascii="Times New Roman" w:hAnsi="Times New Roman" w:cs="Times New Roman"/>
          <w:color w:val="auto"/>
        </w:rPr>
      </w:pPr>
      <w:r w:rsidRPr="0027768B">
        <w:rPr>
          <w:rFonts w:ascii="Times New Roman" w:hAnsi="Times New Roman" w:cs="Times New Roman"/>
          <w:color w:val="auto"/>
        </w:rPr>
        <w:t>Блок-схема</w:t>
      </w:r>
      <w:r w:rsidRPr="0027768B">
        <w:rPr>
          <w:rFonts w:ascii="Times New Roman" w:hAnsi="Times New Roman" w:cs="Times New Roman"/>
          <w:color w:val="auto"/>
        </w:rPr>
        <w:br/>
        <w:t>последовательности административных действий по предоставлению муниципальной услуги на бесплатной основе</w:t>
      </w:r>
    </w:p>
    <w:p w:rsidR="00196EC9" w:rsidRPr="00196EC9" w:rsidRDefault="00196EC9" w:rsidP="00196EC9"/>
    <w:p w:rsidR="00CA53AC" w:rsidRDefault="001F0CB6" w:rsidP="00CA53AC">
      <w:r>
        <w:rPr>
          <w:noProof/>
        </w:rPr>
        <mc:AlternateContent>
          <mc:Choice Requires="wps">
            <w:drawing>
              <wp:anchor distT="0" distB="0" distL="114300" distR="114300" simplePos="0" relativeHeight="251651584" behindDoc="0" locked="0" layoutInCell="1" allowOverlap="1">
                <wp:simplePos x="0" y="0"/>
                <wp:positionH relativeFrom="column">
                  <wp:posOffset>817245</wp:posOffset>
                </wp:positionH>
                <wp:positionV relativeFrom="paragraph">
                  <wp:posOffset>48260</wp:posOffset>
                </wp:positionV>
                <wp:extent cx="4038600" cy="457200"/>
                <wp:effectExtent l="0" t="0" r="0" b="0"/>
                <wp:wrapNone/>
                <wp:docPr id="1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0" cy="457200"/>
                        </a:xfrm>
                        <a:prstGeom prst="rect">
                          <a:avLst/>
                        </a:prstGeom>
                        <a:solidFill>
                          <a:srgbClr val="FFFFFF"/>
                        </a:solidFill>
                        <a:ln w="9525">
                          <a:solidFill>
                            <a:srgbClr val="000000"/>
                          </a:solidFill>
                          <a:miter lim="800000"/>
                          <a:headEnd/>
                          <a:tailEnd/>
                        </a:ln>
                      </wps:spPr>
                      <wps:txbx>
                        <w:txbxContent>
                          <w:p w:rsidR="00CA53AC" w:rsidRPr="00CA53AC" w:rsidRDefault="00CA53AC" w:rsidP="00CA53AC">
                            <w:pPr>
                              <w:pStyle w:val="afd"/>
                              <w:jc w:val="center"/>
                              <w:rPr>
                                <w:rFonts w:ascii="Times New Roman" w:hAnsi="Times New Roman" w:cs="Times New Roman"/>
                              </w:rPr>
                            </w:pPr>
                            <w:r w:rsidRPr="00CA53AC">
                              <w:rPr>
                                <w:rFonts w:ascii="Times New Roman" w:hAnsi="Times New Roman" w:cs="Times New Roman"/>
                              </w:rPr>
                              <w:t>Обращение получателя к источникам получения информации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35pt;margin-top:3.8pt;width:318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">
                <v:textbox>
                  <w:txbxContent>
                    <w:p w:rsidR="00CA53AC" w:rsidRPr="00CA53AC" w:rsidRDefault="00CA53AC" w:rsidP="00CA53AC">
                      <w:pPr>
                        <w:pStyle w:val="afd"/>
                        <w:jc w:val="center"/>
                        <w:rPr>
                          <w:rFonts w:ascii="Times New Roman" w:hAnsi="Times New Roman" w:cs="Times New Roman"/>
                        </w:rPr>
                      </w:pPr>
                      <w:r w:rsidRPr="00CA53AC">
                        <w:rPr>
                          <w:rFonts w:ascii="Times New Roman" w:hAnsi="Times New Roman" w:cs="Times New Roman"/>
                        </w:rPr>
                        <w:t>Обращение получателя к источникам получения информации</w:t>
                      </w:r>
                    </w:p>
                  </w:txbxContent>
                </v:textbox>
              </v:rect>
            </w:pict>
          </mc:Fallback>
        </mc:AlternateContent>
      </w:r>
    </w:p>
    <w:p w:rsidR="00CA53AC" w:rsidRDefault="00CA53AC" w:rsidP="00CA53AC"/>
    <w:p w:rsidR="00CA53AC" w:rsidRDefault="00CA53AC" w:rsidP="00CA53AC"/>
    <w:p w:rsidR="00CA53AC" w:rsidRDefault="00CA53AC" w:rsidP="00CA53AC"/>
    <w:p w:rsidR="00CA53AC" w:rsidRDefault="001F0CB6" w:rsidP="00CA53AC">
      <w:r>
        <w:rPr>
          <w:noProof/>
        </w:rPr>
        <mc:AlternateContent>
          <mc:Choice Requires="wps">
            <w:drawing>
              <wp:anchor distT="0" distB="0" distL="114300" distR="114300" simplePos="0" relativeHeight="251652608" behindDoc="0" locked="0" layoutInCell="1" allowOverlap="1">
                <wp:simplePos x="0" y="0"/>
                <wp:positionH relativeFrom="column">
                  <wp:posOffset>817245</wp:posOffset>
                </wp:positionH>
                <wp:positionV relativeFrom="paragraph">
                  <wp:posOffset>109220</wp:posOffset>
                </wp:positionV>
                <wp:extent cx="4038600" cy="457200"/>
                <wp:effectExtent l="0" t="0" r="0" b="0"/>
                <wp:wrapNone/>
                <wp:docPr id="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0" cy="457200"/>
                        </a:xfrm>
                        <a:prstGeom prst="rect">
                          <a:avLst/>
                        </a:prstGeom>
                        <a:solidFill>
                          <a:srgbClr val="FFFFFF"/>
                        </a:solidFill>
                        <a:ln w="9525">
                          <a:solidFill>
                            <a:srgbClr val="000000"/>
                          </a:solidFill>
                          <a:miter lim="800000"/>
                          <a:headEnd/>
                          <a:tailEnd/>
                        </a:ln>
                      </wps:spPr>
                      <wps:txb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Выбор мероприятия и ознакомления с условиями получения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margin-left:64.35pt;margin-top:8.6pt;width:318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">
                <v:textbo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Выбор мероприятия и ознакомления с условиями получения услуги</w:t>
                      </w:r>
                    </w:p>
                  </w:txbxContent>
                </v:textbox>
              </v:rect>
            </w:pict>
          </mc:Fallback>
        </mc:AlternateContent>
      </w:r>
    </w:p>
    <w:p w:rsidR="00CA53AC" w:rsidRDefault="00CA53AC" w:rsidP="00CA53AC"/>
    <w:p w:rsidR="00CA53AC" w:rsidRDefault="00CA53AC" w:rsidP="00CA53AC"/>
    <w:p w:rsidR="00CA53AC" w:rsidRDefault="001F0CB6" w:rsidP="00CA53AC">
      <w:r>
        <w:rPr>
          <w:noProof/>
        </w:rPr>
        <mc:AlternateContent>
          <mc:Choice Requires="wps">
            <w:drawing>
              <wp:anchor distT="0" distB="0" distL="114300" distR="114300" simplePos="0" relativeHeight="251659776" behindDoc="0" locked="0" layoutInCell="1" allowOverlap="1">
                <wp:simplePos x="0" y="0"/>
                <wp:positionH relativeFrom="column">
                  <wp:posOffset>2798445</wp:posOffset>
                </wp:positionH>
                <wp:positionV relativeFrom="paragraph">
                  <wp:posOffset>71755</wp:posOffset>
                </wp:positionV>
                <wp:extent cx="0" cy="304800"/>
                <wp:effectExtent l="0" t="0" r="0" b="0"/>
                <wp:wrapNone/>
                <wp:docPr id="1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0.35pt,5.65pt" to="220.35pt,2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">
                <v:stroke endarrow="block"/>
              </v:line>
            </w:pict>
          </mc:Fallback>
        </mc:AlternateContent>
      </w:r>
    </w:p>
    <w:p w:rsidR="00CA53AC" w:rsidRDefault="00CA53AC" w:rsidP="00CA53AC"/>
    <w:p w:rsidR="00CA53AC" w:rsidRDefault="001F0CB6" w:rsidP="00CA53AC">
      <w:r>
        <w:rPr>
          <w:noProof/>
        </w:rPr>
        <mc:AlternateContent>
          <mc:Choice Requires="wps">
            <w:drawing>
              <wp:anchor distT="0" distB="0" distL="114300" distR="114300" simplePos="0" relativeHeight="251654656" behindDoc="0" locked="0" layoutInCell="1" allowOverlap="1">
                <wp:simplePos x="0" y="0"/>
                <wp:positionH relativeFrom="column">
                  <wp:posOffset>817245</wp:posOffset>
                </wp:positionH>
                <wp:positionV relativeFrom="paragraph">
                  <wp:posOffset>-4445</wp:posOffset>
                </wp:positionV>
                <wp:extent cx="4038600" cy="304800"/>
                <wp:effectExtent l="0" t="0" r="0" b="0"/>
                <wp:wrapNone/>
                <wp:docPr id="1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0" cy="304800"/>
                        </a:xfrm>
                        <a:prstGeom prst="rect">
                          <a:avLst/>
                        </a:prstGeom>
                        <a:solidFill>
                          <a:srgbClr val="FFFFFF"/>
                        </a:solidFill>
                        <a:ln w="9525">
                          <a:solidFill>
                            <a:srgbClr val="000000"/>
                          </a:solidFill>
                          <a:miter lim="800000"/>
                          <a:headEnd/>
                          <a:tailEnd/>
                        </a:ln>
                      </wps:spPr>
                      <wps:txb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Посещение (личное) учреждения культуры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8" style="position:absolute;margin-left:64.35pt;margin-top:-.35pt;width:318pt;height:2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">
                <v:textbo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Посещение (личное) учреждения культуры</w:t>
                      </w:r>
                    </w:p>
                  </w:txbxContent>
                </v:textbox>
              </v:rect>
            </w:pict>
          </mc:Fallback>
        </mc:AlternateContent>
      </w:r>
    </w:p>
    <w:p w:rsidR="00CA53AC" w:rsidRDefault="001F0CB6" w:rsidP="00CA53AC">
      <w:r>
        <w:rPr>
          <w:noProof/>
        </w:rPr>
        <mc:AlternateContent>
          <mc:Choice Requires="wps">
            <w:drawing>
              <wp:anchor distT="0" distB="0" distL="114300" distR="114300" simplePos="0" relativeHeight="251661824" behindDoc="0" locked="0" layoutInCell="1" allowOverlap="1">
                <wp:simplePos x="0" y="0"/>
                <wp:positionH relativeFrom="column">
                  <wp:posOffset>4322445</wp:posOffset>
                </wp:positionH>
                <wp:positionV relativeFrom="paragraph">
                  <wp:posOffset>155575</wp:posOffset>
                </wp:positionV>
                <wp:extent cx="0" cy="228600"/>
                <wp:effectExtent l="0" t="0" r="0" b="0"/>
                <wp:wrapNone/>
                <wp:docPr id="10"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0.35pt,12.25pt" to="340.3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">
                <v:stroke endarrow="block"/>
              </v:line>
            </w:pict>
          </mc:Fallback>
        </mc:AlternateContent>
      </w:r>
      <w:r>
        <w:rPr>
          <w:noProof/>
        </w:rPr>
        <mc:AlternateContent>
          <mc:Choice Requires="wps">
            <w:drawing>
              <wp:anchor distT="0" distB="0" distL="114300" distR="114300" simplePos="0" relativeHeight="251660800" behindDoc="0" locked="0" layoutInCell="1" allowOverlap="1">
                <wp:simplePos x="0" y="0"/>
                <wp:positionH relativeFrom="column">
                  <wp:posOffset>1122045</wp:posOffset>
                </wp:positionH>
                <wp:positionV relativeFrom="paragraph">
                  <wp:posOffset>155575</wp:posOffset>
                </wp:positionV>
                <wp:extent cx="0" cy="228600"/>
                <wp:effectExtent l="0" t="0" r="0" b="0"/>
                <wp:wrapNone/>
                <wp:docPr id="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35pt,12.25pt" to="88.3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">
                <v:stroke endarrow="block"/>
              </v:line>
            </w:pict>
          </mc:Fallback>
        </mc:AlternateContent>
      </w:r>
    </w:p>
    <w:p w:rsidR="00CA53AC" w:rsidRDefault="00CA53AC" w:rsidP="00CA53AC"/>
    <w:p w:rsidR="00CA53AC" w:rsidRDefault="001F0CB6" w:rsidP="00CA53AC">
      <w:r>
        <w:rPr>
          <w:noProof/>
        </w:rPr>
        <mc:AlternateContent>
          <mc:Choice Requires="wps">
            <w:drawing>
              <wp:anchor distT="0" distB="0" distL="114300" distR="114300" simplePos="0" relativeHeight="251656704" behindDoc="0" locked="0" layoutInCell="1" allowOverlap="1">
                <wp:simplePos x="0" y="0"/>
                <wp:positionH relativeFrom="column">
                  <wp:posOffset>55245</wp:posOffset>
                </wp:positionH>
                <wp:positionV relativeFrom="paragraph">
                  <wp:posOffset>79375</wp:posOffset>
                </wp:positionV>
                <wp:extent cx="1981200" cy="609600"/>
                <wp:effectExtent l="0" t="0" r="0" b="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609600"/>
                        </a:xfrm>
                        <a:prstGeom prst="rect">
                          <a:avLst/>
                        </a:prstGeom>
                        <a:solidFill>
                          <a:srgbClr val="FFFFFF"/>
                        </a:solidFill>
                        <a:ln w="9525">
                          <a:solidFill>
                            <a:srgbClr val="000000"/>
                          </a:solidFill>
                          <a:miter lim="800000"/>
                          <a:headEnd/>
                          <a:tailEnd/>
                        </a:ln>
                      </wps:spPr>
                      <wps:txbx>
                        <w:txbxContent>
                          <w:p w:rsidR="00CA53AC" w:rsidRDefault="00CA53AC" w:rsidP="00CA53AC">
                            <w:pPr>
                              <w:jc w:val="center"/>
                            </w:pPr>
                            <w:r w:rsidRPr="00CA53AC">
                              <w:rPr>
                                <w:rFonts w:ascii="Times New Roman" w:hAnsi="Times New Roman" w:cs="Times New Roman"/>
                              </w:rPr>
                              <w:t>Наличие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9" style="position:absolute;margin-left:4.35pt;margin-top:6.25pt;width:156pt;height:4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">
                <v:textbox>
                  <w:txbxContent>
                    <w:p w:rsidR="00CA53AC" w:rsidRDefault="00CA53AC" w:rsidP="00CA53AC">
                      <w:pPr>
                        <w:jc w:val="center"/>
                      </w:pPr>
                      <w:r w:rsidRPr="00CA53AC">
                        <w:rPr>
                          <w:rFonts w:ascii="Times New Roman" w:hAnsi="Times New Roman" w:cs="Times New Roman"/>
                        </w:rPr>
                        <w:t>Наличие оснований для отказа в предоставлении муниципальной услуги</w:t>
                      </w:r>
                    </w:p>
                  </w:txbxContent>
                </v:textbox>
              </v:rect>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2874645</wp:posOffset>
                </wp:positionH>
                <wp:positionV relativeFrom="paragraph">
                  <wp:posOffset>79375</wp:posOffset>
                </wp:positionV>
                <wp:extent cx="3200400" cy="304800"/>
                <wp:effectExtent l="0" t="0" r="0" b="0"/>
                <wp:wrapNone/>
                <wp:docPr id="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304800"/>
                        </a:xfrm>
                        <a:prstGeom prst="rect">
                          <a:avLst/>
                        </a:prstGeom>
                        <a:solidFill>
                          <a:srgbClr val="FFFFFF"/>
                        </a:solidFill>
                        <a:ln w="9525">
                          <a:solidFill>
                            <a:srgbClr val="000000"/>
                          </a:solidFill>
                          <a:miter lim="800000"/>
                          <a:headEnd/>
                          <a:tailEnd/>
                        </a:ln>
                      </wps:spPr>
                      <wps:txb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Предоставление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0" style="position:absolute;margin-left:226.35pt;margin-top:6.25pt;width:252pt;height:2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">
                <v:textbox>
                  <w:txbxContent>
                    <w:p w:rsidR="00CA53AC" w:rsidRPr="00CA53AC" w:rsidRDefault="00CA53AC" w:rsidP="00CA53AC">
                      <w:pPr>
                        <w:jc w:val="center"/>
                        <w:rPr>
                          <w:rFonts w:ascii="Times New Roman" w:hAnsi="Times New Roman" w:cs="Times New Roman"/>
                        </w:rPr>
                      </w:pPr>
                      <w:r w:rsidRPr="00CA53AC">
                        <w:rPr>
                          <w:rFonts w:ascii="Times New Roman" w:hAnsi="Times New Roman" w:cs="Times New Roman"/>
                        </w:rPr>
                        <w:t>Предоставление муниципальной услуги</w:t>
                      </w:r>
                    </w:p>
                  </w:txbxContent>
                </v:textbox>
              </v:rect>
            </w:pict>
          </mc:Fallback>
        </mc:AlternateContent>
      </w:r>
    </w:p>
    <w:p w:rsidR="00CA53AC" w:rsidRPr="00CA53AC" w:rsidRDefault="00CA53AC" w:rsidP="00CA53AC"/>
    <w:p w:rsidR="004E38B3" w:rsidRPr="00202CE8" w:rsidRDefault="001F0CB6">
      <w:pPr>
        <w:ind w:firstLine="720"/>
        <w:jc w:val="both"/>
        <w:rPr>
          <w:rFonts w:ascii="Times New Roman" w:hAnsi="Times New Roman" w:cs="Times New Roman"/>
        </w:rPr>
      </w:pPr>
      <w:r>
        <w:rPr>
          <w:noProof/>
        </w:rPr>
        <mc:AlternateContent>
          <mc:Choice Requires="wps">
            <w:drawing>
              <wp:anchor distT="0" distB="0" distL="114300" distR="114300" simplePos="0" relativeHeight="251663872" behindDoc="0" locked="0" layoutInCell="1" allowOverlap="1">
                <wp:simplePos x="0" y="0"/>
                <wp:positionH relativeFrom="column">
                  <wp:posOffset>4322445</wp:posOffset>
                </wp:positionH>
                <wp:positionV relativeFrom="paragraph">
                  <wp:posOffset>64135</wp:posOffset>
                </wp:positionV>
                <wp:extent cx="0" cy="228600"/>
                <wp:effectExtent l="0" t="0" r="0" b="0"/>
                <wp:wrapNone/>
                <wp:docPr id="6"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0.35pt,5.05pt" to="340.35pt,2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">
                <v:stroke endarrow="block"/>
              </v:line>
            </w:pict>
          </mc:Fallback>
        </mc:AlternateContent>
      </w:r>
    </w:p>
    <w:p w:rsidR="004E38B3" w:rsidRDefault="001F0CB6">
      <w:pPr>
        <w:pStyle w:val="afd"/>
        <w:rPr>
          <w:rFonts w:ascii="Times New Roman" w:hAnsi="Times New Roman" w:cs="Times New Roman"/>
        </w:rPr>
      </w:pPr>
      <w:r>
        <w:rPr>
          <w:noProof/>
        </w:rPr>
        <mc:AlternateContent>
          <mc:Choice Requires="wps">
            <w:drawing>
              <wp:anchor distT="0" distB="0" distL="114300" distR="114300" simplePos="0" relativeHeight="251658752" behindDoc="0" locked="0" layoutInCell="1" allowOverlap="1">
                <wp:simplePos x="0" y="0"/>
                <wp:positionH relativeFrom="column">
                  <wp:posOffset>2819400</wp:posOffset>
                </wp:positionH>
                <wp:positionV relativeFrom="paragraph">
                  <wp:posOffset>-2132965</wp:posOffset>
                </wp:positionV>
                <wp:extent cx="0" cy="304800"/>
                <wp:effectExtent l="0" t="0" r="0" b="0"/>
                <wp:wrapNone/>
                <wp:docPr id="5"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2pt,-167.95pt" to="222pt,-14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">
                <v:stroke endarrow="block"/>
              </v:line>
            </w:pict>
          </mc:Fallback>
        </mc:AlternateContent>
      </w:r>
      <w:r>
        <w:rPr>
          <w:noProof/>
        </w:rPr>
        <mc:AlternateContent>
          <mc:Choice Requires="wps">
            <w:drawing>
              <wp:anchor distT="0" distB="0" distL="114300" distR="114300" simplePos="0" relativeHeight="251653632" behindDoc="0" locked="0" layoutInCell="1" allowOverlap="1">
                <wp:simplePos x="0" y="0"/>
                <wp:positionH relativeFrom="column">
                  <wp:posOffset>2874645</wp:posOffset>
                </wp:positionH>
                <wp:positionV relativeFrom="paragraph">
                  <wp:posOffset>163195</wp:posOffset>
                </wp:positionV>
                <wp:extent cx="3200400" cy="457200"/>
                <wp:effectExtent l="0" t="0" r="0" b="0"/>
                <wp:wrapNone/>
                <wp:docPr id="4"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457200"/>
                        </a:xfrm>
                        <a:prstGeom prst="rect">
                          <a:avLst/>
                        </a:prstGeom>
                        <a:solidFill>
                          <a:srgbClr val="FFFFFF"/>
                        </a:solidFill>
                        <a:ln w="9525">
                          <a:solidFill>
                            <a:srgbClr val="000000"/>
                          </a:solidFill>
                          <a:miter lim="800000"/>
                          <a:headEnd/>
                          <a:tailEnd/>
                        </a:ln>
                      </wps:spPr>
                      <wps:txbx>
                        <w:txbxContent>
                          <w:p w:rsidR="00CA53AC" w:rsidRPr="00CA53AC" w:rsidRDefault="00CA53AC">
                            <w:pPr>
                              <w:rPr>
                                <w:rFonts w:ascii="Times New Roman" w:hAnsi="Times New Roman" w:cs="Times New Roman"/>
                              </w:rPr>
                            </w:pPr>
                            <w:r w:rsidRPr="00CA53AC">
                              <w:rPr>
                                <w:rFonts w:ascii="Times New Roman" w:hAnsi="Times New Roman" w:cs="Times New Roman"/>
                              </w:rPr>
                              <w:t>Предложения, пожелания, замечания получателя в книге отзывов и предложений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1" style="position:absolute;left:0;text-align:left;margin-left:226.35pt;margin-top:12.85pt;width:252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">
                <v:textbox>
                  <w:txbxContent>
                    <w:p w:rsidR="00CA53AC" w:rsidRPr="00CA53AC" w:rsidRDefault="00CA53AC">
                      <w:pPr>
                        <w:rPr>
                          <w:rFonts w:ascii="Times New Roman" w:hAnsi="Times New Roman" w:cs="Times New Roman"/>
                        </w:rPr>
                      </w:pPr>
                      <w:r w:rsidRPr="00CA53AC">
                        <w:rPr>
                          <w:rFonts w:ascii="Times New Roman" w:hAnsi="Times New Roman" w:cs="Times New Roman"/>
                        </w:rPr>
                        <w:t>Предложения, пожелания, замечания получателя в книге отзывов и предложений</w:t>
                      </w:r>
                    </w:p>
                  </w:txbxContent>
                </v:textbox>
              </v:rect>
            </w:pict>
          </mc:Fallback>
        </mc:AlternateContent>
      </w:r>
    </w:p>
    <w:p w:rsidR="00CA53AC" w:rsidRDefault="001F0CB6" w:rsidP="00CA53AC">
      <w:r>
        <w:rPr>
          <w:noProof/>
        </w:rPr>
        <mc:AlternateContent>
          <mc:Choice Requires="wps">
            <w:drawing>
              <wp:anchor distT="0" distB="0" distL="114300" distR="114300" simplePos="0" relativeHeight="251662848" behindDoc="0" locked="0" layoutInCell="1" allowOverlap="1">
                <wp:simplePos x="0" y="0"/>
                <wp:positionH relativeFrom="column">
                  <wp:posOffset>1122045</wp:posOffset>
                </wp:positionH>
                <wp:positionV relativeFrom="paragraph">
                  <wp:posOffset>18415</wp:posOffset>
                </wp:positionV>
                <wp:extent cx="0" cy="228600"/>
                <wp:effectExtent l="0" t="0" r="0" b="0"/>
                <wp:wrapNone/>
                <wp:docPr id="3"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35pt,1.45pt" to="88.35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">
                <v:stroke endarrow="block"/>
              </v:line>
            </w:pict>
          </mc:Fallback>
        </mc:AlternateContent>
      </w:r>
    </w:p>
    <w:p w:rsidR="00CA53AC" w:rsidRDefault="001F0CB6" w:rsidP="00CA53AC">
      <w:r>
        <w:rPr>
          <w:noProof/>
        </w:rPr>
        <mc:AlternateContent>
          <mc:Choice Requires="wps">
            <w:drawing>
              <wp:anchor distT="0" distB="0" distL="114300" distR="114300" simplePos="0" relativeHeight="251657728" behindDoc="0" locked="0" layoutInCell="1" allowOverlap="1">
                <wp:simplePos x="0" y="0"/>
                <wp:positionH relativeFrom="column">
                  <wp:posOffset>55245</wp:posOffset>
                </wp:positionH>
                <wp:positionV relativeFrom="paragraph">
                  <wp:posOffset>117475</wp:posOffset>
                </wp:positionV>
                <wp:extent cx="1981200" cy="533400"/>
                <wp:effectExtent l="0" t="0" r="0" b="0"/>
                <wp:wrapNone/>
                <wp:docPr id="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533400"/>
                        </a:xfrm>
                        <a:prstGeom prst="rect">
                          <a:avLst/>
                        </a:prstGeom>
                        <a:solidFill>
                          <a:srgbClr val="FFFFFF"/>
                        </a:solidFill>
                        <a:ln w="9525">
                          <a:solidFill>
                            <a:srgbClr val="000000"/>
                          </a:solidFill>
                          <a:miter lim="800000"/>
                          <a:headEnd/>
                          <a:tailEnd/>
                        </a:ln>
                      </wps:spPr>
                      <wps:txbx>
                        <w:txbxContent>
                          <w:p w:rsidR="00CA53AC" w:rsidRPr="00CA53AC" w:rsidRDefault="00CA53AC">
                            <w:pPr>
                              <w:rPr>
                                <w:rFonts w:ascii="Times New Roman" w:hAnsi="Times New Roman" w:cs="Times New Roman"/>
                              </w:rPr>
                            </w:pPr>
                            <w:r w:rsidRPr="00CA53AC">
                              <w:rPr>
                                <w:rFonts w:ascii="Times New Roman" w:hAnsi="Times New Roman" w:cs="Times New Roman"/>
                              </w:rPr>
                              <w:t>Отказ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2" style="position:absolute;margin-left:4.35pt;margin-top:9.25pt;width:156pt;height:4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">
                <v:textbox>
                  <w:txbxContent>
                    <w:p w:rsidR="00CA53AC" w:rsidRPr="00CA53AC" w:rsidRDefault="00CA53AC">
                      <w:pPr>
                        <w:rPr>
                          <w:rFonts w:ascii="Times New Roman" w:hAnsi="Times New Roman" w:cs="Times New Roman"/>
                        </w:rPr>
                      </w:pPr>
                      <w:r w:rsidRPr="00CA53AC">
                        <w:rPr>
                          <w:rFonts w:ascii="Times New Roman" w:hAnsi="Times New Roman" w:cs="Times New Roman"/>
                        </w:rPr>
                        <w:t>Отказ в предоставлении муниципальной услуги</w:t>
                      </w:r>
                    </w:p>
                  </w:txbxContent>
                </v:textbox>
              </v:rect>
            </w:pict>
          </mc:Fallback>
        </mc:AlternateContent>
      </w:r>
    </w:p>
    <w:p w:rsidR="00CA53AC" w:rsidRDefault="00CA53AC" w:rsidP="00CA53AC"/>
    <w:p w:rsidR="00CA53AC" w:rsidRDefault="00CA53AC" w:rsidP="00CA53AC"/>
    <w:p w:rsidR="00CA53AC" w:rsidRDefault="00CA53AC" w:rsidP="00CA53AC"/>
    <w:p w:rsidR="00CA53AC" w:rsidRDefault="00CA53AC" w:rsidP="00CA53AC"/>
    <w:p w:rsidR="00CA53AC" w:rsidRPr="00CA53AC" w:rsidRDefault="00CA53AC" w:rsidP="00CA53AC"/>
    <w:sectPr w:rsidR="00CA53AC" w:rsidRPr="00CA53AC" w:rsidSect="00196EC9">
      <w:pgSz w:w="11906" w:h="16838"/>
      <w:pgMar w:top="851" w:right="850" w:bottom="993"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38B3"/>
    <w:rsid w:val="001707E6"/>
    <w:rsid w:val="00196EC9"/>
    <w:rsid w:val="001A028B"/>
    <w:rsid w:val="001C2435"/>
    <w:rsid w:val="001F0CB6"/>
    <w:rsid w:val="00202CE8"/>
    <w:rsid w:val="0027768B"/>
    <w:rsid w:val="002C5644"/>
    <w:rsid w:val="002E4EA9"/>
    <w:rsid w:val="00314928"/>
    <w:rsid w:val="003B638E"/>
    <w:rsid w:val="003D1996"/>
    <w:rsid w:val="004E38B3"/>
    <w:rsid w:val="004F0E95"/>
    <w:rsid w:val="005C4CD6"/>
    <w:rsid w:val="006C6907"/>
    <w:rsid w:val="00820B86"/>
    <w:rsid w:val="00833968"/>
    <w:rsid w:val="00A60032"/>
    <w:rsid w:val="00A63F9B"/>
    <w:rsid w:val="00AD42BB"/>
    <w:rsid w:val="00B56389"/>
    <w:rsid w:val="00B625BF"/>
    <w:rsid w:val="00B8347A"/>
    <w:rsid w:val="00BC0663"/>
    <w:rsid w:val="00BE5673"/>
    <w:rsid w:val="00C51CCA"/>
    <w:rsid w:val="00C9293A"/>
    <w:rsid w:val="00CA53AC"/>
    <w:rsid w:val="00E138D3"/>
    <w:rsid w:val="00E36519"/>
    <w:rsid w:val="00EB7815"/>
    <w:rsid w:val="00F734A9"/>
    <w:rsid w:val="00FD19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a3">
    <w:name w:val="Цветовое выделение"/>
    <w:uiPriority w:val="99"/>
    <w:rPr>
      <w:b/>
      <w:bCs/>
      <w:color w:val="000080"/>
    </w:rPr>
  </w:style>
  <w:style w:type="character" w:customStyle="1" w:styleId="a4">
    <w:name w:val="Гипертекстовая ссылка"/>
    <w:basedOn w:val="a3"/>
    <w:uiPriority w:val="99"/>
    <w:rPr>
      <w:b/>
      <w:bCs/>
      <w:color w:val="008000"/>
    </w:rPr>
  </w:style>
  <w:style w:type="character" w:customStyle="1" w:styleId="a5">
    <w:name w:val="Активная гипертекстовая ссылка"/>
    <w:basedOn w:val="a4"/>
    <w:uiPriority w:val="99"/>
    <w:rPr>
      <w:b/>
      <w:bCs/>
      <w:color w:val="008000"/>
      <w:u w:val="single"/>
    </w:rPr>
  </w:style>
  <w:style w:type="paragraph" w:customStyle="1" w:styleId="a6">
    <w:name w:val="Внимание: Криминал!!"/>
    <w:basedOn w:val="a"/>
    <w:next w:val="a"/>
    <w:uiPriority w:val="99"/>
    <w:pPr>
      <w:jc w:val="both"/>
    </w:pPr>
  </w:style>
  <w:style w:type="paragraph" w:customStyle="1" w:styleId="a7">
    <w:name w:val="Внимание: недобросовестность!"/>
    <w:basedOn w:val="a"/>
    <w:next w:val="a"/>
    <w:uiPriority w:val="99"/>
    <w:pPr>
      <w:jc w:val="both"/>
    </w:pPr>
  </w:style>
  <w:style w:type="paragraph" w:customStyle="1" w:styleId="a8">
    <w:name w:val="Основное меню (преемственное)"/>
    <w:basedOn w:val="a"/>
    <w:next w:val="a"/>
    <w:uiPriority w:val="99"/>
    <w:pPr>
      <w:jc w:val="both"/>
    </w:pPr>
    <w:rPr>
      <w:rFonts w:ascii="Verdana" w:hAnsi="Verdana" w:cs="Verdana"/>
    </w:rPr>
  </w:style>
  <w:style w:type="paragraph" w:customStyle="1" w:styleId="a9">
    <w:name w:val="Заголовок"/>
    <w:basedOn w:val="a8"/>
    <w:next w:val="a"/>
    <w:uiPriority w:val="99"/>
    <w:rPr>
      <w:rFonts w:ascii="Arial" w:hAnsi="Arial" w:cs="Arial"/>
      <w:b/>
      <w:bCs/>
      <w:color w:val="C0C0C0"/>
    </w:rPr>
  </w:style>
  <w:style w:type="character" w:customStyle="1" w:styleId="aa">
    <w:name w:val="Заголовок своего сообщения"/>
    <w:basedOn w:val="a3"/>
    <w:uiPriority w:val="99"/>
    <w:rPr>
      <w:b/>
      <w:bCs/>
      <w:color w:val="000080"/>
    </w:rPr>
  </w:style>
  <w:style w:type="paragraph" w:customStyle="1" w:styleId="ab">
    <w:name w:val="Заголовок статьи"/>
    <w:basedOn w:val="a"/>
    <w:next w:val="a"/>
    <w:uiPriority w:val="99"/>
    <w:pPr>
      <w:ind w:left="1612" w:hanging="892"/>
      <w:jc w:val="both"/>
    </w:pPr>
  </w:style>
  <w:style w:type="character" w:customStyle="1" w:styleId="ac">
    <w:name w:val="Заголовок чужого сообщения"/>
    <w:basedOn w:val="a3"/>
    <w:uiPriority w:val="99"/>
    <w:rPr>
      <w:b/>
      <w:bCs/>
      <w:color w:val="FF0000"/>
    </w:rPr>
  </w:style>
  <w:style w:type="paragraph" w:customStyle="1" w:styleId="ad">
    <w:name w:val="Интерактивный заголовок"/>
    <w:basedOn w:val="a9"/>
    <w:next w:val="a"/>
    <w:uiPriority w:val="99"/>
    <w:rPr>
      <w:b w:val="0"/>
      <w:bCs w:val="0"/>
      <w:color w:val="auto"/>
      <w:u w:val="single"/>
    </w:rPr>
  </w:style>
  <w:style w:type="paragraph" w:customStyle="1" w:styleId="ae">
    <w:name w:val="Интерфейс"/>
    <w:basedOn w:val="a"/>
    <w:next w:val="a"/>
    <w:uiPriority w:val="99"/>
    <w:pPr>
      <w:jc w:val="both"/>
    </w:pPr>
    <w:rPr>
      <w:color w:val="F0F0F0"/>
      <w:sz w:val="22"/>
      <w:szCs w:val="22"/>
    </w:rPr>
  </w:style>
  <w:style w:type="paragraph" w:customStyle="1" w:styleId="af">
    <w:name w:val="Комментарий"/>
    <w:basedOn w:val="a"/>
    <w:next w:val="a"/>
    <w:uiPriority w:val="99"/>
    <w:pPr>
      <w:ind w:left="170"/>
      <w:jc w:val="both"/>
    </w:pPr>
    <w:rPr>
      <w:i/>
      <w:iCs/>
      <w:color w:val="800080"/>
    </w:rPr>
  </w:style>
  <w:style w:type="paragraph" w:customStyle="1" w:styleId="af0">
    <w:name w:val="Информация об изменениях документа"/>
    <w:basedOn w:val="af"/>
    <w:next w:val="a"/>
    <w:uiPriority w:val="99"/>
    <w:pPr>
      <w:ind w:left="0"/>
    </w:pPr>
  </w:style>
  <w:style w:type="paragraph" w:customStyle="1" w:styleId="af1">
    <w:name w:val="Текст (лев. подпись)"/>
    <w:basedOn w:val="a"/>
    <w:next w:val="a"/>
    <w:uiPriority w:val="99"/>
  </w:style>
  <w:style w:type="paragraph" w:customStyle="1" w:styleId="af2">
    <w:name w:val="Колонтитул (левый)"/>
    <w:basedOn w:val="af1"/>
    <w:next w:val="a"/>
    <w:uiPriority w:val="99"/>
    <w:pPr>
      <w:jc w:val="both"/>
    </w:pPr>
    <w:rPr>
      <w:sz w:val="16"/>
      <w:szCs w:val="16"/>
    </w:rPr>
  </w:style>
  <w:style w:type="paragraph" w:customStyle="1" w:styleId="af3">
    <w:name w:val="Текст (прав. подпись)"/>
    <w:basedOn w:val="a"/>
    <w:next w:val="a"/>
    <w:uiPriority w:val="99"/>
    <w:pPr>
      <w:jc w:val="right"/>
    </w:pPr>
  </w:style>
  <w:style w:type="paragraph" w:customStyle="1" w:styleId="af4">
    <w:name w:val="Колонтитул (правый)"/>
    <w:basedOn w:val="af3"/>
    <w:next w:val="a"/>
    <w:uiPriority w:val="99"/>
    <w:pPr>
      <w:jc w:val="both"/>
    </w:pPr>
    <w:rPr>
      <w:sz w:val="16"/>
      <w:szCs w:val="16"/>
    </w:rPr>
  </w:style>
  <w:style w:type="paragraph" w:customStyle="1" w:styleId="af5">
    <w:name w:val="Комментарий пользователя"/>
    <w:basedOn w:val="af"/>
    <w:next w:val="a"/>
    <w:uiPriority w:val="99"/>
    <w:pPr>
      <w:ind w:left="0"/>
      <w:jc w:val="left"/>
    </w:pPr>
    <w:rPr>
      <w:i w:val="0"/>
      <w:iCs w:val="0"/>
      <w:color w:val="000080"/>
    </w:rPr>
  </w:style>
  <w:style w:type="paragraph" w:customStyle="1" w:styleId="af6">
    <w:name w:val="Куда обратиться?"/>
    <w:basedOn w:val="a"/>
    <w:next w:val="a"/>
    <w:uiPriority w:val="99"/>
    <w:pPr>
      <w:jc w:val="both"/>
    </w:pPr>
  </w:style>
  <w:style w:type="paragraph" w:customStyle="1" w:styleId="af7">
    <w:name w:val="Моноширинный"/>
    <w:basedOn w:val="a"/>
    <w:next w:val="a"/>
    <w:uiPriority w:val="99"/>
    <w:pPr>
      <w:jc w:val="both"/>
    </w:pPr>
    <w:rPr>
      <w:rFonts w:ascii="Courier New" w:hAnsi="Courier New" w:cs="Courier New"/>
    </w:rPr>
  </w:style>
  <w:style w:type="character" w:customStyle="1" w:styleId="af8">
    <w:name w:val="Найденные слова"/>
    <w:basedOn w:val="a3"/>
    <w:uiPriority w:val="99"/>
    <w:rPr>
      <w:b/>
      <w:bCs/>
      <w:color w:val="000080"/>
    </w:rPr>
  </w:style>
  <w:style w:type="character" w:customStyle="1" w:styleId="af9">
    <w:name w:val="Не вступил в силу"/>
    <w:basedOn w:val="a3"/>
    <w:uiPriority w:val="99"/>
    <w:rPr>
      <w:b/>
      <w:bCs/>
      <w:color w:val="008080"/>
    </w:rPr>
  </w:style>
  <w:style w:type="paragraph" w:customStyle="1" w:styleId="afa">
    <w:name w:val="Необходимые документы"/>
    <w:basedOn w:val="a"/>
    <w:next w:val="a"/>
    <w:uiPriority w:val="99"/>
    <w:pPr>
      <w:ind w:left="118"/>
      <w:jc w:val="both"/>
    </w:pPr>
  </w:style>
  <w:style w:type="paragraph" w:customStyle="1" w:styleId="afb">
    <w:name w:val="Нормальный (таблица)"/>
    <w:basedOn w:val="a"/>
    <w:next w:val="a"/>
    <w:uiPriority w:val="99"/>
    <w:pPr>
      <w:jc w:val="both"/>
    </w:pPr>
  </w:style>
  <w:style w:type="paragraph" w:customStyle="1" w:styleId="afc">
    <w:name w:val="Объект"/>
    <w:basedOn w:val="a"/>
    <w:next w:val="a"/>
    <w:uiPriority w:val="99"/>
    <w:pPr>
      <w:jc w:val="both"/>
    </w:pPr>
  </w:style>
  <w:style w:type="paragraph" w:customStyle="1" w:styleId="afd">
    <w:name w:val="Таблицы (моноширинный)"/>
    <w:basedOn w:val="a"/>
    <w:next w:val="a"/>
    <w:uiPriority w:val="99"/>
    <w:pPr>
      <w:jc w:val="both"/>
    </w:pPr>
    <w:rPr>
      <w:rFonts w:ascii="Courier New" w:hAnsi="Courier New" w:cs="Courier New"/>
    </w:rPr>
  </w:style>
  <w:style w:type="paragraph" w:customStyle="1" w:styleId="afe">
    <w:name w:val="Оглавление"/>
    <w:basedOn w:val="afd"/>
    <w:next w:val="a"/>
    <w:uiPriority w:val="99"/>
    <w:pPr>
      <w:ind w:left="140"/>
    </w:pPr>
    <w:rPr>
      <w:rFonts w:ascii="Arial" w:hAnsi="Arial" w:cs="Arial"/>
    </w:rPr>
  </w:style>
  <w:style w:type="character" w:customStyle="1" w:styleId="aff">
    <w:name w:val="Опечатки"/>
    <w:uiPriority w:val="99"/>
    <w:rPr>
      <w:color w:val="FF0000"/>
    </w:rPr>
  </w:style>
  <w:style w:type="paragraph" w:customStyle="1" w:styleId="aff0">
    <w:name w:val="Переменная часть"/>
    <w:basedOn w:val="a8"/>
    <w:next w:val="a"/>
    <w:uiPriority w:val="99"/>
    <w:rPr>
      <w:rFonts w:ascii="Arial" w:hAnsi="Arial" w:cs="Arial"/>
      <w:sz w:val="20"/>
      <w:szCs w:val="20"/>
    </w:rPr>
  </w:style>
  <w:style w:type="paragraph" w:customStyle="1" w:styleId="aff1">
    <w:name w:val="Постоянная часть"/>
    <w:basedOn w:val="a8"/>
    <w:next w:val="a"/>
    <w:uiPriority w:val="99"/>
    <w:rPr>
      <w:rFonts w:ascii="Arial" w:hAnsi="Arial" w:cs="Arial"/>
      <w:sz w:val="22"/>
      <w:szCs w:val="22"/>
    </w:rPr>
  </w:style>
  <w:style w:type="paragraph" w:customStyle="1" w:styleId="aff2">
    <w:name w:val="Прижатый влево"/>
    <w:basedOn w:val="a"/>
    <w:next w:val="a"/>
    <w:uiPriority w:val="99"/>
  </w:style>
  <w:style w:type="paragraph" w:customStyle="1" w:styleId="aff3">
    <w:name w:val="Пример."/>
    <w:basedOn w:val="a"/>
    <w:next w:val="a"/>
    <w:uiPriority w:val="99"/>
    <w:pPr>
      <w:ind w:left="118" w:firstLine="602"/>
      <w:jc w:val="both"/>
    </w:pPr>
  </w:style>
  <w:style w:type="paragraph" w:customStyle="1" w:styleId="aff4">
    <w:name w:val="Примечание."/>
    <w:basedOn w:val="af"/>
    <w:next w:val="a"/>
    <w:uiPriority w:val="99"/>
    <w:pPr>
      <w:ind w:left="0"/>
    </w:pPr>
    <w:rPr>
      <w:i w:val="0"/>
      <w:iCs w:val="0"/>
      <w:color w:val="auto"/>
    </w:rPr>
  </w:style>
  <w:style w:type="character" w:customStyle="1" w:styleId="aff5">
    <w:name w:val="Продолжение ссылки"/>
    <w:basedOn w:val="a4"/>
    <w:uiPriority w:val="99"/>
    <w:rPr>
      <w:b/>
      <w:bCs/>
      <w:color w:val="008000"/>
    </w:rPr>
  </w:style>
  <w:style w:type="paragraph" w:customStyle="1" w:styleId="aff6">
    <w:name w:val="Словарная статья"/>
    <w:basedOn w:val="a"/>
    <w:next w:val="a"/>
    <w:uiPriority w:val="99"/>
    <w:pPr>
      <w:ind w:right="118"/>
      <w:jc w:val="both"/>
    </w:pPr>
  </w:style>
  <w:style w:type="character" w:customStyle="1" w:styleId="aff7">
    <w:name w:val="Сравнение редакций"/>
    <w:basedOn w:val="a3"/>
    <w:uiPriority w:val="99"/>
    <w:rPr>
      <w:b/>
      <w:bCs/>
      <w:color w:val="000080"/>
    </w:rPr>
  </w:style>
  <w:style w:type="character" w:customStyle="1" w:styleId="aff8">
    <w:name w:val="Сравнение редакций. Добавленный фрагмент"/>
    <w:uiPriority w:val="99"/>
    <w:rPr>
      <w:color w:val="0000FF"/>
    </w:rPr>
  </w:style>
  <w:style w:type="character" w:customStyle="1" w:styleId="aff9">
    <w:name w:val="Сравнение редакций. Удаленный фрагмент"/>
    <w:uiPriority w:val="99"/>
    <w:rPr>
      <w:strike/>
      <w:color w:val="808000"/>
    </w:rPr>
  </w:style>
  <w:style w:type="paragraph" w:customStyle="1" w:styleId="affa">
    <w:name w:val="Текст (справка)"/>
    <w:basedOn w:val="a"/>
    <w:next w:val="a"/>
    <w:uiPriority w:val="99"/>
    <w:pPr>
      <w:ind w:left="170" w:right="170"/>
    </w:pPr>
  </w:style>
  <w:style w:type="paragraph" w:customStyle="1" w:styleId="affb">
    <w:name w:val="Текст в таблице"/>
    <w:basedOn w:val="afb"/>
    <w:next w:val="a"/>
    <w:uiPriority w:val="99"/>
    <w:pPr>
      <w:ind w:firstLine="500"/>
    </w:pPr>
  </w:style>
  <w:style w:type="paragraph" w:customStyle="1" w:styleId="affc">
    <w:name w:val="Технический комментарий"/>
    <w:basedOn w:val="a"/>
    <w:next w:val="a"/>
    <w:uiPriority w:val="99"/>
  </w:style>
  <w:style w:type="character" w:customStyle="1" w:styleId="affd">
    <w:name w:val="Утратил силу"/>
    <w:basedOn w:val="a3"/>
    <w:uiPriority w:val="99"/>
    <w:rPr>
      <w:b/>
      <w:bCs/>
      <w:strike/>
      <w:color w:val="808000"/>
    </w:rPr>
  </w:style>
  <w:style w:type="paragraph" w:customStyle="1" w:styleId="affe">
    <w:name w:val="Центрированный (таблица)"/>
    <w:basedOn w:val="afb"/>
    <w:next w:val="a"/>
    <w:uiPriority w:val="99"/>
    <w:pPr>
      <w:jc w:val="center"/>
    </w:pPr>
  </w:style>
  <w:style w:type="paragraph" w:styleId="afff">
    <w:name w:val="List Paragraph"/>
    <w:basedOn w:val="a"/>
    <w:uiPriority w:val="99"/>
    <w:qFormat/>
    <w:rsid w:val="00202CE8"/>
    <w:pPr>
      <w:widowControl/>
      <w:autoSpaceDE/>
      <w:autoSpaceDN/>
      <w:adjustRightInd/>
      <w:spacing w:after="200" w:line="276" w:lineRule="auto"/>
      <w:ind w:left="720"/>
    </w:pPr>
    <w:rPr>
      <w:rFonts w:ascii="Calibri" w:hAnsi="Calibri" w:cs="Calibri"/>
      <w:sz w:val="22"/>
      <w:szCs w:val="22"/>
      <w:lang w:eastAsia="en-US"/>
    </w:rPr>
  </w:style>
  <w:style w:type="character" w:styleId="afff0">
    <w:name w:val="Hyperlink"/>
    <w:basedOn w:val="a0"/>
    <w:uiPriority w:val="99"/>
    <w:rsid w:val="00BE567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a3">
    <w:name w:val="Цветовое выделение"/>
    <w:uiPriority w:val="99"/>
    <w:rPr>
      <w:b/>
      <w:bCs/>
      <w:color w:val="000080"/>
    </w:rPr>
  </w:style>
  <w:style w:type="character" w:customStyle="1" w:styleId="a4">
    <w:name w:val="Гипертекстовая ссылка"/>
    <w:basedOn w:val="a3"/>
    <w:uiPriority w:val="99"/>
    <w:rPr>
      <w:b/>
      <w:bCs/>
      <w:color w:val="008000"/>
    </w:rPr>
  </w:style>
  <w:style w:type="character" w:customStyle="1" w:styleId="a5">
    <w:name w:val="Активная гипертекстовая ссылка"/>
    <w:basedOn w:val="a4"/>
    <w:uiPriority w:val="99"/>
    <w:rPr>
      <w:b/>
      <w:bCs/>
      <w:color w:val="008000"/>
      <w:u w:val="single"/>
    </w:rPr>
  </w:style>
  <w:style w:type="paragraph" w:customStyle="1" w:styleId="a6">
    <w:name w:val="Внимание: Криминал!!"/>
    <w:basedOn w:val="a"/>
    <w:next w:val="a"/>
    <w:uiPriority w:val="99"/>
    <w:pPr>
      <w:jc w:val="both"/>
    </w:pPr>
  </w:style>
  <w:style w:type="paragraph" w:customStyle="1" w:styleId="a7">
    <w:name w:val="Внимание: недобросовестность!"/>
    <w:basedOn w:val="a"/>
    <w:next w:val="a"/>
    <w:uiPriority w:val="99"/>
    <w:pPr>
      <w:jc w:val="both"/>
    </w:pPr>
  </w:style>
  <w:style w:type="paragraph" w:customStyle="1" w:styleId="a8">
    <w:name w:val="Основное меню (преемственное)"/>
    <w:basedOn w:val="a"/>
    <w:next w:val="a"/>
    <w:uiPriority w:val="99"/>
    <w:pPr>
      <w:jc w:val="both"/>
    </w:pPr>
    <w:rPr>
      <w:rFonts w:ascii="Verdana" w:hAnsi="Verdana" w:cs="Verdana"/>
    </w:rPr>
  </w:style>
  <w:style w:type="paragraph" w:customStyle="1" w:styleId="a9">
    <w:name w:val="Заголовок"/>
    <w:basedOn w:val="a8"/>
    <w:next w:val="a"/>
    <w:uiPriority w:val="99"/>
    <w:rPr>
      <w:rFonts w:ascii="Arial" w:hAnsi="Arial" w:cs="Arial"/>
      <w:b/>
      <w:bCs/>
      <w:color w:val="C0C0C0"/>
    </w:rPr>
  </w:style>
  <w:style w:type="character" w:customStyle="1" w:styleId="aa">
    <w:name w:val="Заголовок своего сообщения"/>
    <w:basedOn w:val="a3"/>
    <w:uiPriority w:val="99"/>
    <w:rPr>
      <w:b/>
      <w:bCs/>
      <w:color w:val="000080"/>
    </w:rPr>
  </w:style>
  <w:style w:type="paragraph" w:customStyle="1" w:styleId="ab">
    <w:name w:val="Заголовок статьи"/>
    <w:basedOn w:val="a"/>
    <w:next w:val="a"/>
    <w:uiPriority w:val="99"/>
    <w:pPr>
      <w:ind w:left="1612" w:hanging="892"/>
      <w:jc w:val="both"/>
    </w:pPr>
  </w:style>
  <w:style w:type="character" w:customStyle="1" w:styleId="ac">
    <w:name w:val="Заголовок чужого сообщения"/>
    <w:basedOn w:val="a3"/>
    <w:uiPriority w:val="99"/>
    <w:rPr>
      <w:b/>
      <w:bCs/>
      <w:color w:val="FF0000"/>
    </w:rPr>
  </w:style>
  <w:style w:type="paragraph" w:customStyle="1" w:styleId="ad">
    <w:name w:val="Интерактивный заголовок"/>
    <w:basedOn w:val="a9"/>
    <w:next w:val="a"/>
    <w:uiPriority w:val="99"/>
    <w:rPr>
      <w:b w:val="0"/>
      <w:bCs w:val="0"/>
      <w:color w:val="auto"/>
      <w:u w:val="single"/>
    </w:rPr>
  </w:style>
  <w:style w:type="paragraph" w:customStyle="1" w:styleId="ae">
    <w:name w:val="Интерфейс"/>
    <w:basedOn w:val="a"/>
    <w:next w:val="a"/>
    <w:uiPriority w:val="99"/>
    <w:pPr>
      <w:jc w:val="both"/>
    </w:pPr>
    <w:rPr>
      <w:color w:val="F0F0F0"/>
      <w:sz w:val="22"/>
      <w:szCs w:val="22"/>
    </w:rPr>
  </w:style>
  <w:style w:type="paragraph" w:customStyle="1" w:styleId="af">
    <w:name w:val="Комментарий"/>
    <w:basedOn w:val="a"/>
    <w:next w:val="a"/>
    <w:uiPriority w:val="99"/>
    <w:pPr>
      <w:ind w:left="170"/>
      <w:jc w:val="both"/>
    </w:pPr>
    <w:rPr>
      <w:i/>
      <w:iCs/>
      <w:color w:val="800080"/>
    </w:rPr>
  </w:style>
  <w:style w:type="paragraph" w:customStyle="1" w:styleId="af0">
    <w:name w:val="Информация об изменениях документа"/>
    <w:basedOn w:val="af"/>
    <w:next w:val="a"/>
    <w:uiPriority w:val="99"/>
    <w:pPr>
      <w:ind w:left="0"/>
    </w:pPr>
  </w:style>
  <w:style w:type="paragraph" w:customStyle="1" w:styleId="af1">
    <w:name w:val="Текст (лев. подпись)"/>
    <w:basedOn w:val="a"/>
    <w:next w:val="a"/>
    <w:uiPriority w:val="99"/>
  </w:style>
  <w:style w:type="paragraph" w:customStyle="1" w:styleId="af2">
    <w:name w:val="Колонтитул (левый)"/>
    <w:basedOn w:val="af1"/>
    <w:next w:val="a"/>
    <w:uiPriority w:val="99"/>
    <w:pPr>
      <w:jc w:val="both"/>
    </w:pPr>
    <w:rPr>
      <w:sz w:val="16"/>
      <w:szCs w:val="16"/>
    </w:rPr>
  </w:style>
  <w:style w:type="paragraph" w:customStyle="1" w:styleId="af3">
    <w:name w:val="Текст (прав. подпись)"/>
    <w:basedOn w:val="a"/>
    <w:next w:val="a"/>
    <w:uiPriority w:val="99"/>
    <w:pPr>
      <w:jc w:val="right"/>
    </w:pPr>
  </w:style>
  <w:style w:type="paragraph" w:customStyle="1" w:styleId="af4">
    <w:name w:val="Колонтитул (правый)"/>
    <w:basedOn w:val="af3"/>
    <w:next w:val="a"/>
    <w:uiPriority w:val="99"/>
    <w:pPr>
      <w:jc w:val="both"/>
    </w:pPr>
    <w:rPr>
      <w:sz w:val="16"/>
      <w:szCs w:val="16"/>
    </w:rPr>
  </w:style>
  <w:style w:type="paragraph" w:customStyle="1" w:styleId="af5">
    <w:name w:val="Комментарий пользователя"/>
    <w:basedOn w:val="af"/>
    <w:next w:val="a"/>
    <w:uiPriority w:val="99"/>
    <w:pPr>
      <w:ind w:left="0"/>
      <w:jc w:val="left"/>
    </w:pPr>
    <w:rPr>
      <w:i w:val="0"/>
      <w:iCs w:val="0"/>
      <w:color w:val="000080"/>
    </w:rPr>
  </w:style>
  <w:style w:type="paragraph" w:customStyle="1" w:styleId="af6">
    <w:name w:val="Куда обратиться?"/>
    <w:basedOn w:val="a"/>
    <w:next w:val="a"/>
    <w:uiPriority w:val="99"/>
    <w:pPr>
      <w:jc w:val="both"/>
    </w:pPr>
  </w:style>
  <w:style w:type="paragraph" w:customStyle="1" w:styleId="af7">
    <w:name w:val="Моноширинный"/>
    <w:basedOn w:val="a"/>
    <w:next w:val="a"/>
    <w:uiPriority w:val="99"/>
    <w:pPr>
      <w:jc w:val="both"/>
    </w:pPr>
    <w:rPr>
      <w:rFonts w:ascii="Courier New" w:hAnsi="Courier New" w:cs="Courier New"/>
    </w:rPr>
  </w:style>
  <w:style w:type="character" w:customStyle="1" w:styleId="af8">
    <w:name w:val="Найденные слова"/>
    <w:basedOn w:val="a3"/>
    <w:uiPriority w:val="99"/>
    <w:rPr>
      <w:b/>
      <w:bCs/>
      <w:color w:val="000080"/>
    </w:rPr>
  </w:style>
  <w:style w:type="character" w:customStyle="1" w:styleId="af9">
    <w:name w:val="Не вступил в силу"/>
    <w:basedOn w:val="a3"/>
    <w:uiPriority w:val="99"/>
    <w:rPr>
      <w:b/>
      <w:bCs/>
      <w:color w:val="008080"/>
    </w:rPr>
  </w:style>
  <w:style w:type="paragraph" w:customStyle="1" w:styleId="afa">
    <w:name w:val="Необходимые документы"/>
    <w:basedOn w:val="a"/>
    <w:next w:val="a"/>
    <w:uiPriority w:val="99"/>
    <w:pPr>
      <w:ind w:left="118"/>
      <w:jc w:val="both"/>
    </w:pPr>
  </w:style>
  <w:style w:type="paragraph" w:customStyle="1" w:styleId="afb">
    <w:name w:val="Нормальный (таблица)"/>
    <w:basedOn w:val="a"/>
    <w:next w:val="a"/>
    <w:uiPriority w:val="99"/>
    <w:pPr>
      <w:jc w:val="both"/>
    </w:pPr>
  </w:style>
  <w:style w:type="paragraph" w:customStyle="1" w:styleId="afc">
    <w:name w:val="Объект"/>
    <w:basedOn w:val="a"/>
    <w:next w:val="a"/>
    <w:uiPriority w:val="99"/>
    <w:pPr>
      <w:jc w:val="both"/>
    </w:pPr>
  </w:style>
  <w:style w:type="paragraph" w:customStyle="1" w:styleId="afd">
    <w:name w:val="Таблицы (моноширинный)"/>
    <w:basedOn w:val="a"/>
    <w:next w:val="a"/>
    <w:uiPriority w:val="99"/>
    <w:pPr>
      <w:jc w:val="both"/>
    </w:pPr>
    <w:rPr>
      <w:rFonts w:ascii="Courier New" w:hAnsi="Courier New" w:cs="Courier New"/>
    </w:rPr>
  </w:style>
  <w:style w:type="paragraph" w:customStyle="1" w:styleId="afe">
    <w:name w:val="Оглавление"/>
    <w:basedOn w:val="afd"/>
    <w:next w:val="a"/>
    <w:uiPriority w:val="99"/>
    <w:pPr>
      <w:ind w:left="140"/>
    </w:pPr>
    <w:rPr>
      <w:rFonts w:ascii="Arial" w:hAnsi="Arial" w:cs="Arial"/>
    </w:rPr>
  </w:style>
  <w:style w:type="character" w:customStyle="1" w:styleId="aff">
    <w:name w:val="Опечатки"/>
    <w:uiPriority w:val="99"/>
    <w:rPr>
      <w:color w:val="FF0000"/>
    </w:rPr>
  </w:style>
  <w:style w:type="paragraph" w:customStyle="1" w:styleId="aff0">
    <w:name w:val="Переменная часть"/>
    <w:basedOn w:val="a8"/>
    <w:next w:val="a"/>
    <w:uiPriority w:val="99"/>
    <w:rPr>
      <w:rFonts w:ascii="Arial" w:hAnsi="Arial" w:cs="Arial"/>
      <w:sz w:val="20"/>
      <w:szCs w:val="20"/>
    </w:rPr>
  </w:style>
  <w:style w:type="paragraph" w:customStyle="1" w:styleId="aff1">
    <w:name w:val="Постоянная часть"/>
    <w:basedOn w:val="a8"/>
    <w:next w:val="a"/>
    <w:uiPriority w:val="99"/>
    <w:rPr>
      <w:rFonts w:ascii="Arial" w:hAnsi="Arial" w:cs="Arial"/>
      <w:sz w:val="22"/>
      <w:szCs w:val="22"/>
    </w:rPr>
  </w:style>
  <w:style w:type="paragraph" w:customStyle="1" w:styleId="aff2">
    <w:name w:val="Прижатый влево"/>
    <w:basedOn w:val="a"/>
    <w:next w:val="a"/>
    <w:uiPriority w:val="99"/>
  </w:style>
  <w:style w:type="paragraph" w:customStyle="1" w:styleId="aff3">
    <w:name w:val="Пример."/>
    <w:basedOn w:val="a"/>
    <w:next w:val="a"/>
    <w:uiPriority w:val="99"/>
    <w:pPr>
      <w:ind w:left="118" w:firstLine="602"/>
      <w:jc w:val="both"/>
    </w:pPr>
  </w:style>
  <w:style w:type="paragraph" w:customStyle="1" w:styleId="aff4">
    <w:name w:val="Примечание."/>
    <w:basedOn w:val="af"/>
    <w:next w:val="a"/>
    <w:uiPriority w:val="99"/>
    <w:pPr>
      <w:ind w:left="0"/>
    </w:pPr>
    <w:rPr>
      <w:i w:val="0"/>
      <w:iCs w:val="0"/>
      <w:color w:val="auto"/>
    </w:rPr>
  </w:style>
  <w:style w:type="character" w:customStyle="1" w:styleId="aff5">
    <w:name w:val="Продолжение ссылки"/>
    <w:basedOn w:val="a4"/>
    <w:uiPriority w:val="99"/>
    <w:rPr>
      <w:b/>
      <w:bCs/>
      <w:color w:val="008000"/>
    </w:rPr>
  </w:style>
  <w:style w:type="paragraph" w:customStyle="1" w:styleId="aff6">
    <w:name w:val="Словарная статья"/>
    <w:basedOn w:val="a"/>
    <w:next w:val="a"/>
    <w:uiPriority w:val="99"/>
    <w:pPr>
      <w:ind w:right="118"/>
      <w:jc w:val="both"/>
    </w:pPr>
  </w:style>
  <w:style w:type="character" w:customStyle="1" w:styleId="aff7">
    <w:name w:val="Сравнение редакций"/>
    <w:basedOn w:val="a3"/>
    <w:uiPriority w:val="99"/>
    <w:rPr>
      <w:b/>
      <w:bCs/>
      <w:color w:val="000080"/>
    </w:rPr>
  </w:style>
  <w:style w:type="character" w:customStyle="1" w:styleId="aff8">
    <w:name w:val="Сравнение редакций. Добавленный фрагмент"/>
    <w:uiPriority w:val="99"/>
    <w:rPr>
      <w:color w:val="0000FF"/>
    </w:rPr>
  </w:style>
  <w:style w:type="character" w:customStyle="1" w:styleId="aff9">
    <w:name w:val="Сравнение редакций. Удаленный фрагмент"/>
    <w:uiPriority w:val="99"/>
    <w:rPr>
      <w:strike/>
      <w:color w:val="808000"/>
    </w:rPr>
  </w:style>
  <w:style w:type="paragraph" w:customStyle="1" w:styleId="affa">
    <w:name w:val="Текст (справка)"/>
    <w:basedOn w:val="a"/>
    <w:next w:val="a"/>
    <w:uiPriority w:val="99"/>
    <w:pPr>
      <w:ind w:left="170" w:right="170"/>
    </w:pPr>
  </w:style>
  <w:style w:type="paragraph" w:customStyle="1" w:styleId="affb">
    <w:name w:val="Текст в таблице"/>
    <w:basedOn w:val="afb"/>
    <w:next w:val="a"/>
    <w:uiPriority w:val="99"/>
    <w:pPr>
      <w:ind w:firstLine="500"/>
    </w:pPr>
  </w:style>
  <w:style w:type="paragraph" w:customStyle="1" w:styleId="affc">
    <w:name w:val="Технический комментарий"/>
    <w:basedOn w:val="a"/>
    <w:next w:val="a"/>
    <w:uiPriority w:val="99"/>
  </w:style>
  <w:style w:type="character" w:customStyle="1" w:styleId="affd">
    <w:name w:val="Утратил силу"/>
    <w:basedOn w:val="a3"/>
    <w:uiPriority w:val="99"/>
    <w:rPr>
      <w:b/>
      <w:bCs/>
      <w:strike/>
      <w:color w:val="808000"/>
    </w:rPr>
  </w:style>
  <w:style w:type="paragraph" w:customStyle="1" w:styleId="affe">
    <w:name w:val="Центрированный (таблица)"/>
    <w:basedOn w:val="afb"/>
    <w:next w:val="a"/>
    <w:uiPriority w:val="99"/>
    <w:pPr>
      <w:jc w:val="center"/>
    </w:pPr>
  </w:style>
  <w:style w:type="paragraph" w:styleId="afff">
    <w:name w:val="List Paragraph"/>
    <w:basedOn w:val="a"/>
    <w:uiPriority w:val="99"/>
    <w:qFormat/>
    <w:rsid w:val="00202CE8"/>
    <w:pPr>
      <w:widowControl/>
      <w:autoSpaceDE/>
      <w:autoSpaceDN/>
      <w:adjustRightInd/>
      <w:spacing w:after="200" w:line="276" w:lineRule="auto"/>
      <w:ind w:left="720"/>
    </w:pPr>
    <w:rPr>
      <w:rFonts w:ascii="Calibri" w:hAnsi="Calibri" w:cs="Calibri"/>
      <w:sz w:val="22"/>
      <w:szCs w:val="22"/>
      <w:lang w:eastAsia="en-US"/>
    </w:rPr>
  </w:style>
  <w:style w:type="character" w:styleId="afff0">
    <w:name w:val="Hyperlink"/>
    <w:basedOn w:val="a0"/>
    <w:uiPriority w:val="99"/>
    <w:rsid w:val="00BE567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3580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064072.0" TargetMode="External"/><Relationship Id="rId13" Type="http://schemas.openxmlformats.org/officeDocument/2006/relationships/hyperlink" Target="garantF1://80272.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garantF1://12012604.0" TargetMode="External"/><Relationship Id="rId12" Type="http://schemas.openxmlformats.org/officeDocument/2006/relationships/hyperlink" Target="garantF1://6296674.0"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garantF1://8816603.0" TargetMode="External"/><Relationship Id="rId1" Type="http://schemas.openxmlformats.org/officeDocument/2006/relationships/styles" Target="styles.xml"/><Relationship Id="rId6" Type="http://schemas.openxmlformats.org/officeDocument/2006/relationships/hyperlink" Target="garantF1://12077515.0" TargetMode="External"/><Relationship Id="rId11" Type="http://schemas.openxmlformats.org/officeDocument/2006/relationships/hyperlink" Target="garantF1://10005879.0" TargetMode="External"/><Relationship Id="rId5" Type="http://schemas.openxmlformats.org/officeDocument/2006/relationships/image" Target="media/image1.png"/><Relationship Id="rId15" Type="http://schemas.openxmlformats.org/officeDocument/2006/relationships/hyperlink" Target="garantF1://8803610.0" TargetMode="External"/><Relationship Id="rId10" Type="http://schemas.openxmlformats.org/officeDocument/2006/relationships/hyperlink" Target="garantF1://12046661.0" TargetMode="External"/><Relationship Id="rId4" Type="http://schemas.openxmlformats.org/officeDocument/2006/relationships/webSettings" Target="webSettings.xml"/><Relationship Id="rId9" Type="http://schemas.openxmlformats.org/officeDocument/2006/relationships/hyperlink" Target="garantF1://86367.0" TargetMode="External"/><Relationship Id="rId14" Type="http://schemas.openxmlformats.org/officeDocument/2006/relationships/hyperlink" Target="garantF1://915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2789</Words>
  <Characters>15898</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18650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creator>НПП "Гарант-Сервис"</dc:creator>
  <dc:description>Документ экспортирован из системы ГАРАНТ</dc:description>
  <cp:lastModifiedBy>Admin</cp:lastModifiedBy>
  <cp:revision>2</cp:revision>
  <cp:lastPrinted>2011-08-24T12:59:00Z</cp:lastPrinted>
  <dcterms:created xsi:type="dcterms:W3CDTF">2023-05-16T08:30:00Z</dcterms:created>
  <dcterms:modified xsi:type="dcterms:W3CDTF">2023-05-16T08:30:00Z</dcterms:modified>
</cp:coreProperties>
</file>