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70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</w:p>
    <w:p w:rsidR="00000000" w:rsidRDefault="007470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</w:p>
    <w:p w:rsidR="00000000" w:rsidRDefault="007470E5" w:rsidP="00C603D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ВНИМАНИЮ ЗАЯВИТЕЛЕЙ</w:t>
      </w:r>
      <w:proofErr w:type="gramStart"/>
      <w:r>
        <w:rPr>
          <w:rFonts w:ascii="Calibri" w:hAnsi="Calibri" w:cs="Calibri"/>
          <w:b/>
          <w:bCs/>
        </w:rPr>
        <w:t xml:space="preserve"> !</w:t>
      </w:r>
      <w:bookmarkEnd w:id="0"/>
      <w:proofErr w:type="gramEnd"/>
    </w:p>
    <w:p w:rsidR="00000000" w:rsidRDefault="007470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7470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Отдел ЗАГС администрации </w:t>
      </w:r>
      <w:proofErr w:type="spellStart"/>
      <w:r>
        <w:rPr>
          <w:rFonts w:ascii="Calibri" w:hAnsi="Calibri" w:cs="Calibri"/>
        </w:rPr>
        <w:t>Ичалковского</w:t>
      </w:r>
      <w:proofErr w:type="spellEnd"/>
      <w:r>
        <w:rPr>
          <w:rFonts w:ascii="Calibri" w:hAnsi="Calibri" w:cs="Calibri"/>
        </w:rPr>
        <w:t xml:space="preserve"> муниципального района информирует Вас о том, что органы ЗАГС Российской Федерации производят</w:t>
      </w:r>
      <w:r>
        <w:rPr>
          <w:rFonts w:ascii="Calibri" w:hAnsi="Calibri" w:cs="Calibri"/>
        </w:rPr>
        <w:t xml:space="preserve"> государственную регистрацию актов гражданского состояния в Федеральной государственной информационной  системе "Единый государственный реестр записей актов гражданского состояния" по принципу экстерриториальности. В связи с этим, заявитель может обратитьс</w:t>
      </w:r>
      <w:r>
        <w:rPr>
          <w:rFonts w:ascii="Calibri" w:hAnsi="Calibri" w:cs="Calibri"/>
        </w:rPr>
        <w:t>я за оказанием услуг  в  любой орган ЗАГС по своему выбору, независимо от места его регистрации.</w:t>
      </w:r>
    </w:p>
    <w:p w:rsidR="007470E5" w:rsidRPr="00C603DC" w:rsidRDefault="007470E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sectPr w:rsidR="007470E5" w:rsidRPr="00C603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DC"/>
    <w:rsid w:val="007470E5"/>
    <w:rsid w:val="00C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2023-11-29T12:22:00Z</dcterms:created>
  <dcterms:modified xsi:type="dcterms:W3CDTF">2023-11-29T12:22:00Z</dcterms:modified>
</cp:coreProperties>
</file>