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1BB" w:rsidRPr="009E51BB" w:rsidRDefault="009E51BB" w:rsidP="009E51BB">
      <w:pPr>
        <w:ind w:firstLine="0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bookmarkStart w:id="0" w:name="sub_30000"/>
      <w:r w:rsidRPr="009E51BB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5</w:t>
      </w:r>
    </w:p>
    <w:p w:rsidR="009E51BB" w:rsidRPr="009E51BB" w:rsidRDefault="009E51BB" w:rsidP="009E51BB">
      <w:pPr>
        <w:ind w:firstLine="0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 w:rsidRPr="009E51BB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к постановлению администрации</w:t>
      </w:r>
    </w:p>
    <w:p w:rsidR="009E51BB" w:rsidRPr="009E51BB" w:rsidRDefault="009E51BB" w:rsidP="009E51BB">
      <w:pPr>
        <w:ind w:firstLine="0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proofErr w:type="spellStart"/>
      <w:r w:rsidRPr="009E51BB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Ичалковского</w:t>
      </w:r>
      <w:proofErr w:type="spellEnd"/>
      <w:r w:rsidRPr="009E51BB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 муниципального района</w:t>
      </w:r>
    </w:p>
    <w:p w:rsidR="009E51BB" w:rsidRPr="009E51BB" w:rsidRDefault="009E51BB" w:rsidP="009E51BB">
      <w:pPr>
        <w:ind w:firstLine="0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 w:rsidRPr="009E51BB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от___________№_______</w:t>
      </w:r>
    </w:p>
    <w:p w:rsidR="009E51BB" w:rsidRDefault="009E51BB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9E51BB" w:rsidRDefault="009E51BB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9E51BB" w:rsidRDefault="009E51BB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B07D66" w:rsidRPr="007C6941" w:rsidRDefault="009E51BB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07D66" w:rsidRPr="007C694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 4</w:t>
      </w:r>
    </w:p>
    <w:p w:rsidR="00B07D66" w:rsidRPr="007C6941" w:rsidRDefault="00B07D66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7C694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hyperlink w:anchor="sub_1000" w:history="1">
        <w:r w:rsidR="00045A8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Муниципаль</w:t>
        </w:r>
        <w:r w:rsidRPr="007C694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ной программе</w:t>
        </w:r>
      </w:hyperlink>
    </w:p>
    <w:p w:rsidR="00B07D66" w:rsidRPr="007C6941" w:rsidRDefault="00045A87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Ичалковского муниципального района</w:t>
      </w:r>
    </w:p>
    <w:p w:rsidR="00B07D66" w:rsidRPr="007C6941" w:rsidRDefault="00B07D66" w:rsidP="00163B9A">
      <w:pPr>
        <w:pStyle w:val="1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7C6941">
        <w:rPr>
          <w:rStyle w:val="a3"/>
          <w:rFonts w:ascii="Times New Roman" w:hAnsi="Times New Roman" w:cs="Times New Roman"/>
          <w:color w:val="auto"/>
          <w:sz w:val="28"/>
          <w:szCs w:val="28"/>
        </w:rPr>
        <w:t>«Комплексное развитие сельских территорий»</w:t>
      </w:r>
    </w:p>
    <w:p w:rsidR="00B07D66" w:rsidRPr="007C6941" w:rsidRDefault="00B07D66" w:rsidP="00163B9A">
      <w:pPr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6F2A58" w:rsidRPr="007C6941" w:rsidRDefault="006F2A58" w:rsidP="00163B9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C6941">
        <w:rPr>
          <w:rFonts w:ascii="Times New Roman" w:hAnsi="Times New Roman" w:cs="Times New Roman"/>
          <w:color w:val="auto"/>
          <w:sz w:val="28"/>
          <w:szCs w:val="28"/>
        </w:rPr>
        <w:t>Паспорт</w:t>
      </w:r>
      <w:r w:rsidRPr="007C6941">
        <w:rPr>
          <w:rFonts w:ascii="Times New Roman" w:hAnsi="Times New Roman" w:cs="Times New Roman"/>
          <w:color w:val="auto"/>
          <w:sz w:val="28"/>
          <w:szCs w:val="28"/>
        </w:rPr>
        <w:br/>
      </w:r>
      <w:r w:rsidR="00BC3473" w:rsidRPr="007C6941">
        <w:rPr>
          <w:rFonts w:ascii="Times New Roman" w:hAnsi="Times New Roman" w:cs="Times New Roman"/>
          <w:color w:val="auto"/>
          <w:sz w:val="28"/>
          <w:szCs w:val="28"/>
        </w:rPr>
        <w:t>Под</w:t>
      </w:r>
      <w:r w:rsidRPr="007C6941">
        <w:rPr>
          <w:rFonts w:ascii="Times New Roman" w:hAnsi="Times New Roman" w:cs="Times New Roman"/>
          <w:color w:val="auto"/>
          <w:sz w:val="28"/>
          <w:szCs w:val="28"/>
        </w:rPr>
        <w:t>программы «</w:t>
      </w:r>
      <w:r w:rsidR="004A14B9" w:rsidRPr="007C6941">
        <w:rPr>
          <w:rFonts w:ascii="Times New Roman" w:hAnsi="Times New Roman" w:cs="Times New Roman"/>
          <w:color w:val="auto"/>
          <w:sz w:val="28"/>
          <w:szCs w:val="28"/>
        </w:rPr>
        <w:t>Создание и развитие инфраструктуры на сельских территориях</w:t>
      </w:r>
      <w:r w:rsidRPr="007C6941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tbl>
      <w:tblPr>
        <w:tblW w:w="95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"/>
        <w:gridCol w:w="3636"/>
        <w:gridCol w:w="142"/>
        <w:gridCol w:w="142"/>
        <w:gridCol w:w="49"/>
        <w:gridCol w:w="5103"/>
        <w:gridCol w:w="142"/>
        <w:gridCol w:w="142"/>
        <w:gridCol w:w="49"/>
      </w:tblGrid>
      <w:tr w:rsidR="00DA6E6A" w:rsidRPr="007C6941" w:rsidTr="007E2371">
        <w:trPr>
          <w:gridAfter w:val="3"/>
          <w:wAfter w:w="333" w:type="dxa"/>
        </w:trPr>
        <w:tc>
          <w:tcPr>
            <w:tcW w:w="3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6E6A" w:rsidRPr="007C6941" w:rsidRDefault="00DA6E6A" w:rsidP="00EE5F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6E6A" w:rsidRPr="007C6941" w:rsidRDefault="00DA6E6A" w:rsidP="00EE5F05"/>
        </w:tc>
      </w:tr>
      <w:tr w:rsidR="00DA6E6A" w:rsidRPr="007C6941" w:rsidTr="007E2371">
        <w:trPr>
          <w:gridBefore w:val="1"/>
          <w:gridAfter w:val="1"/>
          <w:wBefore w:w="142" w:type="dxa"/>
          <w:wAfter w:w="49" w:type="dxa"/>
        </w:trPr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6E6A" w:rsidRPr="007C6941" w:rsidRDefault="00DA6E6A" w:rsidP="007E2371">
            <w:pPr>
              <w:pStyle w:val="ad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C6941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подпрограммы</w:t>
            </w:r>
          </w:p>
          <w:p w:rsidR="00DA6E6A" w:rsidRPr="007C6941" w:rsidRDefault="00DA6E6A" w:rsidP="007E2371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6E6A" w:rsidRPr="007C6941" w:rsidRDefault="00DA6E6A" w:rsidP="00DA6E6A">
            <w:pPr>
              <w:ind w:firstLine="0"/>
              <w:rPr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Создание и развитие инфраструктуры на сельских территориях</w:t>
            </w:r>
            <w:r w:rsidRPr="007C6941">
              <w:rPr>
                <w:sz w:val="28"/>
                <w:szCs w:val="28"/>
              </w:rPr>
              <w:t xml:space="preserve"> </w:t>
            </w:r>
            <w:r w:rsidR="00EA55E1" w:rsidRPr="007C6941">
              <w:rPr>
                <w:sz w:val="28"/>
                <w:szCs w:val="28"/>
              </w:rPr>
              <w:t>(далее – п</w:t>
            </w:r>
            <w:r w:rsidR="00564402" w:rsidRPr="007C6941">
              <w:rPr>
                <w:sz w:val="28"/>
                <w:szCs w:val="28"/>
              </w:rPr>
              <w:t>одпрограмма)</w:t>
            </w:r>
          </w:p>
          <w:p w:rsidR="00564402" w:rsidRPr="007C6941" w:rsidRDefault="00564402" w:rsidP="00DA6E6A">
            <w:pPr>
              <w:ind w:firstLine="0"/>
            </w:pPr>
          </w:p>
        </w:tc>
      </w:tr>
      <w:tr w:rsidR="007E2371" w:rsidRPr="007E2371" w:rsidTr="007E2371"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E2371" w:rsidRPr="007E2371" w:rsidRDefault="007E2371" w:rsidP="007E2371">
            <w:pPr>
              <w:pStyle w:val="ad"/>
              <w:ind w:left="176"/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2371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Ответственный исполнитель подпрограммы</w:t>
            </w:r>
          </w:p>
          <w:p w:rsidR="007E2371" w:rsidRPr="007E2371" w:rsidRDefault="007E2371" w:rsidP="007E2371">
            <w:pPr>
              <w:ind w:left="1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A87" w:rsidRPr="007C6941" w:rsidRDefault="00045A87" w:rsidP="00045A87">
            <w:pPr>
              <w:ind w:firstLine="0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Администрация Ичалковского муниципального района</w:t>
            </w:r>
          </w:p>
          <w:p w:rsidR="007E2371" w:rsidRPr="007E2371" w:rsidRDefault="007E2371" w:rsidP="00045A8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6E6A" w:rsidRPr="007C6941" w:rsidTr="007E2371">
        <w:trPr>
          <w:gridBefore w:val="1"/>
          <w:gridAfter w:val="2"/>
          <w:wBefore w:w="142" w:type="dxa"/>
          <w:wAfter w:w="191" w:type="dxa"/>
        </w:trPr>
        <w:tc>
          <w:tcPr>
            <w:tcW w:w="37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6E6A" w:rsidRPr="007C6941" w:rsidRDefault="00DA6E6A" w:rsidP="006F096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Участники подпрограммы</w:t>
            </w:r>
          </w:p>
        </w:tc>
        <w:tc>
          <w:tcPr>
            <w:tcW w:w="54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6E6A" w:rsidRPr="007C6941" w:rsidRDefault="00045A87" w:rsidP="004A14B9">
            <w:pPr>
              <w:pStyle w:val="aa"/>
              <w:ind w:left="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</w:t>
            </w:r>
            <w:r w:rsidR="00A23974">
              <w:rPr>
                <w:rFonts w:ascii="Times New Roman" w:hAnsi="Times New Roman" w:cs="Times New Roman"/>
                <w:sz w:val="28"/>
                <w:szCs w:val="28"/>
              </w:rPr>
              <w:t>ение сельского хозяйства и ЛПХ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раждан</w:t>
            </w:r>
          </w:p>
          <w:p w:rsidR="00DA6E6A" w:rsidRPr="007C6941" w:rsidRDefault="00DA6E6A" w:rsidP="008C0A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6E6A" w:rsidRPr="007C6941" w:rsidTr="007E2371">
        <w:trPr>
          <w:gridBefore w:val="1"/>
          <w:gridAfter w:val="1"/>
          <w:wBefore w:w="142" w:type="dxa"/>
          <w:wAfter w:w="49" w:type="dxa"/>
        </w:trPr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6E6A" w:rsidRPr="007C6941" w:rsidRDefault="00DA6E6A" w:rsidP="00163B9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Цели подпрограммы</w:t>
            </w:r>
          </w:p>
        </w:tc>
        <w:tc>
          <w:tcPr>
            <w:tcW w:w="54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7B04" w:rsidRPr="007C6941" w:rsidRDefault="00B67B04" w:rsidP="00163B9A">
            <w:pPr>
              <w:pStyle w:val="ConsPlusNormal"/>
              <w:jc w:val="both"/>
              <w:rPr>
                <w:sz w:val="28"/>
                <w:szCs w:val="28"/>
              </w:rPr>
            </w:pPr>
            <w:r w:rsidRPr="007C6941">
              <w:rPr>
                <w:sz w:val="28"/>
                <w:szCs w:val="28"/>
              </w:rPr>
              <w:t>обеспечение создания комфортных условий жизнедеятельности в сельской местности;</w:t>
            </w:r>
          </w:p>
          <w:p w:rsidR="00DA6E6A" w:rsidRPr="007C6941" w:rsidRDefault="00DA6E6A" w:rsidP="00163B9A">
            <w:pPr>
              <w:pStyle w:val="ConsPlusNormal"/>
              <w:jc w:val="both"/>
              <w:rPr>
                <w:sz w:val="28"/>
                <w:szCs w:val="28"/>
              </w:rPr>
            </w:pPr>
            <w:r w:rsidRPr="007C6941">
              <w:rPr>
                <w:sz w:val="28"/>
                <w:szCs w:val="28"/>
              </w:rPr>
              <w:t xml:space="preserve">активизация участия граждан, индивидуальных предпринимателей и организаций, некоммерческих и общественных организаций, муниципальных образований в реализации проектов комплексного развития сельских территорий </w:t>
            </w:r>
          </w:p>
          <w:p w:rsidR="00DA6E6A" w:rsidRPr="007C6941" w:rsidRDefault="00DA6E6A" w:rsidP="00163B9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DA6E6A" w:rsidRPr="007C6941" w:rsidTr="007E2371">
        <w:trPr>
          <w:gridBefore w:val="1"/>
          <w:gridAfter w:val="1"/>
          <w:wBefore w:w="142" w:type="dxa"/>
          <w:wAfter w:w="49" w:type="dxa"/>
        </w:trPr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6E6A" w:rsidRPr="007C6941" w:rsidRDefault="00DA6E6A" w:rsidP="00163B9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Задачи подпрограммы</w:t>
            </w:r>
          </w:p>
        </w:tc>
        <w:tc>
          <w:tcPr>
            <w:tcW w:w="54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912D1" w:rsidRPr="007C6941" w:rsidRDefault="009912D1" w:rsidP="009912D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обеспечение создания комфортных условий жизнедеятельности в сельской местности за счет:</w:t>
            </w:r>
          </w:p>
          <w:p w:rsidR="009912D1" w:rsidRPr="007C6941" w:rsidRDefault="00364ED0" w:rsidP="009912D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912D1" w:rsidRPr="007C6941">
              <w:rPr>
                <w:rFonts w:ascii="Times New Roman" w:hAnsi="Times New Roman" w:cs="Times New Roman"/>
                <w:sz w:val="28"/>
                <w:szCs w:val="28"/>
              </w:rPr>
              <w:t>развития инженерной инфраструктуры на сельских территориях;</w:t>
            </w:r>
          </w:p>
          <w:p w:rsidR="009912D1" w:rsidRPr="007C6941" w:rsidRDefault="00364ED0" w:rsidP="009912D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912D1"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социальной инфраструктуры на </w:t>
            </w:r>
            <w:r w:rsidR="009912D1" w:rsidRPr="007C69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сельских территориях;</w:t>
            </w:r>
          </w:p>
          <w:p w:rsidR="009912D1" w:rsidRPr="007C6941" w:rsidRDefault="00364ED0" w:rsidP="009912D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912D1" w:rsidRPr="007C6941">
              <w:rPr>
                <w:rFonts w:ascii="Times New Roman" w:hAnsi="Times New Roman" w:cs="Times New Roman"/>
                <w:sz w:val="28"/>
                <w:szCs w:val="28"/>
              </w:rPr>
              <w:t>развития транспортной инфраструктуры на сельских территориях;</w:t>
            </w:r>
          </w:p>
          <w:p w:rsidR="009912D1" w:rsidRPr="007C6941" w:rsidRDefault="009912D1" w:rsidP="009912D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благоустройств</w:t>
            </w:r>
            <w:r w:rsidR="00364ED0" w:rsidRPr="007C69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территорий</w:t>
            </w:r>
          </w:p>
          <w:p w:rsidR="00DA6E6A" w:rsidRDefault="00DA6E6A" w:rsidP="00163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DB6" w:rsidRPr="007C6941" w:rsidRDefault="009D5DB6" w:rsidP="00163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6E6A" w:rsidRPr="007C6941" w:rsidTr="007E2371">
        <w:trPr>
          <w:gridBefore w:val="1"/>
          <w:gridAfter w:val="1"/>
          <w:wBefore w:w="142" w:type="dxa"/>
          <w:wAfter w:w="49" w:type="dxa"/>
        </w:trPr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6E6A" w:rsidRPr="007C6941" w:rsidRDefault="00DA6E6A" w:rsidP="00163B9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54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6E6A" w:rsidRPr="002C5F15" w:rsidRDefault="00DA6E6A" w:rsidP="002269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C5F15">
              <w:rPr>
                <w:rFonts w:ascii="Times New Roman" w:hAnsi="Times New Roman" w:cs="Times New Roman"/>
                <w:sz w:val="28"/>
                <w:szCs w:val="28"/>
              </w:rPr>
              <w:t xml:space="preserve">ввод в действие </w:t>
            </w:r>
            <w:r w:rsidR="002C5F15" w:rsidRPr="002C5F15">
              <w:rPr>
                <w:rFonts w:ascii="Times New Roman" w:hAnsi="Times New Roman" w:cs="Times New Roman"/>
                <w:sz w:val="28"/>
                <w:szCs w:val="28"/>
              </w:rPr>
              <w:t>11,14</w:t>
            </w:r>
            <w:r w:rsidRPr="002C5F15">
              <w:rPr>
                <w:rFonts w:ascii="Times New Roman" w:hAnsi="Times New Roman" w:cs="Times New Roman"/>
                <w:sz w:val="28"/>
                <w:szCs w:val="28"/>
              </w:rPr>
              <w:t xml:space="preserve">  км локальных водопроводов;</w:t>
            </w:r>
          </w:p>
          <w:p w:rsidR="00DA6E6A" w:rsidRPr="002C5F15" w:rsidRDefault="00DA6E6A" w:rsidP="0022696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C5F15">
              <w:rPr>
                <w:rFonts w:ascii="Times New Roman" w:hAnsi="Times New Roman" w:cs="Times New Roman"/>
                <w:sz w:val="28"/>
                <w:szCs w:val="28"/>
              </w:rPr>
              <w:t xml:space="preserve">ввод в эксплуатацию </w:t>
            </w:r>
            <w:r w:rsidR="002C5F15" w:rsidRPr="002C5F15">
              <w:rPr>
                <w:rFonts w:ascii="Times New Roman" w:hAnsi="Times New Roman" w:cs="Times New Roman"/>
                <w:sz w:val="28"/>
                <w:szCs w:val="28"/>
              </w:rPr>
              <w:t>2,546</w:t>
            </w:r>
            <w:r w:rsidRPr="002C5F15">
              <w:rPr>
                <w:rFonts w:ascii="Times New Roman" w:hAnsi="Times New Roman" w:cs="Times New Roman"/>
                <w:sz w:val="28"/>
                <w:szCs w:val="28"/>
              </w:rPr>
              <w:t> км автомобильных дорог;</w:t>
            </w:r>
          </w:p>
          <w:p w:rsidR="009912D1" w:rsidRPr="002C5F15" w:rsidRDefault="009912D1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C5F15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r w:rsidR="002C5F15" w:rsidRPr="002C5F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C5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707B" w:rsidRPr="002C5F15">
              <w:rPr>
                <w:rFonts w:ascii="Times New Roman" w:hAnsi="Times New Roman" w:cs="Times New Roman"/>
                <w:sz w:val="28"/>
                <w:szCs w:val="28"/>
              </w:rPr>
              <w:t>общественно-значимых проектов по благоустройству территорий</w:t>
            </w:r>
            <w:r w:rsidR="002C5F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A6E6A" w:rsidRPr="002C5F15" w:rsidRDefault="00DA6E6A" w:rsidP="002C5F1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6E6A" w:rsidRPr="007C6941" w:rsidTr="007E2371">
        <w:trPr>
          <w:gridBefore w:val="1"/>
          <w:gridAfter w:val="1"/>
          <w:wBefore w:w="142" w:type="dxa"/>
          <w:wAfter w:w="49" w:type="dxa"/>
        </w:trPr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6E6A" w:rsidRPr="007C6941" w:rsidRDefault="00DA6E6A" w:rsidP="00163B9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4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1 января 2020 – 31 декабря 202</w:t>
            </w:r>
            <w:r w:rsidR="00092D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годы</w:t>
            </w:r>
          </w:p>
          <w:p w:rsidR="00DA6E6A" w:rsidRPr="007C6941" w:rsidRDefault="00DA6E6A" w:rsidP="00163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6E6A" w:rsidRPr="007C6941" w:rsidTr="007E2371">
        <w:trPr>
          <w:gridBefore w:val="1"/>
          <w:gridAfter w:val="1"/>
          <w:wBefore w:w="142" w:type="dxa"/>
          <w:wAfter w:w="49" w:type="dxa"/>
        </w:trPr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54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составит: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875D02">
              <w:rPr>
                <w:rFonts w:ascii="Times New Roman" w:hAnsi="Times New Roman" w:cs="Times New Roman"/>
                <w:sz w:val="28"/>
                <w:szCs w:val="28"/>
              </w:rPr>
              <w:t>769093,958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875D02">
              <w:rPr>
                <w:rFonts w:ascii="Times New Roman" w:hAnsi="Times New Roman" w:cs="Times New Roman"/>
                <w:sz w:val="28"/>
                <w:szCs w:val="28"/>
              </w:rPr>
              <w:t>13386,014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тыс. рублей,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875D02">
              <w:rPr>
                <w:rFonts w:ascii="Times New Roman" w:hAnsi="Times New Roman" w:cs="Times New Roman"/>
                <w:sz w:val="28"/>
                <w:szCs w:val="28"/>
              </w:rPr>
              <w:t>5264,921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875D02">
              <w:rPr>
                <w:rFonts w:ascii="Times New Roman" w:hAnsi="Times New Roman" w:cs="Times New Roman"/>
                <w:sz w:val="28"/>
                <w:szCs w:val="28"/>
              </w:rPr>
              <w:t>16111,028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875D02">
              <w:rPr>
                <w:rFonts w:ascii="Times New Roman" w:hAnsi="Times New Roman" w:cs="Times New Roman"/>
                <w:sz w:val="28"/>
                <w:szCs w:val="28"/>
              </w:rPr>
              <w:t>31254,136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875D02">
              <w:rPr>
                <w:rFonts w:ascii="Times New Roman" w:hAnsi="Times New Roman" w:cs="Times New Roman"/>
                <w:sz w:val="28"/>
                <w:szCs w:val="28"/>
              </w:rPr>
              <w:t>415034,400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DA6E6A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875D02">
              <w:rPr>
                <w:rFonts w:ascii="Times New Roman" w:hAnsi="Times New Roman" w:cs="Times New Roman"/>
                <w:sz w:val="28"/>
                <w:szCs w:val="28"/>
              </w:rPr>
              <w:t>148143,459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875D02" w:rsidRPr="00875D02" w:rsidRDefault="00875D02" w:rsidP="00875D02">
            <w:pPr>
              <w:ind w:firstLine="0"/>
              <w:rPr>
                <w:sz w:val="28"/>
                <w:szCs w:val="28"/>
              </w:rPr>
            </w:pPr>
            <w:r w:rsidRPr="00875D02">
              <w:rPr>
                <w:sz w:val="28"/>
                <w:szCs w:val="28"/>
              </w:rPr>
              <w:t xml:space="preserve">2026 год </w:t>
            </w:r>
            <w:r>
              <w:rPr>
                <w:sz w:val="28"/>
                <w:szCs w:val="28"/>
              </w:rPr>
              <w:t>– 139900,000 тыс. рублей.</w:t>
            </w:r>
          </w:p>
          <w:p w:rsidR="00DA6E6A" w:rsidRPr="007C6941" w:rsidRDefault="00DA6E6A" w:rsidP="00163B9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</w:t>
            </w:r>
            <w:r w:rsidR="00C2356E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356E"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республиканского 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C2356E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875D02">
              <w:rPr>
                <w:rFonts w:ascii="Times New Roman" w:hAnsi="Times New Roman" w:cs="Times New Roman"/>
                <w:sz w:val="28"/>
                <w:szCs w:val="28"/>
              </w:rPr>
              <w:t>727469,865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="005F39E4" w:rsidRPr="007C694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75D02">
              <w:rPr>
                <w:rFonts w:ascii="Times New Roman" w:hAnsi="Times New Roman" w:cs="Times New Roman"/>
                <w:sz w:val="28"/>
                <w:szCs w:val="28"/>
              </w:rPr>
              <w:t>10661,540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875D02">
              <w:rPr>
                <w:rFonts w:ascii="Times New Roman" w:hAnsi="Times New Roman" w:cs="Times New Roman"/>
                <w:sz w:val="28"/>
                <w:szCs w:val="28"/>
              </w:rPr>
              <w:t>4848,177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  <w:r w:rsidR="005F39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875D02">
              <w:rPr>
                <w:rFonts w:ascii="Times New Roman" w:hAnsi="Times New Roman" w:cs="Times New Roman"/>
                <w:sz w:val="28"/>
                <w:szCs w:val="28"/>
              </w:rPr>
              <w:t>13948,018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875D02">
              <w:rPr>
                <w:rFonts w:ascii="Times New Roman" w:hAnsi="Times New Roman" w:cs="Times New Roman"/>
                <w:sz w:val="28"/>
                <w:szCs w:val="28"/>
              </w:rPr>
              <w:t>28326,096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875D02">
              <w:rPr>
                <w:rFonts w:ascii="Times New Roman" w:hAnsi="Times New Roman" w:cs="Times New Roman"/>
                <w:sz w:val="28"/>
                <w:szCs w:val="28"/>
              </w:rPr>
              <w:t xml:space="preserve">408164,700 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тыс. рублей,</w:t>
            </w:r>
          </w:p>
          <w:p w:rsidR="00DA6E6A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875D02">
              <w:rPr>
                <w:rFonts w:ascii="Times New Roman" w:hAnsi="Times New Roman" w:cs="Times New Roman"/>
                <w:sz w:val="28"/>
                <w:szCs w:val="28"/>
              </w:rPr>
              <w:t xml:space="preserve">135 316,334 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262F5D" w:rsidRPr="00262F5D" w:rsidRDefault="00262F5D" w:rsidP="00262F5D">
            <w:pPr>
              <w:ind w:firstLine="0"/>
              <w:rPr>
                <w:sz w:val="28"/>
                <w:szCs w:val="28"/>
              </w:rPr>
            </w:pPr>
            <w:r w:rsidRPr="00262F5D">
              <w:rPr>
                <w:sz w:val="28"/>
                <w:szCs w:val="28"/>
              </w:rPr>
              <w:t xml:space="preserve">2026 год </w:t>
            </w:r>
            <w:r>
              <w:rPr>
                <w:sz w:val="28"/>
                <w:szCs w:val="28"/>
              </w:rPr>
              <w:t>– 126205,000 тыс. рублей.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местных бюджетов – </w:t>
            </w:r>
            <w:r w:rsidR="00262F5D">
              <w:rPr>
                <w:rFonts w:ascii="Times New Roman" w:hAnsi="Times New Roman" w:cs="Times New Roman"/>
                <w:sz w:val="28"/>
                <w:szCs w:val="28"/>
              </w:rPr>
              <w:t>9920,318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262F5D">
              <w:rPr>
                <w:rFonts w:ascii="Times New Roman" w:hAnsi="Times New Roman" w:cs="Times New Roman"/>
                <w:sz w:val="28"/>
                <w:szCs w:val="28"/>
              </w:rPr>
              <w:t>2724,474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7B378B">
              <w:rPr>
                <w:rFonts w:ascii="Times New Roman" w:hAnsi="Times New Roman" w:cs="Times New Roman"/>
                <w:sz w:val="28"/>
                <w:szCs w:val="28"/>
              </w:rPr>
              <w:t>416,744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B378B">
              <w:rPr>
                <w:rFonts w:ascii="Times New Roman" w:hAnsi="Times New Roman" w:cs="Times New Roman"/>
                <w:sz w:val="28"/>
                <w:szCs w:val="28"/>
              </w:rPr>
              <w:t>2163,010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7B378B">
              <w:rPr>
                <w:rFonts w:ascii="Times New Roman" w:hAnsi="Times New Roman" w:cs="Times New Roman"/>
                <w:sz w:val="28"/>
                <w:szCs w:val="28"/>
              </w:rPr>
              <w:t>2255,032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2024 год – </w:t>
            </w:r>
            <w:r w:rsidR="007B378B">
              <w:rPr>
                <w:rFonts w:ascii="Times New Roman" w:hAnsi="Times New Roman" w:cs="Times New Roman"/>
                <w:sz w:val="28"/>
                <w:szCs w:val="28"/>
              </w:rPr>
              <w:t>426,900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DA6E6A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7B378B">
              <w:rPr>
                <w:rFonts w:ascii="Times New Roman" w:hAnsi="Times New Roman" w:cs="Times New Roman"/>
                <w:sz w:val="28"/>
                <w:szCs w:val="28"/>
              </w:rPr>
              <w:t>568,118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7B378B" w:rsidRPr="007B378B" w:rsidRDefault="007B378B" w:rsidP="007B378B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B378B">
              <w:rPr>
                <w:sz w:val="28"/>
                <w:szCs w:val="28"/>
              </w:rPr>
              <w:t xml:space="preserve">026 год </w:t>
            </w:r>
            <w:r>
              <w:rPr>
                <w:sz w:val="28"/>
                <w:szCs w:val="28"/>
              </w:rPr>
              <w:t>– 1366,040 тыс. рублей.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– </w:t>
            </w:r>
            <w:r w:rsidR="0073676C">
              <w:rPr>
                <w:rFonts w:ascii="Times New Roman" w:hAnsi="Times New Roman" w:cs="Times New Roman"/>
                <w:sz w:val="28"/>
                <w:szCs w:val="28"/>
              </w:rPr>
              <w:t>31703,775</w:t>
            </w:r>
            <w:r w:rsidR="0017707B" w:rsidRPr="007C694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тыс. рублей, в том числе: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73676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73676C"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тыс. рублей,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3676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73676C">
              <w:rPr>
                <w:rFonts w:ascii="Times New Roman" w:hAnsi="Times New Roman" w:cs="Times New Roman"/>
                <w:sz w:val="28"/>
                <w:szCs w:val="28"/>
              </w:rPr>
              <w:t>673,008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73676C">
              <w:rPr>
                <w:rFonts w:ascii="Times New Roman" w:hAnsi="Times New Roman" w:cs="Times New Roman"/>
                <w:sz w:val="28"/>
                <w:szCs w:val="28"/>
              </w:rPr>
              <w:t>6442,800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73676C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73676C">
              <w:rPr>
                <w:rFonts w:ascii="Times New Roman" w:hAnsi="Times New Roman" w:cs="Times New Roman"/>
                <w:sz w:val="28"/>
                <w:szCs w:val="28"/>
              </w:rPr>
              <w:t>12259,007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  <w:r w:rsidR="007367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A6E6A" w:rsidRPr="007C6941" w:rsidRDefault="0073676C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12328,960 тыс. рублей</w:t>
            </w:r>
            <w:r w:rsidR="00DA6E6A" w:rsidRPr="007C69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A6E6A" w:rsidRPr="007C6941" w:rsidRDefault="00DA6E6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sz w:val="28"/>
                <w:szCs w:val="28"/>
              </w:rPr>
              <w:t>Объем финансирования подпрограммы подлежит ежегодному уточнению, исходя из реальных возможностей бюджетов всех уровней</w:t>
            </w:r>
          </w:p>
          <w:p w:rsidR="00DA6E6A" w:rsidRPr="007C6941" w:rsidRDefault="00DA6E6A" w:rsidP="00163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6E6A" w:rsidRPr="007C6941" w:rsidTr="007E2371">
        <w:trPr>
          <w:gridBefore w:val="1"/>
          <w:gridAfter w:val="1"/>
          <w:wBefore w:w="142" w:type="dxa"/>
          <w:wAfter w:w="49" w:type="dxa"/>
        </w:trPr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6E6A" w:rsidRPr="007C6941" w:rsidRDefault="00DA6E6A" w:rsidP="00163B9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4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A6E6A" w:rsidRPr="007C6941" w:rsidRDefault="00DA6E6A" w:rsidP="006F096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повышение уровня инженерного обустройства населенных пунктов, расположенных в сельской местности:</w:t>
            </w:r>
          </w:p>
          <w:p w:rsidR="00DA6E6A" w:rsidRPr="007C6941" w:rsidRDefault="00DA6E6A" w:rsidP="006F096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водой – с </w:t>
            </w:r>
            <w:r w:rsidR="00AA1332">
              <w:rPr>
                <w:rFonts w:ascii="Times New Roman" w:hAnsi="Times New Roman" w:cs="Times New Roman"/>
                <w:sz w:val="28"/>
                <w:szCs w:val="28"/>
              </w:rPr>
              <w:t>72,2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% (2018 г.) до </w:t>
            </w:r>
            <w:r w:rsidR="00AA1332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342524" w:rsidRPr="007C6941" w:rsidRDefault="00DA6E6A" w:rsidP="006F096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повышение гражданской активности и участия граждан, индивидуальных предпринимателей и организаций, некоммерческих и общественных организаций, муниципальных образований в реализации</w:t>
            </w:r>
            <w:r w:rsidR="00342524" w:rsidRPr="007C694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F6CAE" w:rsidRDefault="00FD35D0" w:rsidP="006F0961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C694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2C5F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42524" w:rsidRPr="007C6941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общественно-значимых проекто</w:t>
            </w:r>
            <w:r w:rsidR="003F2FA0">
              <w:rPr>
                <w:rFonts w:ascii="Times New Roman" w:hAnsi="Times New Roman" w:cs="Times New Roman"/>
                <w:sz w:val="28"/>
                <w:szCs w:val="28"/>
              </w:rPr>
              <w:t>в по благоустройству территорий</w:t>
            </w:r>
            <w:r w:rsidR="002C5F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A6E6A" w:rsidRPr="007C6941" w:rsidRDefault="00DA6E6A" w:rsidP="002C5F1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bookmarkEnd w:id="0"/>
    <w:p w:rsidR="000B29F9" w:rsidRPr="007C6941" w:rsidRDefault="000B29F9" w:rsidP="000B29F9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C6941">
        <w:rPr>
          <w:b/>
          <w:sz w:val="28"/>
          <w:szCs w:val="28"/>
        </w:rPr>
        <w:t>Раздел 1. Сфера реализации подпрограммы, основные проблемы, оценка последствий инерционного развития и прогноз развития, приоритеты государственной политики в сфере реализации подпрограммы, цели, задачи и показатели (индикаторы) реализации подпрограммы, основные ожидаемые и конечные результаты подпрограммы, сроки ее реализации</w:t>
      </w:r>
    </w:p>
    <w:p w:rsidR="000B29F9" w:rsidRPr="007C6941" w:rsidRDefault="000B29F9" w:rsidP="000B29F9">
      <w:pPr>
        <w:pStyle w:val="empt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29F9" w:rsidRPr="007C6941" w:rsidRDefault="000B29F9" w:rsidP="000B29F9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C6941">
        <w:rPr>
          <w:b/>
          <w:sz w:val="28"/>
          <w:szCs w:val="28"/>
        </w:rPr>
        <w:t>Глава 1. Сфера реализации подпрограммы, основные проблемы и оценка последствий инерционного развития, прогноз развития</w:t>
      </w:r>
    </w:p>
    <w:p w:rsidR="000B29F9" w:rsidRPr="007C6941" w:rsidRDefault="000B29F9" w:rsidP="000B29F9">
      <w:pPr>
        <w:pStyle w:val="empt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> </w:t>
      </w:r>
    </w:p>
    <w:p w:rsidR="00564402" w:rsidRPr="007C6941" w:rsidRDefault="00564402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 xml:space="preserve">В ходе реализации программы «Устойчивое развитие сельских территорий» были созданы правовые и организационные основы государственной политики </w:t>
      </w:r>
      <w:r w:rsidR="00B67B04" w:rsidRPr="007C6941">
        <w:rPr>
          <w:sz w:val="28"/>
          <w:szCs w:val="28"/>
        </w:rPr>
        <w:t xml:space="preserve">в области строительства инженерной и социальной инфраструктуры, благоустройства </w:t>
      </w:r>
      <w:r w:rsidRPr="007C6941">
        <w:rPr>
          <w:sz w:val="28"/>
          <w:szCs w:val="28"/>
        </w:rPr>
        <w:t xml:space="preserve">в сельской местности, определены ее </w:t>
      </w:r>
      <w:r w:rsidRPr="007C6941">
        <w:rPr>
          <w:sz w:val="28"/>
          <w:szCs w:val="28"/>
        </w:rPr>
        <w:lastRenderedPageBreak/>
        <w:t>приоритетные направления и отработаны механизмы их реализации, сформирована необходимая нормативно-правовая база.</w:t>
      </w:r>
    </w:p>
    <w:p w:rsidR="00B67B04" w:rsidRPr="007C6941" w:rsidRDefault="00B67B04" w:rsidP="00B67B0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Новые правовые условия создают основу для дальнейшей реализации поставленных целей, требуют широкомасштабных скоординированных действий на всех уровнях государственной власти и местного самоуправления, а также осуществления мер нормативно-правового, административно-организационного и бюджетно-финансового характера.</w:t>
      </w:r>
    </w:p>
    <w:p w:rsidR="00B67B04" w:rsidRPr="007C6941" w:rsidRDefault="00B67B04" w:rsidP="00B67B0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</w:r>
      <w:r w:rsidR="00EA55E1" w:rsidRPr="007C6941">
        <w:rPr>
          <w:sz w:val="28"/>
          <w:szCs w:val="28"/>
        </w:rPr>
        <w:t>Разработка п</w:t>
      </w:r>
      <w:r w:rsidRPr="007C6941">
        <w:rPr>
          <w:sz w:val="28"/>
          <w:szCs w:val="28"/>
        </w:rPr>
        <w:t>одпрограммы обусловлена необходимостью:</w:t>
      </w:r>
    </w:p>
    <w:p w:rsidR="00B67B04" w:rsidRPr="007C6941" w:rsidRDefault="00B67B04" w:rsidP="00B67B04">
      <w:pPr>
        <w:pStyle w:val="ConsPlusNormal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обеспечения создания комфортных условий жизнедеятельности в сельской местности;</w:t>
      </w:r>
    </w:p>
    <w:p w:rsidR="00B67B04" w:rsidRPr="007C6941" w:rsidRDefault="00B67B04" w:rsidP="00B67B0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активизации участия граждан, индивидуальных предпринимателей и организаций, некоммерческих и общественных организаций, муниципальных образований в реализации</w:t>
      </w:r>
      <w:r w:rsidR="002F6CAE" w:rsidRPr="002F6CAE">
        <w:rPr>
          <w:sz w:val="28"/>
        </w:rPr>
        <w:t xml:space="preserve"> </w:t>
      </w:r>
      <w:r w:rsidR="002F6CAE" w:rsidRPr="00A4328F">
        <w:rPr>
          <w:sz w:val="28"/>
        </w:rPr>
        <w:t>инициативных</w:t>
      </w:r>
      <w:r w:rsidRPr="007C6941">
        <w:rPr>
          <w:sz w:val="28"/>
          <w:szCs w:val="28"/>
        </w:rPr>
        <w:t xml:space="preserve"> проектов комплексного развития сельских территорий.</w:t>
      </w:r>
    </w:p>
    <w:p w:rsidR="00045A87" w:rsidRDefault="00585919" w:rsidP="00045A87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 2006</w:t>
      </w:r>
      <w:r w:rsidR="00B67B04" w:rsidRPr="007C6941">
        <w:rPr>
          <w:sz w:val="28"/>
          <w:szCs w:val="28"/>
        </w:rPr>
        <w:t xml:space="preserve"> – 2018 годы в рамках реализации Программ на строительство объектов инженерной инфраструктуры в сельской местности направлено </w:t>
      </w:r>
      <w:r>
        <w:rPr>
          <w:sz w:val="28"/>
          <w:szCs w:val="28"/>
        </w:rPr>
        <w:t>105</w:t>
      </w:r>
      <w:r w:rsidR="00495FDC" w:rsidRPr="007C6941">
        <w:rPr>
          <w:sz w:val="28"/>
          <w:szCs w:val="28"/>
        </w:rPr>
        <w:t> </w:t>
      </w:r>
      <w:r w:rsidR="00B67B04" w:rsidRPr="007C6941">
        <w:rPr>
          <w:sz w:val="28"/>
          <w:szCs w:val="28"/>
        </w:rPr>
        <w:t xml:space="preserve">млн. рублей, в том числе из федерального бюджета – </w:t>
      </w:r>
      <w:r>
        <w:rPr>
          <w:sz w:val="28"/>
          <w:szCs w:val="28"/>
        </w:rPr>
        <w:t>3</w:t>
      </w:r>
      <w:r w:rsidR="00222993">
        <w:rPr>
          <w:sz w:val="28"/>
          <w:szCs w:val="28"/>
        </w:rPr>
        <w:t>6,75</w:t>
      </w:r>
      <w:r w:rsidR="00B67B04" w:rsidRPr="007C6941">
        <w:rPr>
          <w:sz w:val="28"/>
          <w:szCs w:val="28"/>
        </w:rPr>
        <w:t xml:space="preserve"> млн. рублей, из республиканского бюджета – </w:t>
      </w:r>
      <w:r w:rsidR="00222993">
        <w:rPr>
          <w:sz w:val="28"/>
          <w:szCs w:val="28"/>
        </w:rPr>
        <w:t>67,2</w:t>
      </w:r>
      <w:r w:rsidR="00B67B04" w:rsidRPr="007C6941">
        <w:rPr>
          <w:sz w:val="28"/>
          <w:szCs w:val="28"/>
        </w:rPr>
        <w:t xml:space="preserve"> млн. рублей, местного бюджета и внебюджетных источников – </w:t>
      </w:r>
      <w:r w:rsidR="00222993">
        <w:rPr>
          <w:sz w:val="28"/>
          <w:szCs w:val="28"/>
        </w:rPr>
        <w:t>1,05</w:t>
      </w:r>
      <w:r w:rsidR="00B67B04" w:rsidRPr="007C6941">
        <w:rPr>
          <w:sz w:val="28"/>
          <w:szCs w:val="28"/>
        </w:rPr>
        <w:t xml:space="preserve"> млн. рублей.</w:t>
      </w:r>
    </w:p>
    <w:p w:rsidR="00EE5F05" w:rsidRPr="007C6941" w:rsidRDefault="00045A87" w:rsidP="00045A87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E5F05" w:rsidRPr="007C6941">
        <w:rPr>
          <w:sz w:val="28"/>
          <w:szCs w:val="28"/>
        </w:rPr>
        <w:t xml:space="preserve">результате реализации программных мероприятий по сравнению с 2006 годом значительно улучшилось инженерное обустройство жилищного фонда: уровень газификации увеличился с 77% до </w:t>
      </w:r>
      <w:r w:rsidR="00AA1332">
        <w:rPr>
          <w:sz w:val="28"/>
          <w:szCs w:val="28"/>
        </w:rPr>
        <w:t>99,8</w:t>
      </w:r>
      <w:r w:rsidR="00EE5F05" w:rsidRPr="007C6941">
        <w:rPr>
          <w:sz w:val="28"/>
          <w:szCs w:val="28"/>
        </w:rPr>
        <w:t xml:space="preserve">%, уровень обеспеченности сельского населения питьевой водой с 35% до </w:t>
      </w:r>
      <w:r w:rsidR="00AA1332">
        <w:rPr>
          <w:sz w:val="28"/>
          <w:szCs w:val="28"/>
        </w:rPr>
        <w:t>72,2</w:t>
      </w:r>
      <w:r w:rsidR="00EE5F05" w:rsidRPr="007C6941">
        <w:rPr>
          <w:sz w:val="28"/>
          <w:szCs w:val="28"/>
        </w:rPr>
        <w:t>%.</w:t>
      </w:r>
    </w:p>
    <w:p w:rsidR="001610F2" w:rsidRPr="007C6941" w:rsidRDefault="001610F2" w:rsidP="001610F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Расширена сеть учреждений социальной сферы, на селе построено:</w:t>
      </w:r>
    </w:p>
    <w:p w:rsidR="00222993" w:rsidRDefault="00222993" w:rsidP="001610F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1610F2" w:rsidRPr="007C6941">
        <w:rPr>
          <w:sz w:val="28"/>
          <w:szCs w:val="28"/>
        </w:rPr>
        <w:t>открыт</w:t>
      </w:r>
      <w:r w:rsidR="00E86707" w:rsidRPr="007C6941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1610F2" w:rsidRPr="007C6941">
        <w:rPr>
          <w:sz w:val="28"/>
          <w:szCs w:val="28"/>
        </w:rPr>
        <w:t xml:space="preserve">фельдшерско-акушерские пункты в количестве </w:t>
      </w:r>
      <w:r w:rsidR="00045A87">
        <w:rPr>
          <w:sz w:val="28"/>
          <w:szCs w:val="28"/>
        </w:rPr>
        <w:t>6 единиц</w:t>
      </w:r>
      <w:r>
        <w:rPr>
          <w:sz w:val="28"/>
          <w:szCs w:val="28"/>
        </w:rPr>
        <w:t>;</w:t>
      </w:r>
    </w:p>
    <w:p w:rsidR="001610F2" w:rsidRPr="007C6941" w:rsidRDefault="00222993" w:rsidP="001610F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комплексная спортивная площадка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чалки</w:t>
      </w:r>
      <w:proofErr w:type="spellEnd"/>
      <w:r w:rsidR="00E86707" w:rsidRPr="007C6941">
        <w:rPr>
          <w:sz w:val="28"/>
          <w:szCs w:val="28"/>
        </w:rPr>
        <w:t>.</w:t>
      </w:r>
    </w:p>
    <w:p w:rsidR="000B29F9" w:rsidRPr="007C6941" w:rsidRDefault="00E86707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Комплексное</w:t>
      </w:r>
      <w:r w:rsidR="000B29F9" w:rsidRPr="007C6941">
        <w:rPr>
          <w:sz w:val="28"/>
          <w:szCs w:val="28"/>
        </w:rPr>
        <w:t xml:space="preserve"> развитие сельских территорий является одним из наиболее приоритетных направлений социально-экономической политики в рассматриваемой перспективе.</w:t>
      </w:r>
    </w:p>
    <w:p w:rsidR="000B29F9" w:rsidRPr="007C6941" w:rsidRDefault="00E86707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</w:r>
      <w:r w:rsidR="000B29F9" w:rsidRPr="007C6941">
        <w:rPr>
          <w:sz w:val="28"/>
          <w:szCs w:val="28"/>
        </w:rPr>
        <w:t xml:space="preserve">Динамика </w:t>
      </w:r>
      <w:r w:rsidRPr="007C6941">
        <w:rPr>
          <w:sz w:val="28"/>
          <w:szCs w:val="28"/>
        </w:rPr>
        <w:t>комплексного</w:t>
      </w:r>
      <w:r w:rsidR="000B29F9" w:rsidRPr="007C6941">
        <w:rPr>
          <w:sz w:val="28"/>
          <w:szCs w:val="28"/>
        </w:rPr>
        <w:t xml:space="preserve"> развития сельских территорий на период до</w:t>
      </w:r>
      <w:r w:rsidRPr="007C6941">
        <w:rPr>
          <w:sz w:val="28"/>
          <w:szCs w:val="28"/>
        </w:rPr>
        <w:t> </w:t>
      </w:r>
      <w:r w:rsidR="000B29F9" w:rsidRPr="007C6941">
        <w:rPr>
          <w:sz w:val="28"/>
          <w:szCs w:val="28"/>
        </w:rPr>
        <w:t>202</w:t>
      </w:r>
      <w:r w:rsidRPr="007C6941">
        <w:rPr>
          <w:sz w:val="28"/>
          <w:szCs w:val="28"/>
        </w:rPr>
        <w:t>5</w:t>
      </w:r>
      <w:r w:rsidR="000B29F9" w:rsidRPr="007C6941">
        <w:rPr>
          <w:sz w:val="28"/>
          <w:szCs w:val="28"/>
        </w:rPr>
        <w:t xml:space="preserve"> года будет формироваться под воздействием принятых в последние годы мер. В то же время сохраняется сложная макроэкономическая обстановка в связи с последствиями кризиса, что усиливает вероятность реализации рисков для устойчивого и динамичного развития сельских территорий.</w:t>
      </w:r>
    </w:p>
    <w:p w:rsidR="000B29F9" w:rsidRPr="007C6941" w:rsidRDefault="00E86707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</w:r>
      <w:r w:rsidR="000B29F9" w:rsidRPr="007C6941">
        <w:rPr>
          <w:sz w:val="28"/>
          <w:szCs w:val="28"/>
        </w:rPr>
        <w:t>В прогнозном периоде наметятся следующие значимые тенденции:</w:t>
      </w:r>
    </w:p>
    <w:p w:rsidR="000B29F9" w:rsidRPr="007C6941" w:rsidRDefault="00E86707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</w:r>
      <w:r w:rsidR="000B29F9" w:rsidRPr="007C6941">
        <w:rPr>
          <w:sz w:val="28"/>
          <w:szCs w:val="28"/>
        </w:rPr>
        <w:t>увеличение бюджетных инвестиций в объекты муниципальной собственности;</w:t>
      </w:r>
    </w:p>
    <w:p w:rsidR="000B29F9" w:rsidRPr="007C6941" w:rsidRDefault="00E86707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</w:r>
      <w:r w:rsidR="000B29F9" w:rsidRPr="007C6941">
        <w:rPr>
          <w:sz w:val="28"/>
          <w:szCs w:val="28"/>
        </w:rPr>
        <w:t>использование механизмов государственно-частного партнерства и привлечение дополнительных средств внебюджетных источников для финансирования мероприятий подпрограммы, включая средства населения и организаций.</w:t>
      </w:r>
    </w:p>
    <w:p w:rsidR="000B29F9" w:rsidRPr="007C6941" w:rsidRDefault="000B29F9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 xml:space="preserve">Подпрограмма носит социально ориентированный характер. Приоритетными направлениями ее реализации являются комплексное </w:t>
      </w:r>
      <w:r w:rsidRPr="007C6941">
        <w:rPr>
          <w:sz w:val="28"/>
          <w:szCs w:val="28"/>
        </w:rPr>
        <w:lastRenderedPageBreak/>
        <w:t xml:space="preserve">обустройство населенных пунктов, расположенных в сельской местности, </w:t>
      </w:r>
      <w:r w:rsidR="00E86707" w:rsidRPr="007C6941">
        <w:rPr>
          <w:sz w:val="28"/>
          <w:szCs w:val="28"/>
        </w:rPr>
        <w:t>объектами социальной и инженерной инфраструктуры</w:t>
      </w:r>
      <w:r w:rsidRPr="007C6941">
        <w:rPr>
          <w:sz w:val="28"/>
          <w:szCs w:val="28"/>
        </w:rPr>
        <w:t>. В совокупности указанные мероприятия направлены на облегчение условий труда и быта в сельской местности и наряду с другими государственными мерами содействия улучшения демографической ситуации способствуют увеличению продолжительности жизни и рождаемости в сельской местности.</w:t>
      </w:r>
    </w:p>
    <w:p w:rsidR="000B29F9" w:rsidRPr="007C6941" w:rsidRDefault="000B29F9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Прогноз реализации подпрограммы основывается на достижении уровней ее основных показателей (индикаторов):</w:t>
      </w:r>
    </w:p>
    <w:p w:rsidR="000132C9" w:rsidRPr="007C6941" w:rsidRDefault="00C2356E" w:rsidP="000132C9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132C9" w:rsidRPr="007C6941">
        <w:rPr>
          <w:rFonts w:ascii="Times New Roman" w:hAnsi="Times New Roman" w:cs="Times New Roman"/>
          <w:sz w:val="28"/>
          <w:szCs w:val="28"/>
        </w:rPr>
        <w:t>ввод в действие локальных водопроводов;</w:t>
      </w:r>
    </w:p>
    <w:p w:rsidR="000132C9" w:rsidRPr="007C6941" w:rsidRDefault="000132C9" w:rsidP="000132C9">
      <w:pPr>
        <w:pStyle w:val="aa"/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ab/>
        <w:t>ввод в эксплуатацию автомобильных дорог;</w:t>
      </w:r>
    </w:p>
    <w:p w:rsidR="002F6CAE" w:rsidRDefault="000132C9" w:rsidP="003F2FA0">
      <w:pPr>
        <w:pStyle w:val="aa"/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ab/>
        <w:t>реализация</w:t>
      </w:r>
      <w:r w:rsidR="00762965">
        <w:rPr>
          <w:rFonts w:ascii="Times New Roman" w:hAnsi="Times New Roman" w:cs="Times New Roman"/>
          <w:sz w:val="28"/>
          <w:szCs w:val="28"/>
        </w:rPr>
        <w:t xml:space="preserve"> </w:t>
      </w:r>
      <w:r w:rsidR="002C5F15">
        <w:rPr>
          <w:rFonts w:ascii="Times New Roman" w:hAnsi="Times New Roman" w:cs="Times New Roman"/>
          <w:sz w:val="28"/>
          <w:szCs w:val="28"/>
        </w:rPr>
        <w:t>5</w:t>
      </w:r>
      <w:r w:rsidRPr="007C6941">
        <w:rPr>
          <w:rFonts w:ascii="Times New Roman" w:hAnsi="Times New Roman" w:cs="Times New Roman"/>
          <w:sz w:val="28"/>
          <w:szCs w:val="28"/>
        </w:rPr>
        <w:t xml:space="preserve"> общественно-значимых проектов по благоустройству </w:t>
      </w:r>
      <w:r w:rsidR="003F2FA0">
        <w:rPr>
          <w:rFonts w:ascii="Times New Roman" w:hAnsi="Times New Roman" w:cs="Times New Roman"/>
          <w:sz w:val="28"/>
          <w:szCs w:val="28"/>
        </w:rPr>
        <w:t>территорий</w:t>
      </w:r>
      <w:r w:rsidR="002C5F15">
        <w:rPr>
          <w:rFonts w:ascii="Times New Roman" w:hAnsi="Times New Roman" w:cs="Times New Roman"/>
          <w:sz w:val="28"/>
          <w:szCs w:val="28"/>
        </w:rPr>
        <w:t>.</w:t>
      </w:r>
    </w:p>
    <w:p w:rsidR="000132C9" w:rsidRPr="003F2FA0" w:rsidRDefault="000132C9" w:rsidP="003F2FA0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0B29F9" w:rsidRPr="007C6941" w:rsidRDefault="000B29F9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> </w:t>
      </w:r>
    </w:p>
    <w:p w:rsidR="000B29F9" w:rsidRPr="007C6941" w:rsidRDefault="000B29F9" w:rsidP="000B29F9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C6941">
        <w:rPr>
          <w:b/>
          <w:sz w:val="28"/>
          <w:szCs w:val="28"/>
        </w:rPr>
        <w:t>Глава 2. Приоритеты государственной политики в сфере реализации подпрограммы</w:t>
      </w:r>
    </w:p>
    <w:p w:rsidR="000B29F9" w:rsidRPr="007C6941" w:rsidRDefault="000B29F9" w:rsidP="000B29F9">
      <w:pPr>
        <w:pStyle w:val="empt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> </w:t>
      </w:r>
    </w:p>
    <w:p w:rsidR="000B29F9" w:rsidRPr="007C6941" w:rsidRDefault="00EA55E1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</w:r>
      <w:r w:rsidR="000B29F9" w:rsidRPr="007C6941">
        <w:rPr>
          <w:sz w:val="28"/>
          <w:szCs w:val="28"/>
        </w:rPr>
        <w:t>Несмотря на положительный эффект от реализации Программ, реализация программных мероприятий оказалась недостаточной для полного и эффективного использования в общенациональных интересах экономического потенциала сельских территорий и повышения качества жизни сельского населения.</w:t>
      </w:r>
    </w:p>
    <w:p w:rsidR="000B29F9" w:rsidRPr="007C6941" w:rsidRDefault="00EA55E1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</w:r>
      <w:r w:rsidR="000B29F9" w:rsidRPr="007C6941">
        <w:rPr>
          <w:sz w:val="28"/>
          <w:szCs w:val="28"/>
        </w:rPr>
        <w:t xml:space="preserve">Без дальнейшего использования программно-целевого метода сложившаяся на сельских территориях проблемная ситуация усугубится, что ставит по угрозу выполнение стратегических задач социально-экономического развития </w:t>
      </w:r>
      <w:r w:rsidR="00045A87">
        <w:rPr>
          <w:sz w:val="28"/>
          <w:szCs w:val="28"/>
        </w:rPr>
        <w:t>района</w:t>
      </w:r>
      <w:r w:rsidR="000B29F9" w:rsidRPr="007C6941">
        <w:rPr>
          <w:sz w:val="28"/>
          <w:szCs w:val="28"/>
        </w:rPr>
        <w:t>.</w:t>
      </w:r>
    </w:p>
    <w:p w:rsidR="000B29F9" w:rsidRPr="007C6941" w:rsidRDefault="00EA55E1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</w:r>
      <w:r w:rsidR="000B29F9" w:rsidRPr="007C6941">
        <w:rPr>
          <w:sz w:val="28"/>
          <w:szCs w:val="28"/>
        </w:rPr>
        <w:t xml:space="preserve">Целесообразность использования программно-целевого метода для решения задачи по </w:t>
      </w:r>
      <w:r w:rsidRPr="007C6941">
        <w:rPr>
          <w:sz w:val="28"/>
          <w:szCs w:val="28"/>
        </w:rPr>
        <w:t>комплексному</w:t>
      </w:r>
      <w:r w:rsidR="000B29F9" w:rsidRPr="007C6941">
        <w:rPr>
          <w:sz w:val="28"/>
          <w:szCs w:val="28"/>
        </w:rPr>
        <w:t xml:space="preserve"> развитию сельских территорий подкреплена:</w:t>
      </w:r>
    </w:p>
    <w:p w:rsidR="000B29F9" w:rsidRPr="007C6941" w:rsidRDefault="00EA55E1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</w:r>
      <w:r w:rsidR="000B29F9" w:rsidRPr="007C6941">
        <w:rPr>
          <w:sz w:val="28"/>
          <w:szCs w:val="28"/>
        </w:rPr>
        <w:t xml:space="preserve">взаимосвязью целевых установок </w:t>
      </w:r>
      <w:r w:rsidRPr="007C6941">
        <w:rPr>
          <w:sz w:val="28"/>
          <w:szCs w:val="28"/>
        </w:rPr>
        <w:t>комплексного</w:t>
      </w:r>
      <w:r w:rsidR="000B29F9" w:rsidRPr="007C6941">
        <w:rPr>
          <w:sz w:val="28"/>
          <w:szCs w:val="28"/>
        </w:rPr>
        <w:t xml:space="preserve"> развития сельских территорий с приоритетами социально-экономического развития </w:t>
      </w:r>
      <w:r w:rsidR="00045A87">
        <w:rPr>
          <w:sz w:val="28"/>
          <w:szCs w:val="28"/>
        </w:rPr>
        <w:t>района</w:t>
      </w:r>
      <w:r w:rsidR="000B29F9" w:rsidRPr="007C6941">
        <w:rPr>
          <w:sz w:val="28"/>
          <w:szCs w:val="28"/>
        </w:rPr>
        <w:t xml:space="preserve"> в части повышения уровня и качества жизни на селе, создания социальных основ для экономического роста аграрного и других секторов экономики;</w:t>
      </w:r>
    </w:p>
    <w:p w:rsidR="000B29F9" w:rsidRPr="007C6941" w:rsidRDefault="00EA55E1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</w:r>
      <w:r w:rsidR="000B29F9" w:rsidRPr="007C6941">
        <w:rPr>
          <w:sz w:val="28"/>
          <w:szCs w:val="28"/>
        </w:rPr>
        <w:t>долгосрочным характером социальных проблем сельских территорий, требующим системного подхода к их решению;</w:t>
      </w:r>
    </w:p>
    <w:p w:rsidR="000B29F9" w:rsidRPr="007C6941" w:rsidRDefault="00EA55E1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</w:r>
      <w:r w:rsidR="00045A87">
        <w:rPr>
          <w:sz w:val="28"/>
          <w:szCs w:val="28"/>
        </w:rPr>
        <w:t>высоким уровнем затрат на</w:t>
      </w:r>
      <w:r w:rsidR="000B29F9" w:rsidRPr="007C6941">
        <w:rPr>
          <w:sz w:val="28"/>
          <w:szCs w:val="28"/>
        </w:rPr>
        <w:t xml:space="preserve"> решени</w:t>
      </w:r>
      <w:r w:rsidR="00045A87">
        <w:rPr>
          <w:sz w:val="28"/>
          <w:szCs w:val="28"/>
        </w:rPr>
        <w:t>е</w:t>
      </w:r>
      <w:r w:rsidR="000B29F9" w:rsidRPr="007C6941">
        <w:rPr>
          <w:sz w:val="28"/>
          <w:szCs w:val="28"/>
        </w:rPr>
        <w:t xml:space="preserve"> накопившихся проблем села, требующим привлечения средств государственной поддержки.</w:t>
      </w:r>
    </w:p>
    <w:p w:rsidR="000B29F9" w:rsidRPr="007C6941" w:rsidRDefault="00EA55E1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</w:r>
      <w:r w:rsidR="000B29F9" w:rsidRPr="007C6941">
        <w:rPr>
          <w:sz w:val="28"/>
          <w:szCs w:val="28"/>
        </w:rPr>
        <w:t>В связи с этим устойчивое развитие сельских территорий отнесено к числу приоритетных направлений государственной политики, инструментом реализации которых является настоящая подпрограмма.</w:t>
      </w:r>
    </w:p>
    <w:p w:rsidR="000B29F9" w:rsidRPr="007C6941" w:rsidRDefault="000B29F9" w:rsidP="000B29F9">
      <w:pPr>
        <w:pStyle w:val="empt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> </w:t>
      </w:r>
    </w:p>
    <w:p w:rsidR="000B29F9" w:rsidRPr="007C6941" w:rsidRDefault="000B29F9" w:rsidP="000B29F9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C6941">
        <w:rPr>
          <w:b/>
          <w:sz w:val="28"/>
          <w:szCs w:val="28"/>
        </w:rPr>
        <w:lastRenderedPageBreak/>
        <w:t>Глава 3. Цели, задачи и показатели (индикаторы) реализации подпрограммы, основные ожидаемые и конечные результаты подпрограммы и сроки ее реализации</w:t>
      </w:r>
    </w:p>
    <w:p w:rsidR="000B29F9" w:rsidRPr="007C6941" w:rsidRDefault="000B29F9" w:rsidP="000B29F9">
      <w:pPr>
        <w:pStyle w:val="empt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> </w:t>
      </w:r>
    </w:p>
    <w:p w:rsidR="00364ED0" w:rsidRPr="007C6941" w:rsidRDefault="000B29F9" w:rsidP="000B29F9">
      <w:pPr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>Основн</w:t>
      </w:r>
      <w:r w:rsidR="00EA55E1" w:rsidRPr="007C6941">
        <w:rPr>
          <w:rFonts w:ascii="Times New Roman" w:hAnsi="Times New Roman" w:cs="Times New Roman"/>
          <w:sz w:val="28"/>
          <w:szCs w:val="28"/>
        </w:rPr>
        <w:t>ыми</w:t>
      </w:r>
      <w:r w:rsidRPr="007C6941">
        <w:rPr>
          <w:rFonts w:ascii="Times New Roman" w:hAnsi="Times New Roman" w:cs="Times New Roman"/>
          <w:sz w:val="28"/>
          <w:szCs w:val="28"/>
        </w:rPr>
        <w:t xml:space="preserve"> цел</w:t>
      </w:r>
      <w:r w:rsidR="00EA55E1" w:rsidRPr="007C6941">
        <w:rPr>
          <w:rFonts w:ascii="Times New Roman" w:hAnsi="Times New Roman" w:cs="Times New Roman"/>
          <w:sz w:val="28"/>
          <w:szCs w:val="28"/>
        </w:rPr>
        <w:t>ями</w:t>
      </w:r>
      <w:r w:rsidRPr="007C6941">
        <w:rPr>
          <w:rFonts w:ascii="Times New Roman" w:hAnsi="Times New Roman" w:cs="Times New Roman"/>
          <w:sz w:val="28"/>
          <w:szCs w:val="28"/>
        </w:rPr>
        <w:t xml:space="preserve"> подпрограммы является</w:t>
      </w:r>
      <w:r w:rsidR="00364ED0" w:rsidRPr="007C6941">
        <w:rPr>
          <w:rFonts w:ascii="Times New Roman" w:hAnsi="Times New Roman" w:cs="Times New Roman"/>
          <w:sz w:val="28"/>
          <w:szCs w:val="28"/>
        </w:rPr>
        <w:t>:</w:t>
      </w:r>
    </w:p>
    <w:p w:rsidR="00364ED0" w:rsidRPr="007C6941" w:rsidRDefault="00364ED0" w:rsidP="00364ED0">
      <w:pPr>
        <w:pStyle w:val="ConsPlusNormal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- обеспечение создания комфортных условий жизнедеятельности в сельской местности;</w:t>
      </w:r>
    </w:p>
    <w:p w:rsidR="000B29F9" w:rsidRPr="007C6941" w:rsidRDefault="00364ED0" w:rsidP="00364ED0">
      <w:pPr>
        <w:rPr>
          <w:rFonts w:ascii="Times New Roman" w:hAnsi="Times New Roman" w:cs="Times New Roman"/>
          <w:sz w:val="28"/>
          <w:szCs w:val="28"/>
        </w:rPr>
      </w:pPr>
      <w:r w:rsidRPr="007C6941">
        <w:rPr>
          <w:sz w:val="28"/>
          <w:szCs w:val="28"/>
        </w:rPr>
        <w:t>- активизация участия граждан, индивидуальных предпринимателей и организаций, некоммерческих и общественных организаций, муниципальных образований в реализации проектов комплексного развития сельских территорий</w:t>
      </w:r>
      <w:r w:rsidR="000B29F9" w:rsidRPr="007C6941">
        <w:rPr>
          <w:rFonts w:ascii="Times New Roman" w:hAnsi="Times New Roman" w:cs="Times New Roman"/>
          <w:sz w:val="28"/>
          <w:szCs w:val="28"/>
        </w:rPr>
        <w:t>.</w:t>
      </w:r>
    </w:p>
    <w:p w:rsidR="000B29F9" w:rsidRPr="007C6941" w:rsidRDefault="000B29F9" w:rsidP="000B29F9">
      <w:pPr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являются:</w:t>
      </w:r>
    </w:p>
    <w:p w:rsidR="00364ED0" w:rsidRPr="007C6941" w:rsidRDefault="00364ED0" w:rsidP="00364ED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ab/>
        <w:t>обеспечение создания комфортных условий жизнедеятельности в сельской местности за счет:</w:t>
      </w:r>
    </w:p>
    <w:p w:rsidR="00364ED0" w:rsidRPr="007C6941" w:rsidRDefault="00364ED0" w:rsidP="00364ED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ab/>
        <w:t>- развития инженерной инфраструктуры на сельских территориях;</w:t>
      </w:r>
    </w:p>
    <w:p w:rsidR="00364ED0" w:rsidRPr="007C6941" w:rsidRDefault="00364ED0" w:rsidP="00364ED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ab/>
        <w:t>- развития социальной инфраструктуры на сельских территориях;</w:t>
      </w:r>
    </w:p>
    <w:p w:rsidR="00364ED0" w:rsidRPr="007C6941" w:rsidRDefault="00364ED0" w:rsidP="00364ED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ab/>
        <w:t>- развития транспортной инфраструктуры на сельских территориях;</w:t>
      </w:r>
    </w:p>
    <w:p w:rsidR="00364ED0" w:rsidRPr="007C6941" w:rsidRDefault="00364ED0" w:rsidP="00364ED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ab/>
      </w:r>
      <w:r w:rsidR="000132C9" w:rsidRPr="007C6941">
        <w:rPr>
          <w:rFonts w:ascii="Times New Roman" w:hAnsi="Times New Roman" w:cs="Times New Roman"/>
          <w:sz w:val="28"/>
          <w:szCs w:val="28"/>
        </w:rPr>
        <w:t xml:space="preserve">- </w:t>
      </w:r>
      <w:r w:rsidRPr="007C6941">
        <w:rPr>
          <w:rFonts w:ascii="Times New Roman" w:hAnsi="Times New Roman" w:cs="Times New Roman"/>
          <w:sz w:val="28"/>
          <w:szCs w:val="28"/>
        </w:rPr>
        <w:t>благоустройств</w:t>
      </w:r>
      <w:r w:rsidR="000132C9" w:rsidRPr="007C6941">
        <w:rPr>
          <w:rFonts w:ascii="Times New Roman" w:hAnsi="Times New Roman" w:cs="Times New Roman"/>
          <w:sz w:val="28"/>
          <w:szCs w:val="28"/>
        </w:rPr>
        <w:t>а</w:t>
      </w:r>
      <w:r w:rsidRPr="007C6941">
        <w:rPr>
          <w:rFonts w:ascii="Times New Roman" w:hAnsi="Times New Roman" w:cs="Times New Roman"/>
          <w:sz w:val="28"/>
          <w:szCs w:val="28"/>
        </w:rPr>
        <w:t xml:space="preserve"> сельских территорий</w:t>
      </w:r>
    </w:p>
    <w:p w:rsidR="000B29F9" w:rsidRPr="007C6941" w:rsidRDefault="000B29F9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Показатели (индикаторы) реализации подпрограммы оцениваются в целом для подпрограммы.</w:t>
      </w:r>
    </w:p>
    <w:p w:rsidR="000B29F9" w:rsidRPr="007C6941" w:rsidRDefault="000B29F9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Эти показатели (индикаторы) предназначены для оценки наиболее существенных результатов реализации подпрограммы.</w:t>
      </w:r>
    </w:p>
    <w:p w:rsidR="000B29F9" w:rsidRPr="007C6941" w:rsidRDefault="000B29F9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В части основных показателей подпрограммы прогнозируются:</w:t>
      </w:r>
    </w:p>
    <w:p w:rsidR="0015787F" w:rsidRPr="007C6941" w:rsidRDefault="0015787F" w:rsidP="0015787F">
      <w:pPr>
        <w:pStyle w:val="aa"/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ab/>
      </w:r>
      <w:r w:rsidR="003B7EA2" w:rsidRPr="007C6941">
        <w:rPr>
          <w:rFonts w:ascii="Times New Roman" w:hAnsi="Times New Roman" w:cs="Times New Roman"/>
          <w:sz w:val="28"/>
          <w:szCs w:val="28"/>
        </w:rPr>
        <w:t>ввести</w:t>
      </w:r>
      <w:r w:rsidRPr="007C6941">
        <w:rPr>
          <w:rFonts w:ascii="Times New Roman" w:hAnsi="Times New Roman" w:cs="Times New Roman"/>
          <w:sz w:val="28"/>
          <w:szCs w:val="28"/>
        </w:rPr>
        <w:t xml:space="preserve"> в действие </w:t>
      </w:r>
      <w:r w:rsidR="002C5F15">
        <w:rPr>
          <w:rFonts w:ascii="Times New Roman" w:hAnsi="Times New Roman" w:cs="Times New Roman"/>
          <w:sz w:val="28"/>
          <w:szCs w:val="28"/>
        </w:rPr>
        <w:t>11,14</w:t>
      </w:r>
      <w:r w:rsidRPr="007C6941">
        <w:rPr>
          <w:rFonts w:ascii="Times New Roman" w:hAnsi="Times New Roman" w:cs="Times New Roman"/>
          <w:sz w:val="28"/>
          <w:szCs w:val="28"/>
        </w:rPr>
        <w:t> км локальных водопроводов;</w:t>
      </w:r>
    </w:p>
    <w:p w:rsidR="0015787F" w:rsidRPr="007C6941" w:rsidRDefault="0015787F" w:rsidP="0015787F">
      <w:pPr>
        <w:pStyle w:val="aa"/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ab/>
      </w:r>
      <w:r w:rsidR="003B7EA2" w:rsidRPr="007C6941">
        <w:rPr>
          <w:rFonts w:ascii="Times New Roman" w:hAnsi="Times New Roman" w:cs="Times New Roman"/>
          <w:sz w:val="28"/>
          <w:szCs w:val="28"/>
        </w:rPr>
        <w:t>ввести</w:t>
      </w:r>
      <w:r w:rsidRPr="007C6941">
        <w:rPr>
          <w:rFonts w:ascii="Times New Roman" w:hAnsi="Times New Roman" w:cs="Times New Roman"/>
          <w:sz w:val="28"/>
          <w:szCs w:val="28"/>
        </w:rPr>
        <w:t xml:space="preserve"> в эксплуатацию </w:t>
      </w:r>
      <w:r w:rsidR="002C5F15">
        <w:rPr>
          <w:rFonts w:ascii="Times New Roman" w:hAnsi="Times New Roman" w:cs="Times New Roman"/>
          <w:sz w:val="28"/>
          <w:szCs w:val="28"/>
        </w:rPr>
        <w:t>2,546</w:t>
      </w:r>
      <w:r w:rsidRPr="007C6941">
        <w:rPr>
          <w:rFonts w:ascii="Times New Roman" w:hAnsi="Times New Roman" w:cs="Times New Roman"/>
          <w:sz w:val="28"/>
          <w:szCs w:val="28"/>
        </w:rPr>
        <w:t> км автомобильных дорог;</w:t>
      </w:r>
    </w:p>
    <w:p w:rsidR="002F6CAE" w:rsidRDefault="0015787F" w:rsidP="000132C9">
      <w:pPr>
        <w:pStyle w:val="aa"/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ab/>
      </w:r>
      <w:r w:rsidR="00A23974">
        <w:rPr>
          <w:rFonts w:ascii="Times New Roman" w:hAnsi="Times New Roman" w:cs="Times New Roman"/>
          <w:sz w:val="28"/>
          <w:szCs w:val="28"/>
        </w:rPr>
        <w:t>реализовать</w:t>
      </w:r>
      <w:r w:rsidR="002F6CAE">
        <w:rPr>
          <w:rFonts w:ascii="Times New Roman" w:hAnsi="Times New Roman" w:cs="Times New Roman"/>
          <w:sz w:val="28"/>
          <w:szCs w:val="28"/>
        </w:rPr>
        <w:t xml:space="preserve"> </w:t>
      </w:r>
      <w:r w:rsidR="002C5F15">
        <w:rPr>
          <w:rFonts w:ascii="Times New Roman" w:hAnsi="Times New Roman" w:cs="Times New Roman"/>
          <w:sz w:val="28"/>
          <w:szCs w:val="28"/>
        </w:rPr>
        <w:t>5</w:t>
      </w:r>
      <w:r w:rsidR="000132C9" w:rsidRPr="007C6941">
        <w:rPr>
          <w:rFonts w:ascii="Times New Roman" w:hAnsi="Times New Roman" w:cs="Times New Roman"/>
          <w:sz w:val="28"/>
          <w:szCs w:val="28"/>
        </w:rPr>
        <w:t xml:space="preserve"> общественно-значимых проекто</w:t>
      </w:r>
      <w:r w:rsidR="003F2FA0">
        <w:rPr>
          <w:rFonts w:ascii="Times New Roman" w:hAnsi="Times New Roman" w:cs="Times New Roman"/>
          <w:sz w:val="28"/>
          <w:szCs w:val="28"/>
        </w:rPr>
        <w:t>в по благоустройству территорий</w:t>
      </w:r>
      <w:r w:rsidR="002C5F15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3F2FA0" w:rsidRPr="003F2FA0" w:rsidRDefault="003F2FA0" w:rsidP="003F2FA0"/>
    <w:p w:rsidR="000B29F9" w:rsidRPr="007C6941" w:rsidRDefault="000B29F9" w:rsidP="000B29F9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C6941">
        <w:rPr>
          <w:b/>
          <w:sz w:val="28"/>
          <w:szCs w:val="28"/>
        </w:rPr>
        <w:t>Раздел 2. Характеристика основных мероприятий подпрограммы</w:t>
      </w:r>
    </w:p>
    <w:p w:rsidR="000B29F9" w:rsidRPr="007C6941" w:rsidRDefault="000B29F9" w:rsidP="000B29F9">
      <w:pPr>
        <w:pStyle w:val="empt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> </w:t>
      </w:r>
    </w:p>
    <w:p w:rsidR="000B29F9" w:rsidRPr="007C6941" w:rsidRDefault="000B29F9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В состав подпрограммы включены следующие основные мероприятия:</w:t>
      </w:r>
    </w:p>
    <w:p w:rsidR="00034E68" w:rsidRPr="007C6941" w:rsidRDefault="00034E68" w:rsidP="00034E68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1) благоустройство сельских территорий;</w:t>
      </w:r>
    </w:p>
    <w:p w:rsidR="000B29F9" w:rsidRPr="007C6941" w:rsidRDefault="00034E68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2</w:t>
      </w:r>
      <w:r w:rsidR="000B29F9" w:rsidRPr="007C6941">
        <w:rPr>
          <w:sz w:val="28"/>
          <w:szCs w:val="28"/>
        </w:rPr>
        <w:t>)</w:t>
      </w:r>
      <w:r w:rsidR="003B7EA2" w:rsidRPr="007C6941">
        <w:rPr>
          <w:sz w:val="28"/>
          <w:szCs w:val="28"/>
        </w:rPr>
        <w:t> </w:t>
      </w:r>
      <w:r w:rsidR="000132C9" w:rsidRPr="007C6941">
        <w:rPr>
          <w:sz w:val="28"/>
          <w:szCs w:val="28"/>
        </w:rPr>
        <w:t>развитие инженерной инфраструктуры на сельских территориях</w:t>
      </w:r>
      <w:r w:rsidR="000B29F9" w:rsidRPr="007C6941">
        <w:rPr>
          <w:sz w:val="28"/>
          <w:szCs w:val="28"/>
        </w:rPr>
        <w:t>;</w:t>
      </w:r>
    </w:p>
    <w:p w:rsidR="000B29F9" w:rsidRPr="007C6941" w:rsidRDefault="000B29F9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</w:r>
      <w:r w:rsidR="00034E68" w:rsidRPr="007C6941">
        <w:rPr>
          <w:sz w:val="28"/>
          <w:szCs w:val="28"/>
        </w:rPr>
        <w:t>3</w:t>
      </w:r>
      <w:r w:rsidRPr="007C6941">
        <w:rPr>
          <w:sz w:val="28"/>
          <w:szCs w:val="28"/>
        </w:rPr>
        <w:t>) </w:t>
      </w:r>
      <w:r w:rsidR="000132C9" w:rsidRPr="007C6941">
        <w:rPr>
          <w:sz w:val="28"/>
          <w:szCs w:val="28"/>
        </w:rPr>
        <w:t>р</w:t>
      </w:r>
      <w:r w:rsidR="000132C9" w:rsidRPr="007C6941">
        <w:rPr>
          <w:sz w:val="28"/>
          <w:szCs w:val="28"/>
          <w:lang w:eastAsia="en-US"/>
        </w:rPr>
        <w:t>азвитие транспортной инфраструктуры на сельских территориях</w:t>
      </w:r>
      <w:r w:rsidRPr="007C6941">
        <w:rPr>
          <w:bCs/>
          <w:sz w:val="28"/>
          <w:szCs w:val="28"/>
        </w:rPr>
        <w:t>;</w:t>
      </w:r>
    </w:p>
    <w:p w:rsidR="000B29F9" w:rsidRPr="007C6941" w:rsidRDefault="003B7EA2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</w:r>
      <w:r w:rsidR="000132C9" w:rsidRPr="007C6941">
        <w:rPr>
          <w:sz w:val="28"/>
          <w:szCs w:val="28"/>
        </w:rPr>
        <w:t>4</w:t>
      </w:r>
      <w:r w:rsidRPr="007C6941">
        <w:rPr>
          <w:sz w:val="28"/>
          <w:szCs w:val="28"/>
        </w:rPr>
        <w:t>) современный облик сельских территорий</w:t>
      </w:r>
      <w:r w:rsidR="000B29F9" w:rsidRPr="007C6941">
        <w:rPr>
          <w:sz w:val="28"/>
          <w:szCs w:val="28"/>
        </w:rPr>
        <w:t>.</w:t>
      </w:r>
    </w:p>
    <w:p w:rsidR="000B29F9" w:rsidRPr="007C6941" w:rsidRDefault="000B29F9" w:rsidP="000B29F9">
      <w:pPr>
        <w:pStyle w:val="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34E68" w:rsidRPr="007C6941" w:rsidRDefault="00034E68" w:rsidP="00034E68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C6941">
        <w:rPr>
          <w:b/>
          <w:sz w:val="28"/>
          <w:szCs w:val="28"/>
        </w:rPr>
        <w:t>Глава 4. Мероприятие «Благоустройство сельских территорий»</w:t>
      </w:r>
    </w:p>
    <w:p w:rsidR="00034E68" w:rsidRPr="007C6941" w:rsidRDefault="00034E68" w:rsidP="00034E68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34E68" w:rsidRPr="007C6941" w:rsidRDefault="00034E68" w:rsidP="00034E68">
      <w:pPr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>Решение задачи по созданию условий для устойчивого развития сельских территорий предполагает активизацию человеческого потенциала, проживающего на этих территориях, формирование установки на социальную активность и мобильность сельского населения.</w:t>
      </w:r>
    </w:p>
    <w:p w:rsidR="00034E68" w:rsidRPr="007C6941" w:rsidRDefault="00034E68" w:rsidP="00034E68">
      <w:pPr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 xml:space="preserve">В этой связи целями реализации мероприятия по благоустройству </w:t>
      </w:r>
      <w:r w:rsidRPr="007C6941">
        <w:rPr>
          <w:rFonts w:ascii="Times New Roman" w:hAnsi="Times New Roman" w:cs="Times New Roman"/>
          <w:sz w:val="28"/>
          <w:szCs w:val="28"/>
        </w:rPr>
        <w:lastRenderedPageBreak/>
        <w:t>сельских территорий являются:</w:t>
      </w:r>
    </w:p>
    <w:p w:rsidR="00034E68" w:rsidRPr="007C6941" w:rsidRDefault="00034E68" w:rsidP="00034E68">
      <w:pPr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>активизация участия сельского населения в решении вопросов местного значения;</w:t>
      </w:r>
    </w:p>
    <w:p w:rsidR="00034E68" w:rsidRPr="007C6941" w:rsidRDefault="00034E68" w:rsidP="00034E68">
      <w:pPr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>мобилизация собственных материальных, трудовых и финансовых ресурсов граждан, их объединений, общественных организаций, предпринимательского сообщества, муниципальных образований на цели местного развития;</w:t>
      </w:r>
    </w:p>
    <w:p w:rsidR="00034E68" w:rsidRPr="007C6941" w:rsidRDefault="00034E68" w:rsidP="00034E68">
      <w:pPr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>формирование и развитие в сельской местности институтов гражданского общества, способствующих созданию условий для устойчивого развития сельских территорий.</w:t>
      </w:r>
    </w:p>
    <w:p w:rsidR="00034E68" w:rsidRPr="007C6941" w:rsidRDefault="00034E68" w:rsidP="00034E68">
      <w:pPr>
        <w:pStyle w:val="Default"/>
        <w:jc w:val="both"/>
        <w:rPr>
          <w:color w:val="auto"/>
          <w:sz w:val="28"/>
          <w:szCs w:val="28"/>
        </w:rPr>
      </w:pPr>
      <w:r w:rsidRPr="007C6941">
        <w:rPr>
          <w:color w:val="auto"/>
          <w:sz w:val="28"/>
          <w:szCs w:val="28"/>
        </w:rPr>
        <w:tab/>
      </w:r>
      <w:proofErr w:type="gramStart"/>
      <w:r w:rsidRPr="007C6941">
        <w:rPr>
          <w:color w:val="auto"/>
          <w:sz w:val="28"/>
          <w:szCs w:val="28"/>
        </w:rPr>
        <w:t>Реализацию мероприятий по благоустройству сельских территорий</w:t>
      </w:r>
      <w:r w:rsidRPr="007C6941">
        <w:rPr>
          <w:b/>
          <w:color w:val="auto"/>
          <w:sz w:val="28"/>
          <w:szCs w:val="28"/>
          <w:lang w:eastAsia="en-US"/>
        </w:rPr>
        <w:t xml:space="preserve"> </w:t>
      </w:r>
      <w:r w:rsidRPr="007C6941">
        <w:rPr>
          <w:color w:val="auto"/>
          <w:sz w:val="28"/>
          <w:szCs w:val="28"/>
        </w:rPr>
        <w:t xml:space="preserve">предусматривается осуществлять в порядке и на условиях, которые установлены Правилами предоставления и распределения субсидий из федерального бюджета бюджетам субъектов Российской Федерации на развитие инженерной инфраструктуры на сельских территориях, являющимся </w:t>
      </w:r>
      <w:hyperlink r:id="rId9" w:anchor="/document/70210644/entry/13000" w:history="1">
        <w:r w:rsidRPr="007C6941">
          <w:rPr>
            <w:rStyle w:val="af5"/>
            <w:color w:val="auto"/>
            <w:sz w:val="28"/>
            <w:szCs w:val="28"/>
            <w:u w:val="none"/>
          </w:rPr>
          <w:t>приложением № </w:t>
        </w:r>
      </w:hyperlink>
      <w:r w:rsidRPr="007C6941">
        <w:rPr>
          <w:color w:val="auto"/>
          <w:sz w:val="28"/>
          <w:szCs w:val="28"/>
        </w:rPr>
        <w:t xml:space="preserve">7 к Государственной программе Российской Федерации «Комплексное развитие сельских территорий», утвержденной </w:t>
      </w:r>
      <w:hyperlink r:id="rId10" w:anchor="/document/70210644/entry/0" w:history="1">
        <w:r w:rsidRPr="007C6941">
          <w:rPr>
            <w:rStyle w:val="af5"/>
            <w:color w:val="auto"/>
            <w:sz w:val="28"/>
            <w:szCs w:val="28"/>
            <w:u w:val="none"/>
          </w:rPr>
          <w:t>постановлением</w:t>
        </w:r>
      </w:hyperlink>
      <w:r w:rsidRPr="007C6941">
        <w:rPr>
          <w:color w:val="auto"/>
          <w:sz w:val="28"/>
          <w:szCs w:val="28"/>
        </w:rPr>
        <w:t xml:space="preserve"> Правительства Российской Федерации от 31 мая 201</w:t>
      </w:r>
      <w:r w:rsidR="009D5DB6">
        <w:rPr>
          <w:color w:val="auto"/>
          <w:sz w:val="28"/>
          <w:szCs w:val="28"/>
        </w:rPr>
        <w:t>9</w:t>
      </w:r>
      <w:r w:rsidRPr="007C6941">
        <w:rPr>
          <w:color w:val="auto"/>
          <w:sz w:val="28"/>
          <w:szCs w:val="28"/>
        </w:rPr>
        <w:t> г. № 696.</w:t>
      </w:r>
      <w:proofErr w:type="gramEnd"/>
    </w:p>
    <w:p w:rsidR="00034E68" w:rsidRPr="007C6941" w:rsidRDefault="00034E68" w:rsidP="00034E68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7C6941">
        <w:rPr>
          <w:sz w:val="28"/>
          <w:szCs w:val="28"/>
        </w:rPr>
        <w:t>Субсидии на реализацию общественно-значимых проектов по благоустройству сельских территорий предоставляются по следующим направлениям:</w:t>
      </w:r>
    </w:p>
    <w:p w:rsidR="00034E68" w:rsidRPr="007C6941" w:rsidRDefault="00034E68" w:rsidP="00034E68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C6941">
        <w:rPr>
          <w:rFonts w:ascii="Times New Roman" w:eastAsia="Times New Roman" w:hAnsi="Times New Roman" w:cs="Times New Roman"/>
          <w:sz w:val="28"/>
          <w:szCs w:val="28"/>
        </w:rPr>
        <w:t>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здоровья;</w:t>
      </w:r>
    </w:p>
    <w:p w:rsidR="00034E68" w:rsidRPr="007C6941" w:rsidRDefault="00034E68" w:rsidP="00034E68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C6941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освещения территории, в том числе с использованием </w:t>
      </w:r>
      <w:proofErr w:type="spellStart"/>
      <w:r w:rsidRPr="007C6941">
        <w:rPr>
          <w:rFonts w:ascii="Times New Roman" w:eastAsia="Times New Roman" w:hAnsi="Times New Roman" w:cs="Times New Roman"/>
          <w:sz w:val="28"/>
          <w:szCs w:val="28"/>
        </w:rPr>
        <w:t>энергосберегаемых</w:t>
      </w:r>
      <w:proofErr w:type="spellEnd"/>
      <w:r w:rsidRPr="007C6941">
        <w:rPr>
          <w:rFonts w:ascii="Times New Roman" w:eastAsia="Times New Roman" w:hAnsi="Times New Roman" w:cs="Times New Roman"/>
          <w:sz w:val="28"/>
          <w:szCs w:val="28"/>
        </w:rPr>
        <w:t xml:space="preserve"> технологий, в том числе архитектурную подсветку зданий, строений, сооружений;</w:t>
      </w:r>
    </w:p>
    <w:p w:rsidR="00034E68" w:rsidRPr="007C6941" w:rsidRDefault="00034E68" w:rsidP="00034E68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C6941">
        <w:rPr>
          <w:rFonts w:ascii="Times New Roman" w:eastAsia="Times New Roman" w:hAnsi="Times New Roman" w:cs="Times New Roman"/>
          <w:sz w:val="28"/>
          <w:szCs w:val="28"/>
        </w:rPr>
        <w:t>организация пешеходных коммуникаций и улично-дорожной сети, включая оборудование автобусных остановок;</w:t>
      </w:r>
    </w:p>
    <w:p w:rsidR="00034E68" w:rsidRPr="007C6941" w:rsidRDefault="00034E68" w:rsidP="00034E68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C6941">
        <w:rPr>
          <w:rFonts w:ascii="Times New Roman" w:eastAsia="Times New Roman" w:hAnsi="Times New Roman" w:cs="Times New Roman"/>
          <w:sz w:val="28"/>
          <w:szCs w:val="28"/>
        </w:rPr>
        <w:t>обустройство территории в целях обеспечения беспрепятственного передвижения инвалидов и других маломобильных групп населения, организацию ливневых стоков;</w:t>
      </w:r>
    </w:p>
    <w:p w:rsidR="00034E68" w:rsidRPr="007C6941" w:rsidRDefault="00034E68" w:rsidP="00034E68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C6941">
        <w:rPr>
          <w:rFonts w:ascii="Times New Roman" w:eastAsia="Times New Roman" w:hAnsi="Times New Roman" w:cs="Times New Roman"/>
          <w:sz w:val="28"/>
          <w:szCs w:val="28"/>
        </w:rPr>
        <w:t xml:space="preserve">обустройство общественных колодцев и водоразборных колонок; </w:t>
      </w:r>
    </w:p>
    <w:p w:rsidR="00034E68" w:rsidRPr="007C6941" w:rsidRDefault="00034E68" w:rsidP="00034E68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>сохранение и восстановление природных ландшафтов и историко-культурных памятников.</w:t>
      </w:r>
    </w:p>
    <w:p w:rsidR="00034E68" w:rsidRPr="007C6941" w:rsidRDefault="00034E68" w:rsidP="00034E68">
      <w:pPr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 xml:space="preserve">Указанные субсидии предполагается предоставлять на условиях </w:t>
      </w:r>
      <w:proofErr w:type="spellStart"/>
      <w:r w:rsidRPr="007C694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C6941">
        <w:rPr>
          <w:rFonts w:ascii="Times New Roman" w:hAnsi="Times New Roman" w:cs="Times New Roman"/>
          <w:sz w:val="28"/>
          <w:szCs w:val="28"/>
        </w:rPr>
        <w:t xml:space="preserve"> расходов за счет средств федерального бюджета.</w:t>
      </w:r>
    </w:p>
    <w:p w:rsidR="00034E68" w:rsidRPr="007C6941" w:rsidRDefault="00034E68" w:rsidP="00034E68">
      <w:pPr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>Предоставление бюджетных ассигнований на реализацию мероприятий осуществляется в порядке и на условиях определяемых Правительством Республики Мордовия.</w:t>
      </w:r>
    </w:p>
    <w:p w:rsidR="00034E68" w:rsidRPr="007C6941" w:rsidRDefault="00034E68" w:rsidP="000B29F9">
      <w:pPr>
        <w:pStyle w:val="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B29F9" w:rsidRPr="007C6941" w:rsidRDefault="00034E68" w:rsidP="000B29F9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C6941">
        <w:rPr>
          <w:b/>
          <w:sz w:val="28"/>
          <w:szCs w:val="28"/>
        </w:rPr>
        <w:lastRenderedPageBreak/>
        <w:t>Глава 5</w:t>
      </w:r>
      <w:r w:rsidR="000B29F9" w:rsidRPr="007C6941">
        <w:rPr>
          <w:b/>
          <w:sz w:val="28"/>
          <w:szCs w:val="28"/>
        </w:rPr>
        <w:t>. Мероприятие «</w:t>
      </w:r>
      <w:r w:rsidR="00AE4F24" w:rsidRPr="007C6941">
        <w:rPr>
          <w:b/>
          <w:sz w:val="28"/>
          <w:szCs w:val="28"/>
        </w:rPr>
        <w:t>Развитие инженерной инфраструктуры на сельских территориях</w:t>
      </w:r>
      <w:r w:rsidR="000B29F9" w:rsidRPr="007C6941">
        <w:rPr>
          <w:b/>
          <w:sz w:val="28"/>
          <w:szCs w:val="28"/>
        </w:rPr>
        <w:t>»</w:t>
      </w:r>
    </w:p>
    <w:p w:rsidR="000B29F9" w:rsidRPr="007C6941" w:rsidRDefault="000B29F9" w:rsidP="000B29F9">
      <w:pPr>
        <w:pStyle w:val="empty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B29F9" w:rsidRPr="007C6941" w:rsidRDefault="000B29F9" w:rsidP="000B29F9">
      <w:pPr>
        <w:pStyle w:val="ConsPlusNormal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 xml:space="preserve">Целью мероприятий по </w:t>
      </w:r>
      <w:r w:rsidR="00736F1C" w:rsidRPr="007C6941">
        <w:rPr>
          <w:sz w:val="28"/>
          <w:szCs w:val="28"/>
        </w:rPr>
        <w:t xml:space="preserve">развитию </w:t>
      </w:r>
      <w:r w:rsidR="00AE4F24" w:rsidRPr="007C6941">
        <w:rPr>
          <w:sz w:val="28"/>
          <w:szCs w:val="28"/>
        </w:rPr>
        <w:t>инженерной инфраструктуры на сельских территориях</w:t>
      </w:r>
      <w:r w:rsidRPr="007C6941">
        <w:rPr>
          <w:sz w:val="28"/>
          <w:szCs w:val="28"/>
        </w:rPr>
        <w:t xml:space="preserve">, является </w:t>
      </w:r>
      <w:r w:rsidR="00CE1E6C" w:rsidRPr="007C6941">
        <w:rPr>
          <w:sz w:val="28"/>
          <w:szCs w:val="28"/>
        </w:rPr>
        <w:t xml:space="preserve">в срок до 31 декабря 2021 г. </w:t>
      </w:r>
      <w:r w:rsidR="00736F1C" w:rsidRPr="007C6941">
        <w:rPr>
          <w:sz w:val="28"/>
          <w:szCs w:val="28"/>
        </w:rPr>
        <w:t xml:space="preserve">завершение строительства и ввод в эксплуатацию объектов незавершенного строительства, начатых в предыдущие годы в рамках </w:t>
      </w:r>
      <w:r w:rsidR="006D3C8F" w:rsidRPr="007C6941">
        <w:rPr>
          <w:rFonts w:eastAsia="Times New Roman"/>
          <w:sz w:val="28"/>
          <w:szCs w:val="28"/>
        </w:rPr>
        <w:t>программы «Устойчивое развитие сельских территорий»</w:t>
      </w:r>
      <w:r w:rsidRPr="007C6941">
        <w:rPr>
          <w:sz w:val="28"/>
          <w:szCs w:val="28"/>
        </w:rPr>
        <w:t>.</w:t>
      </w:r>
    </w:p>
    <w:p w:rsidR="000B29F9" w:rsidRPr="007C6941" w:rsidRDefault="000B29F9" w:rsidP="00931FCE">
      <w:pPr>
        <w:pStyle w:val="Default"/>
        <w:jc w:val="both"/>
        <w:rPr>
          <w:color w:val="auto"/>
          <w:sz w:val="28"/>
          <w:szCs w:val="28"/>
        </w:rPr>
      </w:pPr>
      <w:r w:rsidRPr="007C6941">
        <w:rPr>
          <w:color w:val="auto"/>
          <w:sz w:val="28"/>
          <w:szCs w:val="28"/>
        </w:rPr>
        <w:tab/>
      </w:r>
      <w:proofErr w:type="gramStart"/>
      <w:r w:rsidR="00736F1C" w:rsidRPr="007C6941">
        <w:rPr>
          <w:color w:val="auto"/>
          <w:sz w:val="28"/>
          <w:szCs w:val="28"/>
        </w:rPr>
        <w:t xml:space="preserve">Реализация мероприятий по развитию </w:t>
      </w:r>
      <w:r w:rsidR="00AE4F24" w:rsidRPr="007C6941">
        <w:rPr>
          <w:color w:val="auto"/>
          <w:sz w:val="28"/>
          <w:szCs w:val="28"/>
        </w:rPr>
        <w:t>инженерной инфраструктуры</w:t>
      </w:r>
      <w:r w:rsidR="00736F1C" w:rsidRPr="007C6941">
        <w:rPr>
          <w:color w:val="auto"/>
          <w:sz w:val="28"/>
          <w:szCs w:val="28"/>
        </w:rPr>
        <w:t xml:space="preserve"> на сельских территориях </w:t>
      </w:r>
      <w:r w:rsidRPr="007C6941">
        <w:rPr>
          <w:color w:val="auto"/>
          <w:sz w:val="28"/>
          <w:szCs w:val="28"/>
        </w:rPr>
        <w:t xml:space="preserve">предусматривается осуществлять </w:t>
      </w:r>
      <w:r w:rsidR="00A11C90">
        <w:rPr>
          <w:color w:val="auto"/>
          <w:sz w:val="28"/>
          <w:szCs w:val="28"/>
        </w:rPr>
        <w:t>за счет</w:t>
      </w:r>
      <w:r w:rsidRPr="007C6941">
        <w:rPr>
          <w:color w:val="auto"/>
          <w:sz w:val="28"/>
          <w:szCs w:val="28"/>
        </w:rPr>
        <w:t xml:space="preserve"> </w:t>
      </w:r>
      <w:r w:rsidR="00736F1C" w:rsidRPr="007C6941">
        <w:rPr>
          <w:color w:val="auto"/>
          <w:sz w:val="28"/>
          <w:szCs w:val="28"/>
        </w:rPr>
        <w:t xml:space="preserve">субсидий на </w:t>
      </w:r>
      <w:proofErr w:type="spellStart"/>
      <w:r w:rsidR="00736F1C" w:rsidRPr="007C6941">
        <w:rPr>
          <w:color w:val="auto"/>
          <w:sz w:val="28"/>
          <w:szCs w:val="28"/>
        </w:rPr>
        <w:t>софинансирование</w:t>
      </w:r>
      <w:proofErr w:type="spellEnd"/>
      <w:r w:rsidR="00736F1C" w:rsidRPr="007C6941">
        <w:rPr>
          <w:color w:val="auto"/>
          <w:sz w:val="28"/>
          <w:szCs w:val="28"/>
        </w:rPr>
        <w:t xml:space="preserve"> расходных обязательств</w:t>
      </w:r>
      <w:r w:rsidRPr="007C6941">
        <w:rPr>
          <w:color w:val="auto"/>
          <w:sz w:val="28"/>
          <w:szCs w:val="28"/>
        </w:rPr>
        <w:t xml:space="preserve"> в порядке и на условиях, которые установлены </w:t>
      </w:r>
      <w:r w:rsidR="00931FCE" w:rsidRPr="007C6941">
        <w:rPr>
          <w:color w:val="auto"/>
          <w:sz w:val="28"/>
          <w:szCs w:val="28"/>
        </w:rPr>
        <w:t xml:space="preserve">Правилами предоставления и распределения субсидий из федерального бюджета бюджетам субъектов Российской Федерации на развитие </w:t>
      </w:r>
      <w:r w:rsidR="00931FCE" w:rsidRPr="009D5DB6">
        <w:rPr>
          <w:color w:val="auto"/>
          <w:sz w:val="28"/>
          <w:szCs w:val="28"/>
        </w:rPr>
        <w:t>инженерной инфраструктуры на сельских территориях</w:t>
      </w:r>
      <w:r w:rsidRPr="009D5DB6">
        <w:rPr>
          <w:color w:val="auto"/>
          <w:sz w:val="28"/>
          <w:szCs w:val="28"/>
        </w:rPr>
        <w:t xml:space="preserve">, являющимся </w:t>
      </w:r>
      <w:hyperlink r:id="rId11" w:anchor="/document/70210644/entry/13000" w:history="1">
        <w:r w:rsidRPr="009D5DB6">
          <w:rPr>
            <w:rStyle w:val="af5"/>
            <w:color w:val="auto"/>
            <w:sz w:val="28"/>
            <w:szCs w:val="28"/>
            <w:u w:val="none"/>
          </w:rPr>
          <w:t>приложением № </w:t>
        </w:r>
      </w:hyperlink>
      <w:r w:rsidR="00931FCE" w:rsidRPr="009D5DB6">
        <w:rPr>
          <w:color w:val="auto"/>
          <w:sz w:val="28"/>
          <w:szCs w:val="28"/>
        </w:rPr>
        <w:t>8</w:t>
      </w:r>
      <w:r w:rsidRPr="009D5DB6">
        <w:rPr>
          <w:color w:val="auto"/>
          <w:sz w:val="28"/>
          <w:szCs w:val="28"/>
        </w:rPr>
        <w:t xml:space="preserve"> к Государственной программе Российской Федерации «Комплексное развитие</w:t>
      </w:r>
      <w:r w:rsidRPr="007C6941">
        <w:rPr>
          <w:color w:val="auto"/>
          <w:sz w:val="28"/>
          <w:szCs w:val="28"/>
        </w:rPr>
        <w:t xml:space="preserve"> сельских территорий», утвержденной </w:t>
      </w:r>
      <w:hyperlink r:id="rId12" w:anchor="/document/70210644/entry/0" w:history="1">
        <w:r w:rsidRPr="007C6941">
          <w:rPr>
            <w:rStyle w:val="af5"/>
            <w:color w:val="auto"/>
            <w:sz w:val="28"/>
            <w:szCs w:val="28"/>
            <w:u w:val="none"/>
          </w:rPr>
          <w:t>постановлением</w:t>
        </w:r>
      </w:hyperlink>
      <w:r w:rsidRPr="007C6941">
        <w:rPr>
          <w:color w:val="auto"/>
          <w:sz w:val="28"/>
          <w:szCs w:val="28"/>
        </w:rPr>
        <w:t xml:space="preserve"> Правительства Российской</w:t>
      </w:r>
      <w:proofErr w:type="gramEnd"/>
      <w:r w:rsidRPr="007C6941">
        <w:rPr>
          <w:color w:val="auto"/>
          <w:sz w:val="28"/>
          <w:szCs w:val="28"/>
        </w:rPr>
        <w:t xml:space="preserve"> Федерации от 31 мая 201</w:t>
      </w:r>
      <w:r w:rsidR="009D5DB6">
        <w:rPr>
          <w:color w:val="auto"/>
          <w:sz w:val="28"/>
          <w:szCs w:val="28"/>
        </w:rPr>
        <w:t>9</w:t>
      </w:r>
      <w:r w:rsidRPr="007C6941">
        <w:rPr>
          <w:color w:val="auto"/>
          <w:sz w:val="28"/>
          <w:szCs w:val="28"/>
        </w:rPr>
        <w:t> г. № 696.</w:t>
      </w:r>
    </w:p>
    <w:p w:rsidR="00AE4F24" w:rsidRPr="007C6941" w:rsidRDefault="004F4367" w:rsidP="004F4367">
      <w:pPr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 xml:space="preserve">Указанные субсидии предполагается </w:t>
      </w:r>
      <w:r w:rsidR="00A11C90">
        <w:rPr>
          <w:rFonts w:ascii="Times New Roman" w:hAnsi="Times New Roman" w:cs="Times New Roman"/>
          <w:sz w:val="28"/>
          <w:szCs w:val="28"/>
        </w:rPr>
        <w:t xml:space="preserve">направлять </w:t>
      </w:r>
      <w:proofErr w:type="gramStart"/>
      <w:r w:rsidR="00A11C9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E4F24" w:rsidRPr="007C6941">
        <w:rPr>
          <w:rFonts w:ascii="Times New Roman" w:hAnsi="Times New Roman" w:cs="Times New Roman"/>
          <w:sz w:val="28"/>
          <w:szCs w:val="28"/>
        </w:rPr>
        <w:t>:</w:t>
      </w:r>
    </w:p>
    <w:p w:rsidR="00AE4F24" w:rsidRPr="007C6941" w:rsidRDefault="00AE4F24" w:rsidP="004F4367">
      <w:pPr>
        <w:rPr>
          <w:sz w:val="28"/>
          <w:szCs w:val="28"/>
        </w:rPr>
      </w:pPr>
      <w:r w:rsidRPr="007C6941">
        <w:rPr>
          <w:sz w:val="28"/>
          <w:szCs w:val="28"/>
        </w:rPr>
        <w:t>развитие водосн</w:t>
      </w:r>
      <w:r w:rsidR="004D1AD6">
        <w:rPr>
          <w:sz w:val="28"/>
          <w:szCs w:val="28"/>
        </w:rPr>
        <w:t>абжения на сельских территориях.</w:t>
      </w:r>
    </w:p>
    <w:p w:rsidR="004F4367" w:rsidRPr="007C6941" w:rsidRDefault="004F4367" w:rsidP="004F4367">
      <w:pPr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>Предоставление бюджетных ассигнований на реализацию мероприятий осуществляется в порядке и на условиях определяемых Правительством Республики Мордовия.</w:t>
      </w:r>
    </w:p>
    <w:p w:rsidR="000B29F9" w:rsidRPr="007C6941" w:rsidRDefault="000B29F9" w:rsidP="000B29F9">
      <w:pPr>
        <w:pStyle w:val="s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466F1F" w:rsidRPr="007C6941" w:rsidRDefault="00466F1F" w:rsidP="00466F1F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C6941">
        <w:rPr>
          <w:b/>
          <w:sz w:val="28"/>
          <w:szCs w:val="28"/>
        </w:rPr>
        <w:t xml:space="preserve">Глава </w:t>
      </w:r>
      <w:r w:rsidR="00034E68" w:rsidRPr="007C6941">
        <w:rPr>
          <w:b/>
          <w:sz w:val="28"/>
          <w:szCs w:val="28"/>
        </w:rPr>
        <w:t>6</w:t>
      </w:r>
      <w:r w:rsidRPr="007C6941">
        <w:rPr>
          <w:b/>
          <w:sz w:val="28"/>
          <w:szCs w:val="28"/>
        </w:rPr>
        <w:t>. Мероприятие «</w:t>
      </w:r>
      <w:r w:rsidR="00AE4F24" w:rsidRPr="007C6941">
        <w:rPr>
          <w:b/>
          <w:sz w:val="28"/>
          <w:szCs w:val="28"/>
        </w:rPr>
        <w:t>Р</w:t>
      </w:r>
      <w:r w:rsidR="00AE4F24" w:rsidRPr="007C6941">
        <w:rPr>
          <w:b/>
          <w:sz w:val="28"/>
          <w:szCs w:val="28"/>
          <w:lang w:eastAsia="en-US"/>
        </w:rPr>
        <w:t>азвитие транспортной инфраструктуры на сельских территориях</w:t>
      </w:r>
      <w:r w:rsidRPr="007C6941">
        <w:rPr>
          <w:b/>
          <w:sz w:val="28"/>
          <w:szCs w:val="28"/>
        </w:rPr>
        <w:t>»</w:t>
      </w:r>
    </w:p>
    <w:p w:rsidR="00466F1F" w:rsidRPr="007C6941" w:rsidRDefault="00466F1F" w:rsidP="00466F1F">
      <w:pPr>
        <w:pStyle w:val="empty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66F1F" w:rsidRPr="007C6941" w:rsidRDefault="00466F1F" w:rsidP="00466F1F">
      <w:pPr>
        <w:pStyle w:val="ConsPlusNormal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Целью</w:t>
      </w:r>
      <w:r w:rsidR="005D4A6E" w:rsidRPr="007C6941">
        <w:rPr>
          <w:sz w:val="28"/>
          <w:szCs w:val="28"/>
        </w:rPr>
        <w:t xml:space="preserve"> настоящего</w:t>
      </w:r>
      <w:r w:rsidRPr="007C6941">
        <w:rPr>
          <w:sz w:val="28"/>
          <w:szCs w:val="28"/>
        </w:rPr>
        <w:t xml:space="preserve"> мероприяти</w:t>
      </w:r>
      <w:r w:rsidR="005D4A6E" w:rsidRPr="007C6941">
        <w:rPr>
          <w:sz w:val="28"/>
          <w:szCs w:val="28"/>
        </w:rPr>
        <w:t>я является</w:t>
      </w:r>
      <w:r w:rsidRPr="007C6941">
        <w:rPr>
          <w:sz w:val="28"/>
          <w:szCs w:val="28"/>
        </w:rPr>
        <w:t xml:space="preserve"> </w:t>
      </w:r>
      <w:r w:rsidR="005D4A6E" w:rsidRPr="007C6941">
        <w:rPr>
          <w:sz w:val="28"/>
          <w:szCs w:val="28"/>
          <w:lang w:eastAsia="en-US"/>
        </w:rPr>
        <w:t>строительство и реконструкция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</w:r>
      <w:r w:rsidRPr="007C6941">
        <w:rPr>
          <w:sz w:val="28"/>
          <w:szCs w:val="28"/>
        </w:rPr>
        <w:t>.</w:t>
      </w:r>
    </w:p>
    <w:p w:rsidR="005D4A6E" w:rsidRPr="007C6941" w:rsidRDefault="005D4A6E" w:rsidP="005D4A6E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C6941">
        <w:rPr>
          <w:rFonts w:ascii="Times New Roman" w:hAnsi="Times New Roman"/>
          <w:sz w:val="28"/>
          <w:szCs w:val="28"/>
        </w:rPr>
        <w:t>К общественно значимым объектам сельских населенных пунктов  относятся расположенные в сельском населенном пункте здания (строения, сооружения), в которых размещены обособленные подразделения организаций почтовой связи, органы государственной власти или органы местного самоуправления, школы, детские сады, больницы, поликлиники, фельдшерско-акушерские пункты или офисы врачей общей практики, учреждения культурно-досугового типа или объекты культурного наследия, здания (строения, сооружения) автобусных и железнодорожных вокзалов (станций) и объекты</w:t>
      </w:r>
      <w:proofErr w:type="gramEnd"/>
      <w:r w:rsidRPr="007C6941">
        <w:rPr>
          <w:rFonts w:ascii="Times New Roman" w:hAnsi="Times New Roman"/>
          <w:sz w:val="28"/>
          <w:szCs w:val="28"/>
        </w:rPr>
        <w:t xml:space="preserve"> торговли. Приоритетность общественно значимых объектов сельских населенных пунктов определяется высшим исполнительным органом государственной власти субъекта Российской Федерации.</w:t>
      </w:r>
    </w:p>
    <w:p w:rsidR="005D4A6E" w:rsidRPr="007C6941" w:rsidRDefault="005D4A6E" w:rsidP="005D4A6E">
      <w:pPr>
        <w:pStyle w:val="Default"/>
        <w:jc w:val="both"/>
        <w:rPr>
          <w:color w:val="auto"/>
          <w:sz w:val="28"/>
          <w:szCs w:val="28"/>
        </w:rPr>
      </w:pPr>
      <w:r w:rsidRPr="007C6941">
        <w:rPr>
          <w:color w:val="auto"/>
          <w:sz w:val="28"/>
          <w:szCs w:val="28"/>
        </w:rPr>
        <w:lastRenderedPageBreak/>
        <w:tab/>
        <w:t>К объектам производства и переработки продукции в настоящих Правилах относятся объекты капитального строительства, используемые или планируемые к использованию для производства, хранения и переработки продукции всех отраслей экономики, введенные в эксплуатацию или планируемые к вводу в эксплуатацию в году предоставления субсидии, построенные (реконструированные, модернизированные) на сельских территориях.</w:t>
      </w:r>
    </w:p>
    <w:p w:rsidR="00466F1F" w:rsidRPr="007C6941" w:rsidRDefault="005D4A6E" w:rsidP="005D4A6E">
      <w:pPr>
        <w:pStyle w:val="Default"/>
        <w:jc w:val="both"/>
        <w:rPr>
          <w:color w:val="auto"/>
          <w:sz w:val="28"/>
          <w:szCs w:val="28"/>
        </w:rPr>
      </w:pPr>
      <w:r w:rsidRPr="007C6941">
        <w:rPr>
          <w:color w:val="auto"/>
          <w:sz w:val="28"/>
          <w:szCs w:val="28"/>
        </w:rPr>
        <w:tab/>
      </w:r>
      <w:proofErr w:type="gramStart"/>
      <w:r w:rsidR="00466F1F" w:rsidRPr="007C6941">
        <w:rPr>
          <w:color w:val="auto"/>
          <w:sz w:val="28"/>
          <w:szCs w:val="28"/>
        </w:rPr>
        <w:t>Реализаци</w:t>
      </w:r>
      <w:r w:rsidR="007E1612" w:rsidRPr="007C6941">
        <w:rPr>
          <w:color w:val="auto"/>
          <w:sz w:val="28"/>
          <w:szCs w:val="28"/>
        </w:rPr>
        <w:t>ю</w:t>
      </w:r>
      <w:r w:rsidR="00466F1F" w:rsidRPr="007C6941">
        <w:rPr>
          <w:color w:val="auto"/>
          <w:sz w:val="28"/>
          <w:szCs w:val="28"/>
        </w:rPr>
        <w:t xml:space="preserve"> </w:t>
      </w:r>
      <w:r w:rsidRPr="007C6941">
        <w:rPr>
          <w:color w:val="auto"/>
          <w:sz w:val="28"/>
          <w:szCs w:val="28"/>
        </w:rPr>
        <w:t>мероприяти</w:t>
      </w:r>
      <w:r w:rsidR="0017018E" w:rsidRPr="007C6941">
        <w:rPr>
          <w:color w:val="auto"/>
          <w:sz w:val="28"/>
          <w:szCs w:val="28"/>
        </w:rPr>
        <w:t>й</w:t>
      </w:r>
      <w:r w:rsidRPr="007C6941">
        <w:rPr>
          <w:color w:val="auto"/>
          <w:sz w:val="28"/>
          <w:szCs w:val="28"/>
        </w:rPr>
        <w:t xml:space="preserve"> по с</w:t>
      </w:r>
      <w:r w:rsidRPr="007C6941">
        <w:rPr>
          <w:color w:val="auto"/>
          <w:sz w:val="28"/>
          <w:szCs w:val="28"/>
          <w:lang w:eastAsia="en-US"/>
        </w:rPr>
        <w:t>троительству и реконструкции автомобильных дорог</w:t>
      </w:r>
      <w:r w:rsidRPr="007C6941">
        <w:rPr>
          <w:b/>
          <w:color w:val="auto"/>
          <w:sz w:val="28"/>
          <w:szCs w:val="28"/>
          <w:lang w:eastAsia="en-US"/>
        </w:rPr>
        <w:t xml:space="preserve"> </w:t>
      </w:r>
      <w:r w:rsidR="00466F1F" w:rsidRPr="007C6941">
        <w:rPr>
          <w:color w:val="auto"/>
          <w:sz w:val="28"/>
          <w:szCs w:val="28"/>
        </w:rPr>
        <w:t xml:space="preserve">предусматривается осуществлять в порядке и на условиях, которые установлены Правилами предоставления и распределения субсидий из федерального бюджета бюджетам субъектов Российской Федерации на развитие </w:t>
      </w:r>
      <w:r w:rsidR="00466F1F" w:rsidRPr="00E34BFA">
        <w:rPr>
          <w:color w:val="auto"/>
          <w:sz w:val="28"/>
          <w:szCs w:val="28"/>
        </w:rPr>
        <w:t xml:space="preserve">инженерной инфраструктуры на сельских территориях, являющимся </w:t>
      </w:r>
      <w:hyperlink r:id="rId13" w:anchor="/document/70210644/entry/13000" w:history="1">
        <w:r w:rsidR="00466F1F" w:rsidRPr="00E34BFA">
          <w:rPr>
            <w:rStyle w:val="af5"/>
            <w:color w:val="auto"/>
            <w:sz w:val="28"/>
            <w:szCs w:val="28"/>
            <w:u w:val="none"/>
          </w:rPr>
          <w:t>приложением № </w:t>
        </w:r>
      </w:hyperlink>
      <w:r w:rsidR="007E1612" w:rsidRPr="00E34BFA">
        <w:rPr>
          <w:color w:val="auto"/>
          <w:sz w:val="28"/>
          <w:szCs w:val="28"/>
        </w:rPr>
        <w:t>9</w:t>
      </w:r>
      <w:r w:rsidR="00466F1F" w:rsidRPr="00E34BFA">
        <w:rPr>
          <w:color w:val="auto"/>
          <w:sz w:val="28"/>
          <w:szCs w:val="28"/>
        </w:rPr>
        <w:t xml:space="preserve"> к Государственной программе Российской Федерации «Комплексное развитие сельских территорий», утвержденной </w:t>
      </w:r>
      <w:hyperlink r:id="rId14" w:anchor="/document/70210644/entry/0" w:history="1">
        <w:r w:rsidR="00466F1F" w:rsidRPr="00E34BFA">
          <w:rPr>
            <w:rStyle w:val="af5"/>
            <w:color w:val="auto"/>
            <w:sz w:val="28"/>
            <w:szCs w:val="28"/>
            <w:u w:val="none"/>
          </w:rPr>
          <w:t>постановлением</w:t>
        </w:r>
      </w:hyperlink>
      <w:r w:rsidR="00466F1F" w:rsidRPr="00E34BFA">
        <w:rPr>
          <w:color w:val="auto"/>
          <w:sz w:val="28"/>
          <w:szCs w:val="28"/>
        </w:rPr>
        <w:t xml:space="preserve"> Правительства Российской</w:t>
      </w:r>
      <w:r w:rsidR="00466F1F" w:rsidRPr="007C6941">
        <w:rPr>
          <w:color w:val="auto"/>
          <w:sz w:val="28"/>
          <w:szCs w:val="28"/>
        </w:rPr>
        <w:t xml:space="preserve"> Федерации от 31 мая 201</w:t>
      </w:r>
      <w:r w:rsidR="00E34BFA">
        <w:rPr>
          <w:color w:val="auto"/>
          <w:sz w:val="28"/>
          <w:szCs w:val="28"/>
        </w:rPr>
        <w:t>9</w:t>
      </w:r>
      <w:r w:rsidR="00466F1F" w:rsidRPr="007C6941">
        <w:rPr>
          <w:color w:val="auto"/>
          <w:sz w:val="28"/>
          <w:szCs w:val="28"/>
        </w:rPr>
        <w:t> г. № 696.</w:t>
      </w:r>
      <w:proofErr w:type="gramEnd"/>
    </w:p>
    <w:p w:rsidR="004F4367" w:rsidRPr="007C6941" w:rsidRDefault="004F4367" w:rsidP="004F4367">
      <w:pPr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 xml:space="preserve">Указанные субсидии предполагается предоставлять на условиях </w:t>
      </w:r>
      <w:proofErr w:type="spellStart"/>
      <w:r w:rsidRPr="007C694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C6941">
        <w:rPr>
          <w:rFonts w:ascii="Times New Roman" w:hAnsi="Times New Roman" w:cs="Times New Roman"/>
          <w:sz w:val="28"/>
          <w:szCs w:val="28"/>
        </w:rPr>
        <w:t xml:space="preserve"> расходов за счет средств федерального бюджета.</w:t>
      </w:r>
    </w:p>
    <w:p w:rsidR="004F4367" w:rsidRPr="007C6941" w:rsidRDefault="004F4367" w:rsidP="004F4367">
      <w:pPr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>Предоставление бюджетных ассигнований на реализацию мероприятий осуществляется в порядке и на условиях определяемых Правительством Республики Мордовия.</w:t>
      </w:r>
    </w:p>
    <w:p w:rsidR="000B29F9" w:rsidRPr="007C6941" w:rsidRDefault="000B29F9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E1612" w:rsidRPr="007C6941" w:rsidRDefault="007E1612" w:rsidP="007E1612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C6941">
        <w:rPr>
          <w:b/>
          <w:sz w:val="28"/>
          <w:szCs w:val="28"/>
        </w:rPr>
        <w:t xml:space="preserve">Глава </w:t>
      </w:r>
      <w:r w:rsidR="00AE4F24" w:rsidRPr="007C6941">
        <w:rPr>
          <w:b/>
          <w:sz w:val="28"/>
          <w:szCs w:val="28"/>
        </w:rPr>
        <w:t>7</w:t>
      </w:r>
      <w:r w:rsidRPr="007C6941">
        <w:rPr>
          <w:b/>
          <w:sz w:val="28"/>
          <w:szCs w:val="28"/>
        </w:rPr>
        <w:t>. Мероприятие «Современный облик сельских территорий»</w:t>
      </w:r>
    </w:p>
    <w:p w:rsidR="007E1612" w:rsidRPr="007C6941" w:rsidRDefault="007E1612" w:rsidP="007E161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F5EF0" w:rsidRPr="007C6941" w:rsidRDefault="003F5EF0" w:rsidP="003F5EF0">
      <w:pPr>
        <w:ind w:firstLine="708"/>
        <w:rPr>
          <w:rFonts w:ascii="Times New Roman" w:eastAsia="Times New Roman" w:hAnsi="Times New Roman"/>
          <w:sz w:val="28"/>
          <w:szCs w:val="28"/>
        </w:rPr>
      </w:pPr>
      <w:r w:rsidRPr="007C6941">
        <w:rPr>
          <w:rFonts w:ascii="Times New Roman" w:eastAsia="Times New Roman" w:hAnsi="Times New Roman"/>
          <w:sz w:val="28"/>
          <w:szCs w:val="28"/>
        </w:rPr>
        <w:t>Реализация мероприятий «Современный облик сельских территорий» будет способствовать созданию условий для комплексного развития сельских территорий и обеспечит достижение положительных результатов, определяющих ее социально-экономическую эффективность.</w:t>
      </w:r>
    </w:p>
    <w:p w:rsidR="003F5EF0" w:rsidRPr="007C6941" w:rsidRDefault="003F5EF0" w:rsidP="003F5EF0">
      <w:pPr>
        <w:ind w:firstLine="708"/>
        <w:rPr>
          <w:rFonts w:ascii="Times New Roman" w:eastAsia="Times New Roman" w:hAnsi="Times New Roman"/>
          <w:sz w:val="28"/>
          <w:szCs w:val="28"/>
        </w:rPr>
      </w:pPr>
      <w:r w:rsidRPr="007C6941">
        <w:rPr>
          <w:rFonts w:ascii="Times New Roman" w:eastAsia="Times New Roman" w:hAnsi="Times New Roman"/>
          <w:sz w:val="28"/>
          <w:szCs w:val="28"/>
        </w:rPr>
        <w:t xml:space="preserve">В целом использование комплексного подхода </w:t>
      </w:r>
      <w:proofErr w:type="gramStart"/>
      <w:r w:rsidR="004F4367" w:rsidRPr="007C6941">
        <w:rPr>
          <w:rFonts w:ascii="Times New Roman" w:eastAsia="Times New Roman" w:hAnsi="Times New Roman"/>
          <w:sz w:val="28"/>
          <w:szCs w:val="28"/>
        </w:rPr>
        <w:t xml:space="preserve">приведёт </w:t>
      </w:r>
      <w:r w:rsidRPr="007C6941">
        <w:rPr>
          <w:rFonts w:ascii="Times New Roman" w:eastAsia="Times New Roman" w:hAnsi="Times New Roman"/>
          <w:sz w:val="28"/>
          <w:szCs w:val="28"/>
        </w:rPr>
        <w:t>к повышению уровня комфортности проживания на сельских территориях</w:t>
      </w:r>
      <w:proofErr w:type="gramEnd"/>
      <w:r w:rsidRPr="007C6941">
        <w:rPr>
          <w:rFonts w:ascii="Times New Roman" w:eastAsia="Times New Roman" w:hAnsi="Times New Roman"/>
          <w:sz w:val="28"/>
          <w:szCs w:val="28"/>
        </w:rPr>
        <w:t xml:space="preserve"> будет способствовать созданию благоприятных условий для повышения инвестиционной активности, созданию новых рабочих мест с учетом применения современных технологий в организации труда, повышению налогооблагаемой базы бюджетов муниципальных образований и обеспечению роста сельской экономики в целом.</w:t>
      </w:r>
    </w:p>
    <w:p w:rsidR="00F673BC" w:rsidRPr="007C6941" w:rsidRDefault="00F673BC" w:rsidP="00F673B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 xml:space="preserve">В рамках мероприятия «Современный облик сельских территорий» планируется реализация инициативных проектов комплексного развития сельских территорий, включающий </w:t>
      </w:r>
      <w:r w:rsidRPr="007C6941">
        <w:rPr>
          <w:rFonts w:ascii="Times New Roman" w:eastAsia="Calibri" w:hAnsi="Times New Roman" w:cs="Times New Roman"/>
          <w:sz w:val="28"/>
          <w:szCs w:val="28"/>
        </w:rPr>
        <w:t>комплекс мероприятий, реализуемых на сельских территориях, предусматривающий:</w:t>
      </w:r>
    </w:p>
    <w:p w:rsidR="00F673BC" w:rsidRPr="007C6941" w:rsidRDefault="00F673BC" w:rsidP="00F673BC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C6941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строительство, реконструкцию, модернизацию и капитальный ремонт объектов социальной и культурной сферы (дошкольные образовательные и общеобразовательные организации, амбулаторно-поликлинические учреждения, фельдшерско-акушерские пункты, офисы врачей общей </w:t>
      </w:r>
      <w:r w:rsidRPr="007C6941">
        <w:rPr>
          <w:rFonts w:ascii="Times New Roman" w:eastAsia="Times New Roman" w:hAnsi="Times New Roman" w:cs="Times New Roman"/>
          <w:sz w:val="28"/>
          <w:szCs w:val="28"/>
        </w:rPr>
        <w:lastRenderedPageBreak/>
        <w:t>практики, учреждения культурно-досугового типа, спортивные сооружения и площадки), строительство социокультурных центров;</w:t>
      </w:r>
    </w:p>
    <w:p w:rsidR="00F673BC" w:rsidRPr="007C6941" w:rsidRDefault="00F673BC" w:rsidP="00F673BC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C6941">
        <w:rPr>
          <w:rFonts w:ascii="Times New Roman" w:eastAsia="Times New Roman" w:hAnsi="Times New Roman" w:cs="Times New Roman"/>
          <w:sz w:val="28"/>
          <w:szCs w:val="28"/>
        </w:rPr>
        <w:t>приобретение новой автомобильной техники и оборудования для обеспечения функционирования существующих объекто</w:t>
      </w:r>
      <w:r w:rsidR="00222993">
        <w:rPr>
          <w:rFonts w:ascii="Times New Roman" w:eastAsia="Times New Roman" w:hAnsi="Times New Roman" w:cs="Times New Roman"/>
          <w:sz w:val="28"/>
          <w:szCs w:val="28"/>
        </w:rPr>
        <w:t>в социальной и культурной сферы</w:t>
      </w:r>
      <w:r w:rsidRPr="007C694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673BC" w:rsidRPr="007C6941" w:rsidRDefault="00F673BC" w:rsidP="00F673BC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C6941">
        <w:rPr>
          <w:rFonts w:ascii="Times New Roman" w:eastAsia="Times New Roman" w:hAnsi="Times New Roman" w:cs="Times New Roman"/>
          <w:sz w:val="28"/>
          <w:szCs w:val="28"/>
        </w:rPr>
        <w:t>развитие водоснабжения (строительство и реконструкция систем водоотведения и канализации, очистных сооружений, станций обезжелезивания воды, локальных водопроводов, водозаборных сооружений);</w:t>
      </w:r>
    </w:p>
    <w:p w:rsidR="00F673BC" w:rsidRPr="007C6941" w:rsidRDefault="00F673BC" w:rsidP="00F673BC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C6941">
        <w:rPr>
          <w:rFonts w:ascii="Times New Roman" w:eastAsia="Times New Roman" w:hAnsi="Times New Roman" w:cs="Times New Roman"/>
          <w:sz w:val="28"/>
          <w:szCs w:val="28"/>
        </w:rPr>
        <w:t>развитие энергообеспечения (строительство, приобретение и монтаж газо-поршневых установок, распределительных газовых сетей, строительство сетей электропередачи внутри муниципального образования, строительство уличных сетей освещения населенных пунктов (при обязательном использовании энергосберегающих технологий), строительство и оборудование автономных и возобновляемых источников энергии с применением технологий энергосбережения;</w:t>
      </w:r>
    </w:p>
    <w:p w:rsidR="00F673BC" w:rsidRPr="007C6941" w:rsidRDefault="00F673BC" w:rsidP="00F673BC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C6941">
        <w:rPr>
          <w:rFonts w:ascii="Times New Roman" w:eastAsia="Times New Roman" w:hAnsi="Times New Roman" w:cs="Times New Roman"/>
          <w:sz w:val="28"/>
          <w:szCs w:val="28"/>
        </w:rPr>
        <w:t>развитие телекоммуникаций (приобретения и монтаж оборудования, строительство линий передачи данных, обеспечивающих возможность подключения к сети «Интернет»).</w:t>
      </w:r>
    </w:p>
    <w:p w:rsidR="007E1612" w:rsidRPr="007C6941" w:rsidRDefault="007E1612" w:rsidP="007E1612">
      <w:pPr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 xml:space="preserve">Указанные субсидии предполагается предоставлять на условиях </w:t>
      </w:r>
      <w:proofErr w:type="spellStart"/>
      <w:r w:rsidRPr="007C694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C6941">
        <w:rPr>
          <w:rFonts w:ascii="Times New Roman" w:hAnsi="Times New Roman" w:cs="Times New Roman"/>
          <w:sz w:val="28"/>
          <w:szCs w:val="28"/>
        </w:rPr>
        <w:t xml:space="preserve"> расходов за счет средств федерального бюджета.</w:t>
      </w:r>
    </w:p>
    <w:p w:rsidR="007E1612" w:rsidRPr="007C6941" w:rsidRDefault="007E1612" w:rsidP="007E1612">
      <w:pPr>
        <w:rPr>
          <w:rFonts w:ascii="Times New Roman" w:hAnsi="Times New Roman" w:cs="Times New Roman"/>
          <w:sz w:val="28"/>
          <w:szCs w:val="28"/>
        </w:rPr>
      </w:pPr>
      <w:r w:rsidRPr="007C6941">
        <w:rPr>
          <w:rFonts w:ascii="Times New Roman" w:hAnsi="Times New Roman" w:cs="Times New Roman"/>
          <w:sz w:val="28"/>
          <w:szCs w:val="28"/>
        </w:rPr>
        <w:t>Предоставление бюджетных ассигнований на реализацию мероприятий осуществляется в порядке и на условиях определяемых Правительством Республики Мордовия.</w:t>
      </w:r>
    </w:p>
    <w:p w:rsidR="000B29F9" w:rsidRPr="007C6941" w:rsidRDefault="000B29F9" w:rsidP="000B29F9">
      <w:pPr>
        <w:pStyle w:val="empt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> </w:t>
      </w:r>
    </w:p>
    <w:p w:rsidR="000B29F9" w:rsidRPr="007C6941" w:rsidRDefault="000B29F9" w:rsidP="000B29F9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C6941">
        <w:rPr>
          <w:b/>
          <w:sz w:val="28"/>
          <w:szCs w:val="28"/>
        </w:rPr>
        <w:t>Раздел 3. Характеристика мер государственного регулирования, прогноз сводных показателей государственных заданий по реализации подпрограммы, участие государственных корпораций, акционерных обществ с государственным участием, обоснование объема финансовых ресурсов, необходим</w:t>
      </w:r>
      <w:r w:rsidR="005C713B">
        <w:rPr>
          <w:b/>
          <w:sz w:val="28"/>
          <w:szCs w:val="28"/>
        </w:rPr>
        <w:t>ых для реализации подпрограммы</w:t>
      </w:r>
    </w:p>
    <w:p w:rsidR="000B29F9" w:rsidRPr="007C6941" w:rsidRDefault="000B29F9" w:rsidP="000B29F9">
      <w:pPr>
        <w:pStyle w:val="empt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> </w:t>
      </w:r>
    </w:p>
    <w:p w:rsidR="000B29F9" w:rsidRPr="007C6941" w:rsidRDefault="000B29F9" w:rsidP="000B29F9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C6941">
        <w:rPr>
          <w:b/>
          <w:sz w:val="28"/>
          <w:szCs w:val="28"/>
        </w:rPr>
        <w:t xml:space="preserve">Глава </w:t>
      </w:r>
      <w:r w:rsidR="00AE4F24" w:rsidRPr="007C6941">
        <w:rPr>
          <w:b/>
          <w:sz w:val="28"/>
          <w:szCs w:val="28"/>
        </w:rPr>
        <w:t>8</w:t>
      </w:r>
      <w:r w:rsidRPr="007C6941">
        <w:rPr>
          <w:b/>
          <w:sz w:val="28"/>
          <w:szCs w:val="28"/>
        </w:rPr>
        <w:t>. Характеристика мер государственного регулирования, прогноз сводных показателей государственных заданий по реализации подпрограммы</w:t>
      </w:r>
    </w:p>
    <w:p w:rsidR="000B29F9" w:rsidRPr="007C6941" w:rsidRDefault="000B29F9" w:rsidP="000B29F9">
      <w:pPr>
        <w:pStyle w:val="empt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> </w:t>
      </w:r>
    </w:p>
    <w:p w:rsidR="000B29F9" w:rsidRPr="007C6941" w:rsidRDefault="000B29F9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Меры государственного регулирования подпрограммой не предусмотрены.</w:t>
      </w:r>
    </w:p>
    <w:p w:rsidR="000B29F9" w:rsidRPr="00624DA8" w:rsidRDefault="000B29F9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 xml:space="preserve">Сведения об основных мерах правового регулирования в сфере реализации подпрограммы приведены в </w:t>
      </w:r>
      <w:hyperlink r:id="rId15" w:anchor="/document/9081125/entry/10003" w:history="1">
        <w:r w:rsidRPr="00624DA8">
          <w:rPr>
            <w:rStyle w:val="af5"/>
            <w:color w:val="auto"/>
            <w:sz w:val="28"/>
            <w:szCs w:val="28"/>
            <w:u w:val="none"/>
          </w:rPr>
          <w:t xml:space="preserve">приложении </w:t>
        </w:r>
      </w:hyperlink>
      <w:r w:rsidR="004D1AD6">
        <w:rPr>
          <w:sz w:val="28"/>
          <w:szCs w:val="28"/>
        </w:rPr>
        <w:t>5</w:t>
      </w:r>
      <w:r w:rsidRPr="00624DA8">
        <w:rPr>
          <w:sz w:val="28"/>
          <w:szCs w:val="28"/>
        </w:rPr>
        <w:t xml:space="preserve"> к Государственной программе.</w:t>
      </w:r>
    </w:p>
    <w:p w:rsidR="000B29F9" w:rsidRPr="00624DA8" w:rsidRDefault="000B29F9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24DA8">
        <w:rPr>
          <w:sz w:val="28"/>
          <w:szCs w:val="28"/>
        </w:rPr>
        <w:tab/>
        <w:t>Оказание государственных услуг (выполнение работ) подпрограммой не предусмотрено.</w:t>
      </w:r>
    </w:p>
    <w:p w:rsidR="000B29F9" w:rsidRPr="007C6941" w:rsidRDefault="000B29F9" w:rsidP="000B29F9">
      <w:pPr>
        <w:pStyle w:val="empt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> </w:t>
      </w:r>
    </w:p>
    <w:p w:rsidR="000B29F9" w:rsidRPr="007C6941" w:rsidRDefault="000B29F9" w:rsidP="000B29F9">
      <w:pPr>
        <w:pStyle w:val="empt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> </w:t>
      </w:r>
    </w:p>
    <w:p w:rsidR="000B29F9" w:rsidRPr="007C6941" w:rsidRDefault="000B29F9" w:rsidP="000B29F9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C6941">
        <w:rPr>
          <w:b/>
          <w:sz w:val="28"/>
          <w:szCs w:val="28"/>
        </w:rPr>
        <w:lastRenderedPageBreak/>
        <w:t xml:space="preserve">Глава </w:t>
      </w:r>
      <w:r w:rsidR="004D1AD6">
        <w:rPr>
          <w:b/>
          <w:sz w:val="28"/>
          <w:szCs w:val="28"/>
        </w:rPr>
        <w:t>9</w:t>
      </w:r>
      <w:r w:rsidRPr="007C6941">
        <w:rPr>
          <w:b/>
          <w:sz w:val="28"/>
          <w:szCs w:val="28"/>
        </w:rPr>
        <w:t>. Обоснование объема финансовых ресурсов, необходимых для реализации подпрограммы</w:t>
      </w:r>
    </w:p>
    <w:p w:rsidR="000B29F9" w:rsidRPr="007C6941" w:rsidRDefault="000B29F9" w:rsidP="000B29F9">
      <w:pPr>
        <w:pStyle w:val="empt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> </w:t>
      </w:r>
    </w:p>
    <w:p w:rsidR="000B29F9" w:rsidRPr="007C6941" w:rsidRDefault="000B29F9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Подпрограмма реализуется за счет средств федерального, республиканского, местного бюджетов и внебюджетных источников.</w:t>
      </w:r>
    </w:p>
    <w:p w:rsidR="000B29F9" w:rsidRPr="007C6941" w:rsidRDefault="000B29F9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Прогнозный объем финансирования подпрограммы в 2020 – 202</w:t>
      </w:r>
      <w:r w:rsidR="00CB15BF">
        <w:rPr>
          <w:sz w:val="28"/>
          <w:szCs w:val="28"/>
        </w:rPr>
        <w:t>6</w:t>
      </w:r>
      <w:r w:rsidRPr="007C6941">
        <w:rPr>
          <w:sz w:val="28"/>
          <w:szCs w:val="28"/>
        </w:rPr>
        <w:t xml:space="preserve"> годах составит </w:t>
      </w:r>
      <w:r w:rsidR="00CB15BF">
        <w:rPr>
          <w:sz w:val="28"/>
          <w:szCs w:val="28"/>
        </w:rPr>
        <w:t>769093,958</w:t>
      </w:r>
      <w:r w:rsidRPr="007C6941">
        <w:rPr>
          <w:sz w:val="28"/>
          <w:szCs w:val="28"/>
        </w:rPr>
        <w:t> тыс. рублей, из которых средства федерального бюджета</w:t>
      </w:r>
      <w:r w:rsidR="004D1AD6">
        <w:rPr>
          <w:sz w:val="28"/>
          <w:szCs w:val="28"/>
        </w:rPr>
        <w:t xml:space="preserve"> и</w:t>
      </w:r>
      <w:r w:rsidR="007C6941" w:rsidRPr="007C6941">
        <w:rPr>
          <w:sz w:val="28"/>
          <w:szCs w:val="28"/>
        </w:rPr>
        <w:t> </w:t>
      </w:r>
      <w:r w:rsidR="004D1AD6" w:rsidRPr="007C6941">
        <w:rPr>
          <w:sz w:val="28"/>
          <w:szCs w:val="28"/>
        </w:rPr>
        <w:t xml:space="preserve">республиканского бюджета </w:t>
      </w:r>
      <w:r w:rsidRPr="007C6941">
        <w:rPr>
          <w:sz w:val="28"/>
          <w:szCs w:val="28"/>
        </w:rPr>
        <w:t>–</w:t>
      </w:r>
      <w:r w:rsidR="007C6941" w:rsidRPr="007C6941">
        <w:rPr>
          <w:sz w:val="28"/>
          <w:szCs w:val="28"/>
        </w:rPr>
        <w:t> </w:t>
      </w:r>
      <w:r w:rsidR="00CB15BF">
        <w:rPr>
          <w:sz w:val="28"/>
          <w:szCs w:val="28"/>
        </w:rPr>
        <w:t>727469,865</w:t>
      </w:r>
      <w:r w:rsidRPr="007C6941">
        <w:rPr>
          <w:sz w:val="28"/>
          <w:szCs w:val="28"/>
        </w:rPr>
        <w:t> тыс. рублей</w:t>
      </w:r>
      <w:r w:rsidR="004D1AD6">
        <w:rPr>
          <w:sz w:val="28"/>
          <w:szCs w:val="28"/>
        </w:rPr>
        <w:t xml:space="preserve">, </w:t>
      </w:r>
      <w:r w:rsidRPr="007C6941">
        <w:rPr>
          <w:sz w:val="28"/>
          <w:szCs w:val="28"/>
        </w:rPr>
        <w:t xml:space="preserve">местных бюджетов – </w:t>
      </w:r>
      <w:r w:rsidR="00CB15BF">
        <w:rPr>
          <w:sz w:val="28"/>
          <w:szCs w:val="28"/>
        </w:rPr>
        <w:t>9920,318</w:t>
      </w:r>
      <w:r w:rsidRPr="007C6941">
        <w:rPr>
          <w:sz w:val="28"/>
          <w:szCs w:val="28"/>
        </w:rPr>
        <w:t xml:space="preserve"> тыс. рублей и внебюджетных источников – </w:t>
      </w:r>
      <w:r w:rsidR="00CB15BF">
        <w:rPr>
          <w:sz w:val="28"/>
          <w:szCs w:val="28"/>
        </w:rPr>
        <w:t>31703,775</w:t>
      </w:r>
      <w:r w:rsidRPr="007C6941">
        <w:rPr>
          <w:sz w:val="28"/>
          <w:szCs w:val="28"/>
        </w:rPr>
        <w:t> тыс. рублей.</w:t>
      </w:r>
    </w:p>
    <w:p w:rsidR="000B29F9" w:rsidRPr="007C6941" w:rsidRDefault="000B29F9" w:rsidP="000B29F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 xml:space="preserve">Объем финансовых ресурсов, необходимых для реализации подпрограммы, приведен в разрезе мероприятий в </w:t>
      </w:r>
      <w:hyperlink r:id="rId16" w:anchor="/document/9081125/entry/10005" w:history="1">
        <w:r w:rsidRPr="007C6941">
          <w:rPr>
            <w:rStyle w:val="af5"/>
            <w:color w:val="auto"/>
            <w:sz w:val="28"/>
            <w:szCs w:val="28"/>
            <w:u w:val="none"/>
          </w:rPr>
          <w:t>приложени</w:t>
        </w:r>
        <w:r w:rsidR="004D1AD6">
          <w:rPr>
            <w:rStyle w:val="af5"/>
            <w:color w:val="auto"/>
            <w:sz w:val="28"/>
            <w:szCs w:val="28"/>
            <w:u w:val="none"/>
          </w:rPr>
          <w:t>и</w:t>
        </w:r>
        <w:r w:rsidRPr="007C6941">
          <w:rPr>
            <w:rStyle w:val="af5"/>
            <w:color w:val="auto"/>
            <w:sz w:val="28"/>
            <w:szCs w:val="28"/>
            <w:u w:val="none"/>
          </w:rPr>
          <w:t xml:space="preserve"> </w:t>
        </w:r>
      </w:hyperlink>
      <w:r w:rsidR="00F95BCC">
        <w:rPr>
          <w:sz w:val="28"/>
          <w:szCs w:val="28"/>
        </w:rPr>
        <w:t>5</w:t>
      </w:r>
      <w:r w:rsidRPr="007C6941">
        <w:rPr>
          <w:sz w:val="28"/>
          <w:szCs w:val="28"/>
        </w:rPr>
        <w:t xml:space="preserve"> к </w:t>
      </w:r>
      <w:r w:rsidR="00A11C90">
        <w:rPr>
          <w:sz w:val="28"/>
          <w:szCs w:val="28"/>
        </w:rPr>
        <w:t>Муниципаль</w:t>
      </w:r>
      <w:r w:rsidRPr="007C6941">
        <w:rPr>
          <w:sz w:val="28"/>
          <w:szCs w:val="28"/>
        </w:rPr>
        <w:t>ной программе.</w:t>
      </w:r>
      <w:r w:rsidR="009E51BB">
        <w:rPr>
          <w:sz w:val="28"/>
          <w:szCs w:val="28"/>
        </w:rPr>
        <w:t>».</w:t>
      </w:r>
    </w:p>
    <w:p w:rsidR="000B29F9" w:rsidRPr="007C6941" w:rsidRDefault="000B29F9" w:rsidP="00A11C9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C6941">
        <w:rPr>
          <w:sz w:val="28"/>
          <w:szCs w:val="28"/>
        </w:rPr>
        <w:tab/>
        <w:t> </w:t>
      </w:r>
    </w:p>
    <w:p w:rsidR="000B29F9" w:rsidRPr="007C6941" w:rsidRDefault="000B29F9" w:rsidP="009A4400">
      <w:pPr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sectPr w:rsidR="000B29F9" w:rsidRPr="007C6941" w:rsidSect="007C6941">
      <w:headerReference w:type="default" r:id="rId17"/>
      <w:footerReference w:type="default" r:id="rId18"/>
      <w:pgSz w:w="11905" w:h="16837"/>
      <w:pgMar w:top="1440" w:right="800" w:bottom="1440" w:left="1701" w:header="720" w:footer="720" w:gutter="0"/>
      <w:pgNumType w:start="4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7CB" w:rsidRDefault="006837CB">
      <w:r>
        <w:separator/>
      </w:r>
    </w:p>
  </w:endnote>
  <w:endnote w:type="continuationSeparator" w:id="0">
    <w:p w:rsidR="006837CB" w:rsidRDefault="00683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A87" w:rsidRDefault="00045A87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38"/>
      <w:gridCol w:w="3133"/>
      <w:gridCol w:w="3133"/>
    </w:tblGrid>
    <w:tr w:rsidR="00045A87" w:rsidTr="00246FE7">
      <w:tc>
        <w:tcPr>
          <w:tcW w:w="5083" w:type="dxa"/>
          <w:tcBorders>
            <w:top w:val="nil"/>
            <w:left w:val="nil"/>
            <w:bottom w:val="nil"/>
            <w:right w:val="nil"/>
          </w:tcBorders>
        </w:tcPr>
        <w:p w:rsidR="00045A87" w:rsidRDefault="00045A87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045A87" w:rsidRDefault="00045A87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077" w:type="dxa"/>
          <w:tcBorders>
            <w:top w:val="nil"/>
            <w:left w:val="nil"/>
            <w:bottom w:val="nil"/>
            <w:right w:val="nil"/>
          </w:tcBorders>
        </w:tcPr>
        <w:p w:rsidR="00045A87" w:rsidRDefault="00045A8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7CB" w:rsidRDefault="006837CB">
      <w:r>
        <w:separator/>
      </w:r>
    </w:p>
  </w:footnote>
  <w:footnote w:type="continuationSeparator" w:id="0">
    <w:p w:rsidR="006837CB" w:rsidRDefault="00683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04798"/>
      <w:docPartObj>
        <w:docPartGallery w:val="Page Numbers (Top of Page)"/>
        <w:docPartUnique/>
      </w:docPartObj>
    </w:sdtPr>
    <w:sdtEndPr/>
    <w:sdtContent>
      <w:p w:rsidR="00045A87" w:rsidRDefault="00045A87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5F15"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045A87" w:rsidRPr="00246FE7" w:rsidRDefault="00045A87" w:rsidP="00246FE7">
    <w:pPr>
      <w:pStyle w:val="af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73326"/>
    <w:multiLevelType w:val="hybridMultilevel"/>
    <w:tmpl w:val="EDEE7954"/>
    <w:lvl w:ilvl="0" w:tplc="BC244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49DC"/>
    <w:rsid w:val="00010D80"/>
    <w:rsid w:val="000132C9"/>
    <w:rsid w:val="0002338A"/>
    <w:rsid w:val="000264B1"/>
    <w:rsid w:val="00034E68"/>
    <w:rsid w:val="00045A87"/>
    <w:rsid w:val="00055602"/>
    <w:rsid w:val="00073641"/>
    <w:rsid w:val="00091E8C"/>
    <w:rsid w:val="00092D21"/>
    <w:rsid w:val="00092D60"/>
    <w:rsid w:val="00092E20"/>
    <w:rsid w:val="000A16F0"/>
    <w:rsid w:val="000B1DF8"/>
    <w:rsid w:val="000B29F9"/>
    <w:rsid w:val="000B4178"/>
    <w:rsid w:val="000E452C"/>
    <w:rsid w:val="000F18C5"/>
    <w:rsid w:val="001452DD"/>
    <w:rsid w:val="00147E13"/>
    <w:rsid w:val="00150745"/>
    <w:rsid w:val="00151D09"/>
    <w:rsid w:val="00153615"/>
    <w:rsid w:val="0015787F"/>
    <w:rsid w:val="00157D5E"/>
    <w:rsid w:val="001600F6"/>
    <w:rsid w:val="001610F2"/>
    <w:rsid w:val="00163B9A"/>
    <w:rsid w:val="0017018E"/>
    <w:rsid w:val="00171BB6"/>
    <w:rsid w:val="0017707B"/>
    <w:rsid w:val="0017770E"/>
    <w:rsid w:val="00181A55"/>
    <w:rsid w:val="00185F3A"/>
    <w:rsid w:val="001933D7"/>
    <w:rsid w:val="001B0921"/>
    <w:rsid w:val="001C52DF"/>
    <w:rsid w:val="001D4D49"/>
    <w:rsid w:val="001F688C"/>
    <w:rsid w:val="002067E8"/>
    <w:rsid w:val="00207EDD"/>
    <w:rsid w:val="00212A55"/>
    <w:rsid w:val="0022110A"/>
    <w:rsid w:val="00222993"/>
    <w:rsid w:val="00226962"/>
    <w:rsid w:val="00231761"/>
    <w:rsid w:val="00246FE7"/>
    <w:rsid w:val="00262F5D"/>
    <w:rsid w:val="00280DB2"/>
    <w:rsid w:val="00281CC0"/>
    <w:rsid w:val="002838C0"/>
    <w:rsid w:val="00296F94"/>
    <w:rsid w:val="002A5A0F"/>
    <w:rsid w:val="002B3559"/>
    <w:rsid w:val="002B5ED3"/>
    <w:rsid w:val="002C5F15"/>
    <w:rsid w:val="002F6CAE"/>
    <w:rsid w:val="00320849"/>
    <w:rsid w:val="00325571"/>
    <w:rsid w:val="00342524"/>
    <w:rsid w:val="00346D8D"/>
    <w:rsid w:val="00346F0C"/>
    <w:rsid w:val="00353007"/>
    <w:rsid w:val="003552F9"/>
    <w:rsid w:val="00356FCF"/>
    <w:rsid w:val="00364ED0"/>
    <w:rsid w:val="00385C3D"/>
    <w:rsid w:val="00392F7A"/>
    <w:rsid w:val="003B7EA2"/>
    <w:rsid w:val="003B7EF3"/>
    <w:rsid w:val="003C25EA"/>
    <w:rsid w:val="003D6341"/>
    <w:rsid w:val="003E1046"/>
    <w:rsid w:val="003F106A"/>
    <w:rsid w:val="003F2FA0"/>
    <w:rsid w:val="003F5EF0"/>
    <w:rsid w:val="00410544"/>
    <w:rsid w:val="00420D85"/>
    <w:rsid w:val="0043131A"/>
    <w:rsid w:val="00432F5D"/>
    <w:rsid w:val="004430B4"/>
    <w:rsid w:val="00446332"/>
    <w:rsid w:val="004523F1"/>
    <w:rsid w:val="00456384"/>
    <w:rsid w:val="00466F1F"/>
    <w:rsid w:val="00481136"/>
    <w:rsid w:val="00483A91"/>
    <w:rsid w:val="00495FDC"/>
    <w:rsid w:val="004A14B9"/>
    <w:rsid w:val="004A4296"/>
    <w:rsid w:val="004B2205"/>
    <w:rsid w:val="004C2333"/>
    <w:rsid w:val="004C5881"/>
    <w:rsid w:val="004D1AD6"/>
    <w:rsid w:val="004F4367"/>
    <w:rsid w:val="00500511"/>
    <w:rsid w:val="00531CC1"/>
    <w:rsid w:val="00540B39"/>
    <w:rsid w:val="00543635"/>
    <w:rsid w:val="00550A55"/>
    <w:rsid w:val="005512DC"/>
    <w:rsid w:val="00564402"/>
    <w:rsid w:val="00585919"/>
    <w:rsid w:val="005A344A"/>
    <w:rsid w:val="005A3F4B"/>
    <w:rsid w:val="005C0CCF"/>
    <w:rsid w:val="005C3E68"/>
    <w:rsid w:val="005C6D3F"/>
    <w:rsid w:val="005C713B"/>
    <w:rsid w:val="005C7306"/>
    <w:rsid w:val="005D4A6E"/>
    <w:rsid w:val="005F39E4"/>
    <w:rsid w:val="00610A89"/>
    <w:rsid w:val="00611AC4"/>
    <w:rsid w:val="00615F51"/>
    <w:rsid w:val="006160F8"/>
    <w:rsid w:val="00624DA8"/>
    <w:rsid w:val="006349DC"/>
    <w:rsid w:val="00646316"/>
    <w:rsid w:val="0065695F"/>
    <w:rsid w:val="006701BC"/>
    <w:rsid w:val="00674005"/>
    <w:rsid w:val="006837CB"/>
    <w:rsid w:val="0068480F"/>
    <w:rsid w:val="006B1532"/>
    <w:rsid w:val="006D1ADD"/>
    <w:rsid w:val="006D3C8F"/>
    <w:rsid w:val="006E74F4"/>
    <w:rsid w:val="006F0961"/>
    <w:rsid w:val="006F2A58"/>
    <w:rsid w:val="00706F82"/>
    <w:rsid w:val="00707EFA"/>
    <w:rsid w:val="007220F9"/>
    <w:rsid w:val="0073676C"/>
    <w:rsid w:val="00736F1C"/>
    <w:rsid w:val="00753EEB"/>
    <w:rsid w:val="00760800"/>
    <w:rsid w:val="00762965"/>
    <w:rsid w:val="00763ADC"/>
    <w:rsid w:val="00767711"/>
    <w:rsid w:val="007816AF"/>
    <w:rsid w:val="00782567"/>
    <w:rsid w:val="0079742B"/>
    <w:rsid w:val="007B378B"/>
    <w:rsid w:val="007C68F0"/>
    <w:rsid w:val="007C6941"/>
    <w:rsid w:val="007D17F5"/>
    <w:rsid w:val="007E1612"/>
    <w:rsid w:val="007E2371"/>
    <w:rsid w:val="007F06FD"/>
    <w:rsid w:val="00800104"/>
    <w:rsid w:val="00824B7F"/>
    <w:rsid w:val="00825EE1"/>
    <w:rsid w:val="00845814"/>
    <w:rsid w:val="00872444"/>
    <w:rsid w:val="00872EE3"/>
    <w:rsid w:val="00875D02"/>
    <w:rsid w:val="00884440"/>
    <w:rsid w:val="008962B0"/>
    <w:rsid w:val="008B1B35"/>
    <w:rsid w:val="008B4E0F"/>
    <w:rsid w:val="008C0846"/>
    <w:rsid w:val="008C0ADC"/>
    <w:rsid w:val="008E1CEF"/>
    <w:rsid w:val="008E6873"/>
    <w:rsid w:val="0091266F"/>
    <w:rsid w:val="00931FCE"/>
    <w:rsid w:val="009371D2"/>
    <w:rsid w:val="0094762F"/>
    <w:rsid w:val="00947702"/>
    <w:rsid w:val="0095639B"/>
    <w:rsid w:val="009578DB"/>
    <w:rsid w:val="00966EDF"/>
    <w:rsid w:val="00971266"/>
    <w:rsid w:val="00985C78"/>
    <w:rsid w:val="009912D1"/>
    <w:rsid w:val="00996CC6"/>
    <w:rsid w:val="009A1414"/>
    <w:rsid w:val="009A4400"/>
    <w:rsid w:val="009B212F"/>
    <w:rsid w:val="009C7E6F"/>
    <w:rsid w:val="009D0E34"/>
    <w:rsid w:val="009D35B2"/>
    <w:rsid w:val="009D5DB6"/>
    <w:rsid w:val="009E51BB"/>
    <w:rsid w:val="00A012C7"/>
    <w:rsid w:val="00A11C90"/>
    <w:rsid w:val="00A237BD"/>
    <w:rsid w:val="00A23974"/>
    <w:rsid w:val="00A25F4D"/>
    <w:rsid w:val="00A33853"/>
    <w:rsid w:val="00A44595"/>
    <w:rsid w:val="00A816D3"/>
    <w:rsid w:val="00A84B09"/>
    <w:rsid w:val="00A90BAE"/>
    <w:rsid w:val="00A932B3"/>
    <w:rsid w:val="00A9343F"/>
    <w:rsid w:val="00A951AA"/>
    <w:rsid w:val="00AA1332"/>
    <w:rsid w:val="00AB15A0"/>
    <w:rsid w:val="00AB3C8E"/>
    <w:rsid w:val="00AE4F24"/>
    <w:rsid w:val="00AE7335"/>
    <w:rsid w:val="00AF7F63"/>
    <w:rsid w:val="00B00647"/>
    <w:rsid w:val="00B047B4"/>
    <w:rsid w:val="00B05D86"/>
    <w:rsid w:val="00B07D66"/>
    <w:rsid w:val="00B1758A"/>
    <w:rsid w:val="00B203D0"/>
    <w:rsid w:val="00B22FC6"/>
    <w:rsid w:val="00B2693D"/>
    <w:rsid w:val="00B4680F"/>
    <w:rsid w:val="00B50684"/>
    <w:rsid w:val="00B65084"/>
    <w:rsid w:val="00B67B04"/>
    <w:rsid w:val="00BB2538"/>
    <w:rsid w:val="00BC2BA0"/>
    <w:rsid w:val="00BC3473"/>
    <w:rsid w:val="00BC5A46"/>
    <w:rsid w:val="00BC5BFF"/>
    <w:rsid w:val="00BD23B5"/>
    <w:rsid w:val="00BF2B33"/>
    <w:rsid w:val="00C00307"/>
    <w:rsid w:val="00C00C5F"/>
    <w:rsid w:val="00C06037"/>
    <w:rsid w:val="00C15DAC"/>
    <w:rsid w:val="00C17A8B"/>
    <w:rsid w:val="00C23457"/>
    <w:rsid w:val="00C2356E"/>
    <w:rsid w:val="00C2639A"/>
    <w:rsid w:val="00C41A5C"/>
    <w:rsid w:val="00C65BAB"/>
    <w:rsid w:val="00C70E1A"/>
    <w:rsid w:val="00C760B5"/>
    <w:rsid w:val="00C80FA4"/>
    <w:rsid w:val="00C83030"/>
    <w:rsid w:val="00CB15BF"/>
    <w:rsid w:val="00CB1C3C"/>
    <w:rsid w:val="00CE1E6C"/>
    <w:rsid w:val="00CE363B"/>
    <w:rsid w:val="00D06C80"/>
    <w:rsid w:val="00D15E5F"/>
    <w:rsid w:val="00D17BC4"/>
    <w:rsid w:val="00D23F7B"/>
    <w:rsid w:val="00D4789E"/>
    <w:rsid w:val="00D478AB"/>
    <w:rsid w:val="00D6525D"/>
    <w:rsid w:val="00D8419A"/>
    <w:rsid w:val="00D872F6"/>
    <w:rsid w:val="00DA35AB"/>
    <w:rsid w:val="00DA6E6A"/>
    <w:rsid w:val="00DB26AB"/>
    <w:rsid w:val="00DC33ED"/>
    <w:rsid w:val="00DC6403"/>
    <w:rsid w:val="00DD1715"/>
    <w:rsid w:val="00DE0B84"/>
    <w:rsid w:val="00DF2052"/>
    <w:rsid w:val="00E1347A"/>
    <w:rsid w:val="00E1349A"/>
    <w:rsid w:val="00E1601B"/>
    <w:rsid w:val="00E2062A"/>
    <w:rsid w:val="00E23CB0"/>
    <w:rsid w:val="00E34BFA"/>
    <w:rsid w:val="00E40788"/>
    <w:rsid w:val="00E42AF8"/>
    <w:rsid w:val="00E60013"/>
    <w:rsid w:val="00E77964"/>
    <w:rsid w:val="00E84056"/>
    <w:rsid w:val="00E86707"/>
    <w:rsid w:val="00E968E8"/>
    <w:rsid w:val="00EA0B01"/>
    <w:rsid w:val="00EA55E1"/>
    <w:rsid w:val="00EB55C1"/>
    <w:rsid w:val="00EC4E67"/>
    <w:rsid w:val="00EE5F05"/>
    <w:rsid w:val="00EE6EB4"/>
    <w:rsid w:val="00EF508A"/>
    <w:rsid w:val="00EF529A"/>
    <w:rsid w:val="00F1502C"/>
    <w:rsid w:val="00F50DD2"/>
    <w:rsid w:val="00F5673D"/>
    <w:rsid w:val="00F57621"/>
    <w:rsid w:val="00F66D2B"/>
    <w:rsid w:val="00F673BC"/>
    <w:rsid w:val="00F95BCC"/>
    <w:rsid w:val="00FB28D0"/>
    <w:rsid w:val="00FC65F2"/>
    <w:rsid w:val="00FD35D0"/>
    <w:rsid w:val="00FD3A68"/>
    <w:rsid w:val="00FE5A36"/>
    <w:rsid w:val="00FF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  <w:style w:type="paragraph" w:customStyle="1" w:styleId="Default">
    <w:name w:val="Default"/>
    <w:rsid w:val="00931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5D4A6E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00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66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6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89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554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168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12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797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147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719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4874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5008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9900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2297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44194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2629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27902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7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4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7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532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383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904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50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5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7502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4081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543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4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06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49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07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3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159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001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577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94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50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75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3273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4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0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8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5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638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8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133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136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268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9592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324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2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1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1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42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16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42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039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746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829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244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7889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3590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740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1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30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50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19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588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62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31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451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524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510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12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6762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740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9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0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2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9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4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58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73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448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58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413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1060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52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49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1279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7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543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8465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3571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84030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9520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5274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1593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293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814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6183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4422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510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2281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0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658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3779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9917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546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7590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5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25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00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30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075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33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72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2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990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2148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8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6046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5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2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50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18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05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42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20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70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59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979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2610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3551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2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65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9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8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5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10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392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696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058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4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42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2259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907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4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5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8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89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053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08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2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732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44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273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6093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556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obileonline.garant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bileonline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4CF88-8400-4DB2-A063-7F2CD686A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</Pages>
  <Words>3145</Words>
  <Characters>17929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User</cp:lastModifiedBy>
  <cp:revision>33</cp:revision>
  <cp:lastPrinted>2019-07-19T09:16:00Z</cp:lastPrinted>
  <dcterms:created xsi:type="dcterms:W3CDTF">2019-05-27T07:10:00Z</dcterms:created>
  <dcterms:modified xsi:type="dcterms:W3CDTF">2023-11-29T07:28:00Z</dcterms:modified>
</cp:coreProperties>
</file>