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</w:rPr>
      </w:pPr>
      <w:r w:rsidRPr="00E20741">
        <w:rPr>
          <w:b/>
          <w:color w:val="333333"/>
        </w:rPr>
        <w:t xml:space="preserve">Об электронном паспорте </w:t>
      </w:r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</w:rPr>
      </w:pPr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20741">
        <w:rPr>
          <w:color w:val="333333"/>
        </w:rPr>
        <w:t>Указом Президента Российской Федерации от 18.09.2023 № 695«О представлении сведений, содержащихся в документах, удостоверяющих личность гражданина Российской Федерации, с использованием информационных технологий» введена возможность предоставления цифрового удостоверения вместо бумажного паспорта.</w:t>
      </w:r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20741">
        <w:rPr>
          <w:color w:val="333333"/>
        </w:rPr>
        <w:t>Цифровой паспорт — это документ на электронном носителе, удостоверяющий личность гражданина Российской Федерации. Представляет собой пластиковую карточку с чипом. Помимо обычных паспортных данных на карточке могут быть записаны отпечатки пальцев, данные по биометрической аутентификации, данные водительского удостоверения, миграционного учета, СНИЛС, ИНН, а также электронная подпись.</w:t>
      </w:r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20741">
        <w:rPr>
          <w:color w:val="333333"/>
        </w:rPr>
        <w:t>Цифровой паспорт можно будет показывать в мобильном приложении федеральной государственной информационной системы «Единый портал государственных и муниципальных услуг», предъявление которого будет соответствовать предоставлению бумажной версии паспорта.</w:t>
      </w:r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20741">
        <w:rPr>
          <w:color w:val="333333"/>
        </w:rPr>
        <w:t>За гражданами остается право использовать любой вид документа. Представление сведений в таком формате будет осуществляться добровольно.</w:t>
      </w:r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E20741">
        <w:rPr>
          <w:color w:val="333333"/>
        </w:rPr>
        <w:t>м</w:t>
      </w:r>
      <w:proofErr w:type="gramEnd"/>
      <w:r w:rsidRPr="00E20741">
        <w:rPr>
          <w:color w:val="333333"/>
        </w:rPr>
        <w:t>обильное приложение федеральной государственной информационной системы «Единый портал государственных и муниципальных услуг» можно будет использовать вместо бумажных документов — удостоверений, выписок, справок, свидетельств, паспорта — только в отдельных бытовых случаях. Цифровые копии не заменят оригиналы документов.</w:t>
      </w:r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E20741">
        <w:rPr>
          <w:color w:val="333333"/>
        </w:rPr>
        <w:t>Перечень документов, которые можно будет предъявлять с помощью указанного мобильного приложения, а также порядок его применения, состав сведений, которые могут быть использованы подобным способом, порядок их обработки поручено определить Правительству Российской Федерации в течение трех месяцев по согласованию с Федеральной службой безопасности России.</w:t>
      </w:r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20741">
        <w:rPr>
          <w:color w:val="333333"/>
        </w:rPr>
        <w:t>Получить цифровое удостоверение можно будет с помощью мобильного приложения системы «Единый портал государственных и муниципальных услуг».</w:t>
      </w:r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E20741">
        <w:rPr>
          <w:color w:val="333333"/>
        </w:rPr>
        <w:t>Министерство цифрового развития, связи и массовых коммуникаций Российской Федерации на основании информации, представленной юридическими лицами в установленном Правительством Российской Федерации порядке, ведет реестр, содержащий данные о юридических лицах и видах их деятельности, для осуществления которых используются сведения, представленные с использованием мобильного приложения.</w:t>
      </w:r>
      <w:proofErr w:type="gramEnd"/>
    </w:p>
    <w:p w:rsidR="00E0621B" w:rsidRPr="00E20741" w:rsidRDefault="00E0621B" w:rsidP="00E062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20741">
        <w:rPr>
          <w:color w:val="333333"/>
        </w:rPr>
        <w:t>Юридические лица вправе получать и проверять сведения, представленные с использованием мобильного приложения, с момента внесения соответствующих данных в реестр.</w:t>
      </w:r>
    </w:p>
    <w:p w:rsidR="00E0621B" w:rsidRPr="00E20741" w:rsidRDefault="00E0621B" w:rsidP="00E06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</w:p>
    <w:sectPr w:rsidR="00E0621B" w:rsidRPr="00E20741" w:rsidSect="00E2074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E2C"/>
    <w:multiLevelType w:val="multilevel"/>
    <w:tmpl w:val="0B3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1B"/>
    <w:rsid w:val="00450842"/>
    <w:rsid w:val="00E0621B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2023-10-27T08:45:00Z</dcterms:created>
  <dcterms:modified xsi:type="dcterms:W3CDTF">2023-10-27T08:46:00Z</dcterms:modified>
</cp:coreProperties>
</file>