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FB" w:rsidRPr="00FF27E4" w:rsidRDefault="00C74CFB" w:rsidP="00335C76">
      <w:pPr>
        <w:spacing w:line="360" w:lineRule="auto"/>
        <w:ind w:right="-285"/>
        <w:jc w:val="center"/>
        <w:rPr>
          <w:b/>
          <w:bCs/>
          <w:sz w:val="56"/>
          <w:szCs w:val="56"/>
        </w:rPr>
      </w:pPr>
      <w:proofErr w:type="gramStart"/>
      <w:r w:rsidRPr="00FF27E4">
        <w:rPr>
          <w:b/>
          <w:bCs/>
          <w:sz w:val="56"/>
          <w:szCs w:val="56"/>
        </w:rPr>
        <w:t>Р</w:t>
      </w:r>
      <w:proofErr w:type="gramEnd"/>
      <w:r w:rsidRPr="00FF27E4">
        <w:rPr>
          <w:b/>
          <w:bCs/>
          <w:sz w:val="56"/>
          <w:szCs w:val="56"/>
        </w:rPr>
        <w:t xml:space="preserve"> Е Ш Е Н И Е</w:t>
      </w:r>
    </w:p>
    <w:p w:rsidR="00C74CFB" w:rsidRPr="00FF27E4" w:rsidRDefault="00C74CFB" w:rsidP="00335C76">
      <w:pPr>
        <w:spacing w:line="360" w:lineRule="auto"/>
        <w:ind w:right="-285"/>
        <w:jc w:val="center"/>
        <w:rPr>
          <w:b/>
          <w:bCs/>
          <w:sz w:val="36"/>
          <w:szCs w:val="36"/>
        </w:rPr>
      </w:pPr>
      <w:r w:rsidRPr="00FF27E4">
        <w:rPr>
          <w:b/>
          <w:bCs/>
          <w:sz w:val="36"/>
          <w:szCs w:val="36"/>
        </w:rPr>
        <w:t xml:space="preserve">СОВЕТА ДЕПУТАТОВ </w:t>
      </w:r>
    </w:p>
    <w:p w:rsidR="00C74CFB" w:rsidRPr="00FF27E4" w:rsidRDefault="00C74CFB" w:rsidP="00335C76">
      <w:pPr>
        <w:spacing w:line="360" w:lineRule="auto"/>
        <w:ind w:right="-285"/>
        <w:jc w:val="center"/>
        <w:rPr>
          <w:b/>
          <w:bCs/>
          <w:sz w:val="36"/>
          <w:szCs w:val="36"/>
        </w:rPr>
      </w:pPr>
      <w:r w:rsidRPr="00FF27E4">
        <w:rPr>
          <w:b/>
          <w:bCs/>
          <w:sz w:val="36"/>
          <w:szCs w:val="36"/>
        </w:rPr>
        <w:t>ИЧАЛКОВСКОГО МУНИЦИПАЛЬНОГО РАЙОНА</w:t>
      </w:r>
      <w:r w:rsidRPr="00FF27E4">
        <w:rPr>
          <w:b/>
          <w:bCs/>
        </w:rPr>
        <w:t xml:space="preserve">  </w:t>
      </w:r>
      <w:r w:rsidRPr="00FF27E4">
        <w:rPr>
          <w:b/>
          <w:bCs/>
          <w:sz w:val="36"/>
          <w:szCs w:val="36"/>
        </w:rPr>
        <w:t>РЕСПУБЛИКИ МОРДОВИЯ</w:t>
      </w:r>
    </w:p>
    <w:p w:rsidR="00C74CFB" w:rsidRPr="00FF27E4" w:rsidRDefault="00C74CFB" w:rsidP="00335C76">
      <w:pPr>
        <w:spacing w:line="360" w:lineRule="auto"/>
        <w:ind w:right="-285"/>
        <w:jc w:val="center"/>
        <w:rPr>
          <w:b/>
          <w:bCs/>
          <w:szCs w:val="28"/>
        </w:rPr>
      </w:pPr>
      <w:r w:rsidRPr="00FF27E4">
        <w:rPr>
          <w:b/>
          <w:bCs/>
          <w:szCs w:val="28"/>
        </w:rPr>
        <w:t>ПЯТОГО СОЗЫВА</w:t>
      </w:r>
    </w:p>
    <w:p w:rsidR="00C928AE" w:rsidRPr="00C928AE" w:rsidRDefault="00C928AE" w:rsidP="00C928AE">
      <w:pPr>
        <w:spacing w:line="360" w:lineRule="auto"/>
        <w:ind w:left="-360" w:hanging="66"/>
        <w:jc w:val="center"/>
        <w:rPr>
          <w:szCs w:val="28"/>
        </w:rPr>
      </w:pPr>
      <w:r w:rsidRPr="00C928AE">
        <w:rPr>
          <w:szCs w:val="28"/>
        </w:rPr>
        <w:t xml:space="preserve">от </w:t>
      </w:r>
      <w:r w:rsidR="00D67BF8">
        <w:rPr>
          <w:szCs w:val="28"/>
        </w:rPr>
        <w:t xml:space="preserve"> </w:t>
      </w:r>
      <w:r w:rsidR="00FC63E6">
        <w:rPr>
          <w:szCs w:val="28"/>
        </w:rPr>
        <w:t>30.05.2016г.</w:t>
      </w:r>
      <w:r w:rsidR="00D67BF8">
        <w:rPr>
          <w:szCs w:val="28"/>
        </w:rPr>
        <w:t xml:space="preserve">  </w:t>
      </w:r>
      <w:r w:rsidR="00AB5CA8">
        <w:rPr>
          <w:szCs w:val="28"/>
        </w:rPr>
        <w:tab/>
      </w:r>
      <w:r w:rsidR="00AB5CA8">
        <w:rPr>
          <w:szCs w:val="28"/>
        </w:rPr>
        <w:tab/>
      </w:r>
      <w:r w:rsidRPr="00C928AE">
        <w:rPr>
          <w:szCs w:val="28"/>
        </w:rPr>
        <w:tab/>
        <w:t xml:space="preserve">  </w:t>
      </w:r>
      <w:r w:rsidRPr="00C928AE">
        <w:rPr>
          <w:szCs w:val="28"/>
        </w:rPr>
        <w:tab/>
        <w:t xml:space="preserve">                             № </w:t>
      </w:r>
      <w:r w:rsidR="00FC63E6">
        <w:rPr>
          <w:szCs w:val="28"/>
        </w:rPr>
        <w:t>257</w:t>
      </w:r>
    </w:p>
    <w:p w:rsidR="00C74CFB" w:rsidRPr="00FF27E4" w:rsidRDefault="00C74CFB" w:rsidP="00335C76">
      <w:pPr>
        <w:spacing w:line="360" w:lineRule="auto"/>
        <w:ind w:right="-285"/>
        <w:jc w:val="center"/>
        <w:rPr>
          <w:szCs w:val="28"/>
        </w:rPr>
      </w:pPr>
      <w:proofErr w:type="gramStart"/>
      <w:r w:rsidRPr="00FF27E4">
        <w:rPr>
          <w:szCs w:val="28"/>
        </w:rPr>
        <w:t>с</w:t>
      </w:r>
      <w:proofErr w:type="gramEnd"/>
      <w:r w:rsidRPr="00FF27E4">
        <w:rPr>
          <w:szCs w:val="28"/>
        </w:rPr>
        <w:t xml:space="preserve">. К е м л я </w:t>
      </w:r>
    </w:p>
    <w:p w:rsidR="00171F72" w:rsidRDefault="00AB5CA8" w:rsidP="00642DE9">
      <w:pPr>
        <w:autoSpaceDE w:val="0"/>
        <w:autoSpaceDN w:val="0"/>
        <w:adjustRightInd w:val="0"/>
        <w:rPr>
          <w:b/>
          <w:bCs/>
          <w:sz w:val="27"/>
          <w:szCs w:val="27"/>
        </w:rPr>
      </w:pPr>
      <w:r w:rsidRPr="00D67BF8">
        <w:rPr>
          <w:b/>
          <w:bCs/>
          <w:sz w:val="27"/>
          <w:szCs w:val="27"/>
        </w:rPr>
        <w:t xml:space="preserve">Об утверждении Плана </w:t>
      </w:r>
      <w:r w:rsidR="00A4349E" w:rsidRPr="00D67BF8">
        <w:rPr>
          <w:b/>
          <w:bCs/>
          <w:sz w:val="27"/>
          <w:szCs w:val="27"/>
        </w:rPr>
        <w:t>противодействия коррупции</w:t>
      </w:r>
      <w:r w:rsidRPr="00D67BF8">
        <w:rPr>
          <w:b/>
          <w:bCs/>
          <w:sz w:val="27"/>
          <w:szCs w:val="27"/>
        </w:rPr>
        <w:t xml:space="preserve"> </w:t>
      </w:r>
    </w:p>
    <w:p w:rsidR="007B583F" w:rsidRDefault="00171F72" w:rsidP="00642DE9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в </w:t>
      </w:r>
      <w:r w:rsidR="007B583F">
        <w:rPr>
          <w:b/>
          <w:bCs/>
          <w:sz w:val="27"/>
          <w:szCs w:val="27"/>
        </w:rPr>
        <w:t>о</w:t>
      </w:r>
      <w:r w:rsidR="00AB5CA8" w:rsidRPr="00D67BF8">
        <w:rPr>
          <w:b/>
          <w:bCs/>
          <w:sz w:val="27"/>
          <w:szCs w:val="27"/>
        </w:rPr>
        <w:t>рганах</w:t>
      </w:r>
      <w:r w:rsidR="007B583F">
        <w:rPr>
          <w:b/>
          <w:bCs/>
          <w:sz w:val="27"/>
          <w:szCs w:val="27"/>
        </w:rPr>
        <w:t xml:space="preserve"> </w:t>
      </w:r>
      <w:r w:rsidR="00AB5CA8" w:rsidRPr="00D67BF8">
        <w:rPr>
          <w:b/>
          <w:bCs/>
          <w:sz w:val="27"/>
          <w:szCs w:val="27"/>
        </w:rPr>
        <w:t xml:space="preserve">местного самоуправления Ичалковского </w:t>
      </w:r>
    </w:p>
    <w:p w:rsidR="00642DE9" w:rsidRPr="007B583F" w:rsidRDefault="00AB5CA8" w:rsidP="00642DE9">
      <w:pPr>
        <w:autoSpaceDE w:val="0"/>
        <w:autoSpaceDN w:val="0"/>
        <w:adjustRightInd w:val="0"/>
        <w:rPr>
          <w:b/>
          <w:sz w:val="27"/>
          <w:szCs w:val="27"/>
        </w:rPr>
      </w:pPr>
      <w:r w:rsidRPr="00D67BF8">
        <w:rPr>
          <w:b/>
          <w:bCs/>
          <w:sz w:val="27"/>
          <w:szCs w:val="27"/>
        </w:rPr>
        <w:t>муниципального района</w:t>
      </w:r>
      <w:r w:rsidR="007B583F" w:rsidRPr="007B583F">
        <w:rPr>
          <w:bCs/>
          <w:szCs w:val="28"/>
        </w:rPr>
        <w:t xml:space="preserve"> </w:t>
      </w:r>
      <w:r w:rsidR="007B583F" w:rsidRPr="007B583F">
        <w:rPr>
          <w:b/>
          <w:bCs/>
          <w:sz w:val="27"/>
          <w:szCs w:val="27"/>
        </w:rPr>
        <w:t>на 2016 – 2017 годы</w:t>
      </w:r>
    </w:p>
    <w:p w:rsidR="008B6657" w:rsidRPr="00FF27E4" w:rsidRDefault="008B6657" w:rsidP="00642DE9">
      <w:pPr>
        <w:rPr>
          <w:b/>
          <w:bCs/>
          <w:sz w:val="26"/>
          <w:szCs w:val="26"/>
        </w:rPr>
      </w:pPr>
    </w:p>
    <w:p w:rsidR="008B6657" w:rsidRPr="00FF27E4" w:rsidRDefault="00AB5CA8" w:rsidP="00511CF9">
      <w:pPr>
        <w:ind w:right="-285"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Руководствуясь Национальным планом противодействия коррупции на 2016-2017 годы, утвержденным Указом Президента Российской Федерации от </w:t>
      </w:r>
      <w:r w:rsidR="004A5C93">
        <w:rPr>
          <w:szCs w:val="28"/>
        </w:rPr>
        <w:t>0</w:t>
      </w:r>
      <w:r>
        <w:rPr>
          <w:szCs w:val="28"/>
        </w:rPr>
        <w:t>1</w:t>
      </w:r>
      <w:r w:rsidR="004A5C93">
        <w:rPr>
          <w:szCs w:val="28"/>
        </w:rPr>
        <w:t>.04.</w:t>
      </w:r>
      <w:r>
        <w:rPr>
          <w:szCs w:val="28"/>
        </w:rPr>
        <w:t>2016 г</w:t>
      </w:r>
      <w:r w:rsidR="004A5C93">
        <w:rPr>
          <w:szCs w:val="28"/>
        </w:rPr>
        <w:t>.</w:t>
      </w:r>
      <w:r>
        <w:rPr>
          <w:szCs w:val="28"/>
        </w:rPr>
        <w:t xml:space="preserve"> № 147, Национальной стратегией противодействия коррупции, утвержденной Указом Президента Российской Федерации от 13</w:t>
      </w:r>
      <w:r w:rsidR="004A5C93">
        <w:rPr>
          <w:szCs w:val="28"/>
        </w:rPr>
        <w:t>.04.</w:t>
      </w:r>
      <w:r>
        <w:rPr>
          <w:szCs w:val="28"/>
        </w:rPr>
        <w:t>2010 г</w:t>
      </w:r>
      <w:r w:rsidR="004A5C93">
        <w:rPr>
          <w:szCs w:val="28"/>
        </w:rPr>
        <w:t>.</w:t>
      </w:r>
      <w:r w:rsidRPr="00AB5CA8">
        <w:rPr>
          <w:szCs w:val="28"/>
        </w:rPr>
        <w:t xml:space="preserve"> </w:t>
      </w:r>
      <w:r>
        <w:rPr>
          <w:szCs w:val="28"/>
        </w:rPr>
        <w:t xml:space="preserve">№ 460, </w:t>
      </w:r>
      <w:r w:rsidRPr="00AB5CA8">
        <w:rPr>
          <w:szCs w:val="28"/>
        </w:rPr>
        <w:t>Федеральным законом от 25.12.2008</w:t>
      </w:r>
      <w:r w:rsidR="004A5C93">
        <w:rPr>
          <w:szCs w:val="28"/>
        </w:rPr>
        <w:t xml:space="preserve"> </w:t>
      </w:r>
      <w:r w:rsidRPr="00AB5CA8">
        <w:rPr>
          <w:szCs w:val="28"/>
        </w:rPr>
        <w:t xml:space="preserve">г. № 273-ФЗ «О противодействии коррупции», </w:t>
      </w:r>
      <w:r w:rsidR="004A5C93">
        <w:rPr>
          <w:szCs w:val="28"/>
        </w:rPr>
        <w:t>пунктом 33 части 1 статьи 15</w:t>
      </w:r>
      <w:r w:rsidR="004A5C93" w:rsidRPr="004A5C93">
        <w:rPr>
          <w:szCs w:val="28"/>
        </w:rPr>
        <w:t xml:space="preserve"> </w:t>
      </w:r>
      <w:r w:rsidR="004A5C93">
        <w:rPr>
          <w:szCs w:val="28"/>
        </w:rPr>
        <w:t>Федерального закона от 13.10.2003 г. №131-ФЗ «Об общих принципах организации местного самоуправления в Российской Федерации</w:t>
      </w:r>
      <w:proofErr w:type="gramEnd"/>
      <w:r w:rsidR="004A5C93">
        <w:rPr>
          <w:szCs w:val="28"/>
        </w:rPr>
        <w:t>»</w:t>
      </w:r>
      <w:r w:rsidR="00502379">
        <w:rPr>
          <w:szCs w:val="28"/>
        </w:rPr>
        <w:t>,</w:t>
      </w:r>
      <w:r w:rsidR="004A5C93">
        <w:rPr>
          <w:szCs w:val="28"/>
        </w:rPr>
        <w:t xml:space="preserve"> пунктом 37 части 1 статьи 3 </w:t>
      </w:r>
      <w:r w:rsidR="004A5C93" w:rsidRPr="00FA4BC7">
        <w:rPr>
          <w:szCs w:val="28"/>
        </w:rPr>
        <w:t>Устав</w:t>
      </w:r>
      <w:r w:rsidR="004A5C93">
        <w:rPr>
          <w:szCs w:val="28"/>
        </w:rPr>
        <w:t>а</w:t>
      </w:r>
      <w:r w:rsidR="004A5C93" w:rsidRPr="00FA4BC7">
        <w:rPr>
          <w:szCs w:val="28"/>
        </w:rPr>
        <w:t xml:space="preserve"> Ичалковского муниципального района</w:t>
      </w:r>
      <w:r w:rsidR="004A5C93">
        <w:rPr>
          <w:szCs w:val="28"/>
        </w:rPr>
        <w:t xml:space="preserve">, </w:t>
      </w:r>
      <w:r w:rsidR="008B6657" w:rsidRPr="00FF27E4">
        <w:rPr>
          <w:szCs w:val="28"/>
        </w:rPr>
        <w:t>Совет депутатов Ичал</w:t>
      </w:r>
      <w:r w:rsidR="00D67BF8">
        <w:rPr>
          <w:szCs w:val="28"/>
        </w:rPr>
        <w:t xml:space="preserve">ковского муниципального района </w:t>
      </w:r>
      <w:r w:rsidR="008B6657" w:rsidRPr="00FF27E4">
        <w:rPr>
          <w:b/>
          <w:szCs w:val="28"/>
        </w:rPr>
        <w:t>решил:</w:t>
      </w:r>
    </w:p>
    <w:p w:rsidR="0082731F" w:rsidRDefault="008A58AC" w:rsidP="004A5C93">
      <w:pPr>
        <w:autoSpaceDE w:val="0"/>
        <w:autoSpaceDN w:val="0"/>
        <w:adjustRightInd w:val="0"/>
        <w:spacing w:before="120"/>
        <w:ind w:right="-284" w:firstLine="709"/>
        <w:jc w:val="both"/>
        <w:rPr>
          <w:bCs/>
          <w:szCs w:val="28"/>
        </w:rPr>
      </w:pPr>
      <w:bookmarkStart w:id="0" w:name="sub_11"/>
      <w:r w:rsidRPr="004A5C93">
        <w:rPr>
          <w:szCs w:val="28"/>
        </w:rPr>
        <w:t>1</w:t>
      </w:r>
      <w:r w:rsidR="00D852AD" w:rsidRPr="004A5C93">
        <w:rPr>
          <w:szCs w:val="28"/>
        </w:rPr>
        <w:t xml:space="preserve">. </w:t>
      </w:r>
      <w:r w:rsidR="004A5C93" w:rsidRPr="004A5C93">
        <w:rPr>
          <w:szCs w:val="28"/>
        </w:rPr>
        <w:t xml:space="preserve">Утвердить прилагаемый </w:t>
      </w:r>
      <w:r w:rsidR="004A5C93" w:rsidRPr="004A5C93">
        <w:rPr>
          <w:bCs/>
          <w:szCs w:val="28"/>
        </w:rPr>
        <w:t>План противодействия коррупции в органах</w:t>
      </w:r>
      <w:r w:rsidR="004A5C93">
        <w:rPr>
          <w:bCs/>
          <w:szCs w:val="28"/>
        </w:rPr>
        <w:t xml:space="preserve"> </w:t>
      </w:r>
      <w:r w:rsidR="004A5C93" w:rsidRPr="004A5C93">
        <w:rPr>
          <w:bCs/>
          <w:szCs w:val="28"/>
        </w:rPr>
        <w:t>местного самоуправления Ичалковского муниципального района</w:t>
      </w:r>
      <w:r w:rsidR="0089496D" w:rsidRPr="0089496D">
        <w:rPr>
          <w:bCs/>
          <w:szCs w:val="28"/>
        </w:rPr>
        <w:t xml:space="preserve"> </w:t>
      </w:r>
      <w:r w:rsidR="0089496D">
        <w:rPr>
          <w:bCs/>
          <w:szCs w:val="28"/>
        </w:rPr>
        <w:t>н</w:t>
      </w:r>
      <w:r w:rsidR="0089496D" w:rsidRPr="007B583F">
        <w:rPr>
          <w:bCs/>
          <w:szCs w:val="28"/>
        </w:rPr>
        <w:t>а 2016 – 2017 годы</w:t>
      </w:r>
      <w:r w:rsidR="004A5C93">
        <w:rPr>
          <w:bCs/>
          <w:szCs w:val="28"/>
        </w:rPr>
        <w:t>.</w:t>
      </w:r>
    </w:p>
    <w:p w:rsidR="004A5C93" w:rsidRPr="00FF27E4" w:rsidRDefault="004A5C93" w:rsidP="004A5C93">
      <w:pPr>
        <w:autoSpaceDE w:val="0"/>
        <w:autoSpaceDN w:val="0"/>
        <w:adjustRightInd w:val="0"/>
        <w:spacing w:before="120"/>
        <w:ind w:right="-284" w:firstLine="709"/>
        <w:jc w:val="both"/>
        <w:rPr>
          <w:szCs w:val="28"/>
        </w:rPr>
      </w:pPr>
      <w:r>
        <w:rPr>
          <w:bCs/>
          <w:szCs w:val="28"/>
        </w:rPr>
        <w:t xml:space="preserve">2. Администрации Ичалковского муниципального района организовать исполнение мероприятий </w:t>
      </w:r>
      <w:r w:rsidRPr="004A5C93">
        <w:rPr>
          <w:bCs/>
          <w:szCs w:val="28"/>
        </w:rPr>
        <w:t>План</w:t>
      </w:r>
      <w:r>
        <w:rPr>
          <w:bCs/>
          <w:szCs w:val="28"/>
        </w:rPr>
        <w:t>а</w:t>
      </w:r>
      <w:r w:rsidRPr="004A5C93">
        <w:rPr>
          <w:bCs/>
          <w:szCs w:val="28"/>
        </w:rPr>
        <w:t xml:space="preserve"> противодействия коррупции </w:t>
      </w:r>
      <w:r>
        <w:rPr>
          <w:bCs/>
          <w:szCs w:val="28"/>
        </w:rPr>
        <w:t xml:space="preserve">и осуществлять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их исполнением.</w:t>
      </w:r>
    </w:p>
    <w:bookmarkEnd w:id="0"/>
    <w:p w:rsidR="00FD3A6E" w:rsidRPr="00FF27E4" w:rsidRDefault="004A5C93" w:rsidP="00622BAE">
      <w:pPr>
        <w:pStyle w:val="a3"/>
        <w:spacing w:before="120"/>
        <w:ind w:left="0" w:right="-285" w:firstLine="709"/>
        <w:jc w:val="both"/>
        <w:rPr>
          <w:szCs w:val="28"/>
        </w:rPr>
      </w:pPr>
      <w:r>
        <w:rPr>
          <w:szCs w:val="28"/>
        </w:rPr>
        <w:t>3</w:t>
      </w:r>
      <w:r w:rsidR="00B77AAA" w:rsidRPr="00FF27E4">
        <w:rPr>
          <w:szCs w:val="28"/>
        </w:rPr>
        <w:t xml:space="preserve">. </w:t>
      </w:r>
      <w:r w:rsidR="00FD3A6E" w:rsidRPr="00FF27E4">
        <w:rPr>
          <w:szCs w:val="28"/>
        </w:rPr>
        <w:t>Настоящее решение вступает</w:t>
      </w:r>
      <w:r w:rsidR="00B77AAA" w:rsidRPr="00FF27E4">
        <w:rPr>
          <w:szCs w:val="28"/>
        </w:rPr>
        <w:t xml:space="preserve"> в силу со дня его официального </w:t>
      </w:r>
      <w:r w:rsidR="00FD3A6E" w:rsidRPr="00FF27E4">
        <w:rPr>
          <w:szCs w:val="28"/>
        </w:rPr>
        <w:t>опубликования.</w:t>
      </w:r>
    </w:p>
    <w:p w:rsidR="00CB7B77" w:rsidRDefault="00CB7B77" w:rsidP="00B77AAA">
      <w:pPr>
        <w:ind w:left="142" w:right="-285" w:firstLine="567"/>
        <w:rPr>
          <w:szCs w:val="28"/>
        </w:rPr>
      </w:pPr>
    </w:p>
    <w:p w:rsidR="00D67BF8" w:rsidRPr="00FF27E4" w:rsidRDefault="00D67BF8" w:rsidP="00B77AAA">
      <w:pPr>
        <w:ind w:left="142" w:right="-285" w:firstLine="567"/>
        <w:rPr>
          <w:szCs w:val="28"/>
        </w:rPr>
      </w:pPr>
    </w:p>
    <w:p w:rsidR="009B6D28" w:rsidRPr="00FF27E4" w:rsidRDefault="009B6D28" w:rsidP="00B77AAA">
      <w:pPr>
        <w:ind w:left="142" w:right="-285" w:firstLine="567"/>
        <w:rPr>
          <w:szCs w:val="28"/>
        </w:rPr>
      </w:pPr>
    </w:p>
    <w:p w:rsidR="00FC63E6" w:rsidRPr="00FC63E6" w:rsidRDefault="00FC63E6" w:rsidP="00FC63E6">
      <w:pPr>
        <w:autoSpaceDE w:val="0"/>
        <w:autoSpaceDN w:val="0"/>
        <w:adjustRightInd w:val="0"/>
        <w:jc w:val="both"/>
        <w:rPr>
          <w:szCs w:val="28"/>
        </w:rPr>
      </w:pPr>
      <w:r w:rsidRPr="00FC63E6">
        <w:rPr>
          <w:szCs w:val="28"/>
        </w:rPr>
        <w:t xml:space="preserve">Заместитель председателя Совета депутатов </w:t>
      </w:r>
    </w:p>
    <w:p w:rsidR="00FC63E6" w:rsidRPr="00FC63E6" w:rsidRDefault="00FC63E6" w:rsidP="00FC63E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63E6">
        <w:rPr>
          <w:szCs w:val="28"/>
        </w:rPr>
        <w:t>Ичалковского  муниципального района</w:t>
      </w:r>
      <w:r w:rsidRPr="00FC63E6">
        <w:rPr>
          <w:sz w:val="26"/>
          <w:szCs w:val="26"/>
        </w:rPr>
        <w:t xml:space="preserve">                             </w:t>
      </w:r>
      <w:r w:rsidRPr="00FC63E6">
        <w:rPr>
          <w:szCs w:val="28"/>
        </w:rPr>
        <w:t xml:space="preserve">          Н.И. </w:t>
      </w:r>
      <w:proofErr w:type="spellStart"/>
      <w:r w:rsidRPr="00FC63E6">
        <w:rPr>
          <w:szCs w:val="28"/>
        </w:rPr>
        <w:t>Пантюшин</w:t>
      </w:r>
      <w:proofErr w:type="spellEnd"/>
      <w:r w:rsidRPr="00FC63E6">
        <w:rPr>
          <w:szCs w:val="28"/>
        </w:rPr>
        <w:t xml:space="preserve"> </w:t>
      </w:r>
    </w:p>
    <w:p w:rsidR="007B583F" w:rsidRDefault="007B583F" w:rsidP="004E37C9">
      <w:pPr>
        <w:ind w:left="142" w:right="-285"/>
        <w:rPr>
          <w:szCs w:val="28"/>
        </w:rPr>
        <w:sectPr w:rsidR="007B583F" w:rsidSect="00AC0414">
          <w:headerReference w:type="default" r:id="rId8"/>
          <w:headerReference w:type="first" r:id="rId9"/>
          <w:pgSz w:w="11906" w:h="16838"/>
          <w:pgMar w:top="851" w:right="1134" w:bottom="426" w:left="1134" w:header="708" w:footer="708" w:gutter="0"/>
          <w:cols w:space="708"/>
          <w:titlePg/>
          <w:docGrid w:linePitch="381"/>
        </w:sectPr>
      </w:pPr>
    </w:p>
    <w:p w:rsidR="007B583F" w:rsidRDefault="007B583F" w:rsidP="007B583F">
      <w:pPr>
        <w:widowControl w:val="0"/>
        <w:autoSpaceDE w:val="0"/>
        <w:autoSpaceDN w:val="0"/>
        <w:adjustRightInd w:val="0"/>
        <w:jc w:val="right"/>
        <w:outlineLvl w:val="0"/>
        <w:rPr>
          <w:bCs/>
          <w:szCs w:val="28"/>
        </w:rPr>
      </w:pPr>
      <w:r>
        <w:rPr>
          <w:bCs/>
          <w:szCs w:val="28"/>
        </w:rPr>
        <w:lastRenderedPageBreak/>
        <w:t>УТВЕРЖДЕН</w:t>
      </w:r>
    </w:p>
    <w:p w:rsidR="007B583F" w:rsidRDefault="007B583F" w:rsidP="007B583F">
      <w:pPr>
        <w:widowControl w:val="0"/>
        <w:autoSpaceDE w:val="0"/>
        <w:autoSpaceDN w:val="0"/>
        <w:adjustRightInd w:val="0"/>
        <w:jc w:val="right"/>
        <w:outlineLvl w:val="0"/>
        <w:rPr>
          <w:bCs/>
          <w:szCs w:val="28"/>
        </w:rPr>
      </w:pPr>
      <w:r>
        <w:rPr>
          <w:bCs/>
          <w:szCs w:val="28"/>
        </w:rPr>
        <w:t>решением Совета депутатов</w:t>
      </w:r>
    </w:p>
    <w:p w:rsidR="007B583F" w:rsidRDefault="007B583F" w:rsidP="007B583F">
      <w:pPr>
        <w:widowControl w:val="0"/>
        <w:autoSpaceDE w:val="0"/>
        <w:autoSpaceDN w:val="0"/>
        <w:adjustRightInd w:val="0"/>
        <w:jc w:val="right"/>
        <w:outlineLvl w:val="0"/>
        <w:rPr>
          <w:bCs/>
          <w:szCs w:val="28"/>
        </w:rPr>
      </w:pPr>
      <w:r>
        <w:rPr>
          <w:bCs/>
          <w:szCs w:val="28"/>
        </w:rPr>
        <w:t>Ичалковского муниципального района</w:t>
      </w:r>
    </w:p>
    <w:p w:rsidR="007B583F" w:rsidRPr="007B583F" w:rsidRDefault="00FC63E6" w:rsidP="007B583F">
      <w:pPr>
        <w:widowControl w:val="0"/>
        <w:autoSpaceDE w:val="0"/>
        <w:autoSpaceDN w:val="0"/>
        <w:adjustRightInd w:val="0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от 30.05.2016 </w:t>
      </w:r>
      <w:bookmarkStart w:id="1" w:name="_GoBack"/>
      <w:bookmarkEnd w:id="1"/>
      <w:r>
        <w:rPr>
          <w:bCs/>
          <w:szCs w:val="28"/>
        </w:rPr>
        <w:t xml:space="preserve">г. </w:t>
      </w:r>
      <w:r w:rsidR="007B583F">
        <w:rPr>
          <w:bCs/>
          <w:szCs w:val="28"/>
        </w:rPr>
        <w:t>№</w:t>
      </w:r>
      <w:r>
        <w:rPr>
          <w:bCs/>
          <w:szCs w:val="28"/>
        </w:rPr>
        <w:t xml:space="preserve"> 257</w:t>
      </w:r>
    </w:p>
    <w:p w:rsidR="007B583F" w:rsidRPr="007B583F" w:rsidRDefault="007B583F" w:rsidP="007B583F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7B583F">
        <w:rPr>
          <w:b/>
          <w:bCs/>
          <w:szCs w:val="28"/>
        </w:rPr>
        <w:t>ПЛАН</w:t>
      </w:r>
      <w:r w:rsidRPr="007B583F">
        <w:rPr>
          <w:b/>
          <w:bCs/>
          <w:szCs w:val="28"/>
        </w:rPr>
        <w:br/>
      </w:r>
      <w:r w:rsidRPr="007B583F">
        <w:rPr>
          <w:bCs/>
          <w:szCs w:val="28"/>
        </w:rPr>
        <w:t xml:space="preserve">противодействия коррупции в органах местного самоуправления </w:t>
      </w:r>
    </w:p>
    <w:p w:rsidR="007B583F" w:rsidRPr="007B583F" w:rsidRDefault="007B583F" w:rsidP="007B583F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 xml:space="preserve">Ичалковского </w:t>
      </w:r>
      <w:r w:rsidRPr="007B583F">
        <w:rPr>
          <w:bCs/>
          <w:szCs w:val="28"/>
        </w:rPr>
        <w:t>муниципального района</w:t>
      </w:r>
      <w:r>
        <w:rPr>
          <w:bCs/>
          <w:szCs w:val="28"/>
        </w:rPr>
        <w:t xml:space="preserve"> н</w:t>
      </w:r>
      <w:r w:rsidRPr="007B583F">
        <w:rPr>
          <w:bCs/>
          <w:szCs w:val="28"/>
        </w:rPr>
        <w:t>а 2016 – 2017 годы</w:t>
      </w:r>
    </w:p>
    <w:p w:rsidR="007B583F" w:rsidRPr="007B583F" w:rsidRDefault="007B583F" w:rsidP="007B583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tbl>
      <w:tblPr>
        <w:tblW w:w="151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2268"/>
        <w:gridCol w:w="1701"/>
        <w:gridCol w:w="6336"/>
      </w:tblGrid>
      <w:tr w:rsidR="007B583F" w:rsidRPr="0016130A" w:rsidTr="00B0086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№ </w:t>
            </w:r>
            <w:proofErr w:type="gramStart"/>
            <w:r w:rsidRPr="0016130A">
              <w:rPr>
                <w:sz w:val="24"/>
                <w:szCs w:val="24"/>
              </w:rPr>
              <w:t>п</w:t>
            </w:r>
            <w:proofErr w:type="gramEnd"/>
            <w:r w:rsidRPr="0016130A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Ответственные</w:t>
            </w:r>
          </w:p>
          <w:p w:rsidR="007B583F" w:rsidRPr="0016130A" w:rsidRDefault="007B583F" w:rsidP="00894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Срок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исполнения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Ожидаемый результат</w:t>
            </w:r>
          </w:p>
        </w:tc>
      </w:tr>
      <w:tr w:rsidR="007B583F" w:rsidRPr="0016130A" w:rsidTr="00B00865">
        <w:tc>
          <w:tcPr>
            <w:tcW w:w="151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2" w:name="sub_1100"/>
            <w:r w:rsidRPr="0016130A">
              <w:rPr>
                <w:b/>
                <w:sz w:val="24"/>
                <w:szCs w:val="24"/>
              </w:rPr>
              <w:t xml:space="preserve">Повышение </w:t>
            </w:r>
            <w:proofErr w:type="gramStart"/>
            <w:r w:rsidRPr="0016130A">
              <w:rPr>
                <w:b/>
                <w:sz w:val="24"/>
                <w:szCs w:val="24"/>
              </w:rPr>
              <w:t>эффективности механизмов урегулирования конфликта интересов</w:t>
            </w:r>
            <w:proofErr w:type="gramEnd"/>
            <w:r w:rsidRPr="0016130A">
              <w:rPr>
                <w:b/>
                <w:sz w:val="24"/>
                <w:szCs w:val="24"/>
              </w:rPr>
              <w:t>,</w:t>
            </w:r>
          </w:p>
          <w:p w:rsidR="007B583F" w:rsidRPr="0016130A" w:rsidRDefault="007B583F" w:rsidP="007B583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130A">
              <w:rPr>
                <w:b/>
                <w:sz w:val="24"/>
                <w:szCs w:val="24"/>
              </w:rPr>
              <w:t>обеспечение соблюдения отдельными категориями лиц ограничений, запретов, исполнения ими обязанностей</w:t>
            </w:r>
          </w:p>
          <w:p w:rsidR="007B583F" w:rsidRPr="0016130A" w:rsidRDefault="007B583F" w:rsidP="007B583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130A">
              <w:rPr>
                <w:b/>
                <w:sz w:val="24"/>
                <w:szCs w:val="24"/>
              </w:rPr>
              <w:t>и привлечения к ответственности за их нарушение</w:t>
            </w:r>
            <w:bookmarkEnd w:id="2"/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Обеспечение действенного функционирования комиссии </w:t>
            </w:r>
            <w:r w:rsidRPr="0016130A">
              <w:rPr>
                <w:bCs/>
                <w:sz w:val="24"/>
                <w:szCs w:val="24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руководитель аппарата администрации,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кадровая служба,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юридическая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ежегодно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рассмотрение на заседаниях комиссии: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материалов проверки непредставления или представления неполных и (или) недостоверных сведений о доходах, об имуществе и обязательствах имущественного характера лицами, претендующими на замещение и замещающими должности муниципальной службы;</w:t>
            </w:r>
          </w:p>
          <w:p w:rsidR="007B583F" w:rsidRPr="0016130A" w:rsidRDefault="007B583F" w:rsidP="007B58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результатов осуществления </w:t>
            </w:r>
            <w:proofErr w:type="gramStart"/>
            <w:r w:rsidRPr="0016130A">
              <w:rPr>
                <w:sz w:val="24"/>
                <w:szCs w:val="24"/>
              </w:rPr>
              <w:t>контроля за</w:t>
            </w:r>
            <w:proofErr w:type="gramEnd"/>
            <w:r w:rsidRPr="0016130A">
              <w:rPr>
                <w:sz w:val="24"/>
                <w:szCs w:val="24"/>
              </w:rPr>
              <w:t xml:space="preserve"> расходами лиц, замещающих должности муниципальной службы;</w:t>
            </w:r>
          </w:p>
          <w:p w:rsidR="007B583F" w:rsidRPr="0016130A" w:rsidRDefault="007B583F" w:rsidP="007B58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заявлений лиц, замещающих должности муниципальной службы, о невозможности по объективным причинам представить сведения о доходах, об имуществе и обязательствах имущественного характера своих супруг (супругов) и несовершеннолетних детей;</w:t>
            </w:r>
          </w:p>
          <w:p w:rsidR="007B583F" w:rsidRPr="0016130A" w:rsidRDefault="007B583F" w:rsidP="007B58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уведомлений лиц, замещающих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7B583F" w:rsidRPr="0016130A" w:rsidRDefault="007B583F" w:rsidP="007B58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6130A">
              <w:rPr>
                <w:sz w:val="24"/>
                <w:szCs w:val="24"/>
              </w:rPr>
              <w:t xml:space="preserve">обращений граждан, замещавших в органе местного самоуправления должности муниципальной службы, включенные в соответствующий перечень должностей, о </w:t>
            </w:r>
            <w:r w:rsidRPr="0016130A">
              <w:rPr>
                <w:sz w:val="24"/>
                <w:szCs w:val="24"/>
              </w:rPr>
              <w:lastRenderedPageBreak/>
              <w:t>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их должностные (служебные) обязанности, до истечения двух лет со дня увольнения</w:t>
            </w:r>
            <w:proofErr w:type="gramEnd"/>
            <w:r w:rsidRPr="0016130A">
              <w:rPr>
                <w:sz w:val="24"/>
                <w:szCs w:val="24"/>
              </w:rPr>
              <w:t xml:space="preserve"> с муниципальной службы;</w:t>
            </w:r>
          </w:p>
          <w:p w:rsidR="007B583F" w:rsidRPr="0016130A" w:rsidRDefault="007B583F" w:rsidP="007B58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уведомлений коммерческих или некоммерческих организаций о заключении с гражданами, замещавшими должности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данными организациями входили в их должностные обязанности;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материалов проверки связанных с несоблюдением лицами, замещающими должности муниципальной службы, иных ограничений, запретов, принципов служебного поведения и неисполнения обязанностей, установленных </w:t>
            </w:r>
            <w:r w:rsidRPr="0016130A">
              <w:rPr>
                <w:bCs/>
                <w:sz w:val="24"/>
                <w:szCs w:val="24"/>
              </w:rPr>
              <w:t>нормативными правовыми актами</w:t>
            </w:r>
            <w:r w:rsidRPr="0016130A">
              <w:rPr>
                <w:sz w:val="24"/>
                <w:szCs w:val="24"/>
              </w:rPr>
              <w:t xml:space="preserve"> Российской Федерации о муниципальной службе и противодействии коррупции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Организация работы по приему и первичной обработке справок о доходах, расходах, об имуществе и обязательствах имущественного характера, представляемых лицами, претендующих на замещение должностей муниципальной службы и руководителей муниципальных учреждений, а также лицами, замещающими муниципальные должности, должности муниципальной службы и руководителей муниципальных </w:t>
            </w:r>
            <w:r w:rsidRPr="0016130A">
              <w:rPr>
                <w:sz w:val="24"/>
                <w:szCs w:val="24"/>
              </w:rPr>
              <w:lastRenderedPageBreak/>
              <w:t xml:space="preserve">учреждений, на себя своих супруг (супругов) и несовершеннолетних детей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кадровая служба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ежегодно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определение ответственных лиц за организацию работы по приему и первичной обработке справок о доходах, расходах, об имуществе и обязательствах имущественного характера;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организация работы по приему и первичной обработке справок о доходах, расходах, об имуществе и обязательствах имущественного характера: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ежегодно до 30 апреля представляемых лицами, замещающими муниципальные должности, должности муниципальной службы и руководителей муниципальных учреждений;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при оформлении трудовых отношений с лицами, претендующими на замещение должностей </w:t>
            </w:r>
            <w:r w:rsidRPr="0016130A">
              <w:rPr>
                <w:sz w:val="24"/>
                <w:szCs w:val="24"/>
              </w:rPr>
              <w:lastRenderedPageBreak/>
              <w:t>муниципальной службы, замещение которых влечет за собой представление данных сведений, а также с лицами, претендующими на замещение должностей руководителей муниципальных учреждений;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оказание индивидуальной консультативной помощи лицам, представляемым справки о доходах, расходах, об имуществе и обязательствах имущественного характера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6130A">
              <w:rPr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характера, представленных лицами, замещающими должности, замещение которых предусматривает обязанность представлять такие сведения на официальном сайте органа местного самоуправления в сети Интернет в порядке и сроки, установленные нормативными правовыми актами Российской Федерации</w:t>
            </w:r>
            <w:proofErr w:type="gramEnd"/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кадровая служба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ежегодно не позднее 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14 рабочих дней после окончания срока, установленного для представления сведений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6130A">
              <w:rPr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характера, представленных отдельными категориями лиц, за весь период замещения ими должностей,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органа местного</w:t>
            </w:r>
            <w:proofErr w:type="gramEnd"/>
            <w:r w:rsidRPr="0016130A">
              <w:rPr>
                <w:sz w:val="24"/>
                <w:szCs w:val="24"/>
              </w:rPr>
              <w:t xml:space="preserve"> самоуправления в сети Интернет в разделе «Противодействие коррупции» ежегодно в течение 14 рабочих дней со дня истечения срока, установленного для их подачи;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6130A">
              <w:rPr>
                <w:sz w:val="24"/>
                <w:szCs w:val="24"/>
              </w:rPr>
              <w:t>внесение не позднее 14 рабочих дней после окончания срока, установленного для представления уточненных сведений, соответствующих изменений в размещенные на официальном сайте органа местного самоуправления в сети Интернет сведения о доходах, расходах, об имуществе и обязательствах имущественного характера при представлении отдельными категориями лиц уточненных сведений в соответствии с требованиями приказа Минтруда России от 7 октября 2013 г. № 530н «О требованиях к</w:t>
            </w:r>
            <w:proofErr w:type="gramEnd"/>
            <w:r w:rsidRPr="0016130A">
              <w:rPr>
                <w:sz w:val="24"/>
                <w:szCs w:val="24"/>
              </w:rPr>
              <w:t xml:space="preserve"> </w:t>
            </w:r>
            <w:proofErr w:type="gramStart"/>
            <w:r w:rsidRPr="0016130A">
              <w:rPr>
                <w:sz w:val="24"/>
                <w:szCs w:val="24"/>
              </w:rPr>
              <w:t xml:space="preserve">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</w:t>
            </w:r>
            <w:r w:rsidRPr="0016130A">
              <w:rPr>
                <w:sz w:val="24"/>
                <w:szCs w:val="24"/>
              </w:rPr>
              <w:lastRenderedPageBreak/>
              <w:t>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</w:t>
            </w:r>
            <w:proofErr w:type="gramEnd"/>
            <w:r w:rsidRPr="0016130A">
              <w:rPr>
                <w:sz w:val="24"/>
                <w:szCs w:val="24"/>
              </w:rPr>
              <w:t xml:space="preserve"> характера»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Организация проведения в порядке, предусмотренном нормативными правовыми актами Российской Федерации, проверок коррупционного поведения отдельных категорий лиц  с применением соответствующих мер юридической ответственности по случаям непредставления или представления недостоверных и неполных сведений о доходах, расходах, об имуществе и обязательствах имущественного характера, несоблюдения ограничений, запретов, принципов служебного поведения и неисполнения обязанностей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руководитель аппарата администрации,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кадровая служба,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юридическая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ежегодно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проведение проверок непредставления или представления недостоверных и неполных сведений о доходах, об имуществе и обязательствах имущественного характера лицами, претендующими на замещение и замещающими должности муниципальной службы, а также лицами, претендующими и замещающими должности руководителей муниципальных учреждений;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16130A">
              <w:rPr>
                <w:sz w:val="24"/>
                <w:szCs w:val="24"/>
              </w:rPr>
              <w:t>контроля за</w:t>
            </w:r>
            <w:proofErr w:type="gramEnd"/>
            <w:r w:rsidRPr="0016130A">
              <w:rPr>
                <w:sz w:val="24"/>
                <w:szCs w:val="24"/>
              </w:rPr>
              <w:t xml:space="preserve"> расходами лиц, замещающих должности муниципальной службы;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проведение проверок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      </w:r>
          </w:p>
          <w:p w:rsidR="007B583F" w:rsidRPr="0016130A" w:rsidRDefault="007B583F" w:rsidP="007B58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проведение проверок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Федерации;</w:t>
            </w:r>
          </w:p>
          <w:p w:rsidR="007B583F" w:rsidRPr="0016130A" w:rsidRDefault="007B583F" w:rsidP="007B58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проведение проверок соблюдения лицами, замещающими должности </w:t>
            </w:r>
            <w:proofErr w:type="gramStart"/>
            <w:r w:rsidRPr="0016130A">
              <w:rPr>
                <w:sz w:val="24"/>
                <w:szCs w:val="24"/>
              </w:rPr>
              <w:t>муниципальный</w:t>
            </w:r>
            <w:proofErr w:type="gramEnd"/>
            <w:r w:rsidRPr="0016130A">
              <w:rPr>
                <w:sz w:val="24"/>
                <w:szCs w:val="24"/>
              </w:rPr>
              <w:t xml:space="preserve"> службы, иных ограничений и запретов, принципов служебного поведения,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 о муниципальной службе и противодействии коррупции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Осуществление контроля исполнения лицами, замещающими должности муниципальный службы, обязанности по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руководитель аппарата администрации,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кадровая служба,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юридическая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ежегодно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информирование лиц, замещающих должности </w:t>
            </w:r>
            <w:proofErr w:type="gramStart"/>
            <w:r w:rsidRPr="0016130A">
              <w:rPr>
                <w:sz w:val="24"/>
                <w:szCs w:val="24"/>
              </w:rPr>
              <w:t>муниципальный</w:t>
            </w:r>
            <w:proofErr w:type="gramEnd"/>
            <w:r w:rsidRPr="0016130A">
              <w:rPr>
                <w:sz w:val="24"/>
                <w:szCs w:val="24"/>
              </w:rPr>
              <w:t xml:space="preserve"> службы, об обязанности предварительно письменно уведомлять представителя нанимателя (работодателя) о намерении выполнять иную оплачиваемую работу;</w:t>
            </w:r>
          </w:p>
          <w:p w:rsidR="007B583F" w:rsidRPr="0016130A" w:rsidRDefault="007B583F" w:rsidP="007B58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проведение проверок соблюдения лицами, замещающими должности муниципальной службы, требований законодательства об уведомлении представителя нанимателя о выполнении иной оплачиваемой работы;</w:t>
            </w:r>
          </w:p>
          <w:p w:rsidR="007B583F" w:rsidRPr="0016130A" w:rsidRDefault="007B583F" w:rsidP="007B58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обеспечение рассмотрение вопроса о возможном возникновении конфликта интересов при исполнении должностных обязанностей лицом, замещающим должность муниципальной службы, на заседании комиссии </w:t>
            </w:r>
            <w:r w:rsidRPr="0016130A">
              <w:rPr>
                <w:bCs/>
                <w:sz w:val="24"/>
                <w:szCs w:val="24"/>
              </w:rPr>
              <w:t>по соблюдению требований к служебному поведению и урегулированию конфликта интересов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1.6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Организация систематического проведения оценок коррупционных рисков, возникающих при реализации органом местного самоуправления своих функций, и внесение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руководитель аппарата администрации,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кадровая служба,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юридическая служба,</w:t>
            </w:r>
          </w:p>
          <w:p w:rsidR="007B583F" w:rsidRPr="0016130A" w:rsidRDefault="007B583F" w:rsidP="006F7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руководители структурных подразделений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ежегодно до 31 декабря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определение перечня функций органа местного самоуправления, при реализации которых наиболее вероятно возникновение коррупции;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анализ должностных инструкций лиц, замещающих должности муниципальной службы, на предмет содержания в них полномочий, связанных с коррупционными рисками;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внесение уточнений в </w:t>
            </w:r>
            <w:hyperlink r:id="rId10" w:history="1">
              <w:r w:rsidRPr="0016130A">
                <w:rPr>
                  <w:sz w:val="24"/>
                  <w:szCs w:val="24"/>
                </w:rPr>
                <w:t>перечни</w:t>
              </w:r>
            </w:hyperlink>
            <w:r w:rsidRPr="0016130A">
              <w:rPr>
                <w:sz w:val="24"/>
                <w:szCs w:val="24"/>
              </w:rPr>
              <w:t xml:space="preserve"> должностей муниципальной службы, замещение которых связано с коррупционными рисками;  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минимизация коррупционных рисков либо их устранение в конкретных управленческих процессах при реализации </w:t>
            </w:r>
            <w:proofErr w:type="spellStart"/>
            <w:r w:rsidRPr="0016130A">
              <w:rPr>
                <w:sz w:val="24"/>
                <w:szCs w:val="24"/>
              </w:rPr>
              <w:t>коррупционно</w:t>
            </w:r>
            <w:proofErr w:type="spellEnd"/>
            <w:r w:rsidRPr="0016130A">
              <w:rPr>
                <w:sz w:val="24"/>
                <w:szCs w:val="24"/>
              </w:rPr>
              <w:t>-опасных функций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1.7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отдельными категориями лиц </w:t>
            </w:r>
            <w:r w:rsidRPr="0016130A">
              <w:rPr>
                <w:bCs/>
                <w:sz w:val="24"/>
                <w:szCs w:val="24"/>
              </w:rPr>
              <w:t>требований к служебному поведению</w:t>
            </w:r>
            <w:r w:rsidRPr="0016130A">
              <w:rPr>
                <w:sz w:val="24"/>
                <w:szCs w:val="24"/>
              </w:rPr>
              <w:t xml:space="preserve">, установленных </w:t>
            </w:r>
            <w:r w:rsidRPr="0016130A">
              <w:rPr>
                <w:sz w:val="24"/>
                <w:szCs w:val="24"/>
              </w:rPr>
              <w:lastRenderedPageBreak/>
              <w:t>нормативными правовыми актами Российской Федерации в целях противодействия коррупции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руководитель аппарата администрации,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кадровая служба,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юридическая служба,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 xml:space="preserve">иные структурные подразделения и должностные лица администрации, в подведомственности которых находятся муниципальные предприятия и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проведение семинаров с лицами, замещающими муниципальные должности, должности муниципальной службы, должности руководителей муниципальных учреждений и предприятий, направленных на разъяснение порядка применения законодательства о противодействии коррупции;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проведение семинаров с лицами, замещающими муниципальные должности, должности муниципальной службы, должности руководителей муниципальных учреждений о представлении сведений о доходах, расходах, об имуществе и обязательствах имущественного характера;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проведение разъяснительных бесед с лицами, замещающими муниципальные должности, должности муниципальной службы, по вопросам предотвращения и урегулирования конфликта интересов;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разработка методической литературы и памяток о соблюдении ограничений, запретов, принципов служебного поведения и об исполнении обязанностей, установленных </w:t>
            </w:r>
            <w:r w:rsidRPr="0016130A">
              <w:rPr>
                <w:bCs/>
                <w:sz w:val="24"/>
                <w:szCs w:val="24"/>
              </w:rPr>
              <w:t>нормативными правовыми актами</w:t>
            </w:r>
            <w:r w:rsidRPr="0016130A">
              <w:rPr>
                <w:sz w:val="24"/>
                <w:szCs w:val="24"/>
              </w:rPr>
              <w:t xml:space="preserve"> Российской Федерации о муниципальной службе и противодействии коррупции;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ознакомление лиц, замещающих муниципальные должности, должности муниципальной службы, должности руководителей муниципальных учреждений и предприятий, с нормативными правовыми актами Российской Федерации о противодействии коррупции и порядком их применения;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информирование лиц, замещающих муниципальные должности, должности муниципальной службы, должности руководителей муниципальных учреждений и предприятий, о юридической ответственности за совершение коррупционных правонарушений,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включение в перечень обязательных вопросов при проведении квалификационных экзаменов и аттестаций лиц, замещающих должности муниципальной службы, </w:t>
            </w:r>
            <w:r w:rsidRPr="0016130A">
              <w:rPr>
                <w:sz w:val="24"/>
                <w:szCs w:val="24"/>
              </w:rPr>
              <w:lastRenderedPageBreak/>
              <w:t xml:space="preserve">должности руководителей муниципальных учреждений и предприятий, вопросов, связанных с соблюдением требований законодательства о противодействии коррупции 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Организация антикоррупционного обучения лиц, замещающих должности муниципальной службы, в должностные обязанности которых входит организация работы в органе местного самоуправления по противодействию коррупции, и иных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руководитель аппарата администрации,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кадровая служба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ежегодно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включение в план повышения квалификации на очередной год обучающих мероприятий, освещающих вопросы по противодействию коррупции;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обеспечение направления на ежегодное </w:t>
            </w:r>
            <w:proofErr w:type="gramStart"/>
            <w:r w:rsidRPr="0016130A">
              <w:rPr>
                <w:sz w:val="24"/>
                <w:szCs w:val="24"/>
              </w:rPr>
              <w:t>обучение по</w:t>
            </w:r>
            <w:proofErr w:type="gramEnd"/>
            <w:r w:rsidRPr="0016130A">
              <w:rPr>
                <w:sz w:val="24"/>
                <w:szCs w:val="24"/>
              </w:rPr>
              <w:t xml:space="preserve"> образовательным программам антикоррупционной тематики лиц, замещающих должности муниципальной службы, в должностные обязанности которых входит организация работы в органе местного самоуправления по противодействию коррупции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1.9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Организация работы по привлечению к ответственности лиц, замещающих муниципальные должности, должности муниципальной службы, руководителей муниципальных учреждений и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руководитель аппарата администрации,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кадровая служба,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юридическая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в течение установленного законодательством срока с момента выявления коррупционного правонарушения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6130A">
              <w:rPr>
                <w:sz w:val="24"/>
                <w:szCs w:val="24"/>
              </w:rPr>
              <w:t>организация работы по привлечению к ответственности лиц, не представивших либо представивших неполные и (или) недостоверные сведения о доходах, расходах, об имуществе и обязательствах имущественного характера, за несоблюдение требований к служебному поведению и (или) урегулированию конфликта интересов, а также за несоблюдение иных ограничений, запретов и неисполнение обязанностей, установленных нормативными правовыми актами Российской Федерации в целях противодействия коррупции;</w:t>
            </w:r>
            <w:proofErr w:type="gramEnd"/>
          </w:p>
          <w:p w:rsidR="007B583F" w:rsidRPr="0016130A" w:rsidRDefault="007B583F" w:rsidP="008E5B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6130A">
              <w:rPr>
                <w:sz w:val="24"/>
                <w:szCs w:val="24"/>
              </w:rPr>
              <w:t xml:space="preserve">организация работы по привлечению к ответственности лиц, замещающих должности муниципальной службы, в соответствие с Положением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</w:t>
            </w:r>
            <w:r w:rsidRPr="008E5B34">
              <w:rPr>
                <w:sz w:val="24"/>
                <w:szCs w:val="24"/>
              </w:rPr>
              <w:t xml:space="preserve">служащим </w:t>
            </w:r>
            <w:r w:rsidR="008E5B34" w:rsidRPr="008E5B34">
              <w:rPr>
                <w:sz w:val="24"/>
                <w:szCs w:val="24"/>
              </w:rPr>
              <w:t>администрации Ичалковского муниципального района</w:t>
            </w:r>
            <w:r w:rsidRPr="008E5B34">
              <w:rPr>
                <w:sz w:val="24"/>
                <w:szCs w:val="24"/>
              </w:rPr>
              <w:t>, утвержденного решением Совета депутатов</w:t>
            </w:r>
            <w:r w:rsidRPr="0016130A">
              <w:rPr>
                <w:sz w:val="24"/>
                <w:szCs w:val="24"/>
              </w:rPr>
              <w:t xml:space="preserve"> </w:t>
            </w:r>
            <w:r w:rsidR="008E5B34" w:rsidRPr="008E5B34">
              <w:rPr>
                <w:sz w:val="24"/>
                <w:szCs w:val="24"/>
              </w:rPr>
              <w:t>Ичалковского муниципального района</w:t>
            </w:r>
            <w:r w:rsidRPr="0016130A">
              <w:rPr>
                <w:sz w:val="24"/>
                <w:szCs w:val="24"/>
              </w:rPr>
              <w:t>, и руководствуясь Обзором практики привлечения к</w:t>
            </w:r>
            <w:proofErr w:type="gramEnd"/>
            <w:r w:rsidRPr="0016130A">
              <w:rPr>
                <w:sz w:val="24"/>
                <w:szCs w:val="24"/>
              </w:rPr>
              <w:t xml:space="preserve"> </w:t>
            </w:r>
            <w:r w:rsidRPr="0016130A">
              <w:rPr>
                <w:sz w:val="24"/>
                <w:szCs w:val="24"/>
              </w:rPr>
              <w:lastRenderedPageBreak/>
              <w:t>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подготовленных Минтрудом России</w:t>
            </w:r>
          </w:p>
        </w:tc>
      </w:tr>
      <w:tr w:rsidR="007B583F" w:rsidRPr="0016130A" w:rsidTr="00B00865">
        <w:tc>
          <w:tcPr>
            <w:tcW w:w="151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3" w:name="sub_1200"/>
            <w:r w:rsidRPr="0016130A">
              <w:rPr>
                <w:b/>
                <w:sz w:val="24"/>
                <w:szCs w:val="24"/>
              </w:rPr>
              <w:lastRenderedPageBreak/>
              <w:t>Выявление и систематизация причин и условий проявления коррупции</w:t>
            </w:r>
          </w:p>
          <w:p w:rsidR="007B583F" w:rsidRPr="0016130A" w:rsidRDefault="007B583F" w:rsidP="007B583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130A">
              <w:rPr>
                <w:b/>
                <w:sz w:val="24"/>
                <w:szCs w:val="24"/>
              </w:rPr>
              <w:t>в деятельности органа местного самоуправления, мониторинг коррупционных рисков и их устранение</w:t>
            </w:r>
            <w:bookmarkEnd w:id="3"/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Осуществление антикоррупционной экспертизы муниципальных нормативных правовых актов, их проектов и иных документов в целях выявления </w:t>
            </w:r>
            <w:proofErr w:type="spellStart"/>
            <w:r w:rsidRPr="0016130A">
              <w:rPr>
                <w:sz w:val="24"/>
                <w:szCs w:val="24"/>
              </w:rPr>
              <w:t>коррупциогенных</w:t>
            </w:r>
            <w:proofErr w:type="spellEnd"/>
            <w:r w:rsidRPr="0016130A">
              <w:rPr>
                <w:sz w:val="24"/>
                <w:szCs w:val="24"/>
              </w:rPr>
              <w:t xml:space="preserve"> факторов и последующего устранения таких факторов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руководитель аппарата администрации,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юридическая служба, 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кадровая служба,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иные структурные подразделения и должностные лица администрации, в компетенцию которых входит подготовка проектов нормативных правовых актов и иных документов, требующих обязательного проведения антикоррупционной экспертизы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постоянно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обязательное проведение антикоррупционной экспертизы муниципальных нормативных правовых актов, их проектов и иных документов на постоянной основе в соответствии с Федеральным законом от 17 июля 2009 г. № 172-ФЗ «Об антикоррупционной экспертизе нормативных правовых актов и проектов нормативных правовых актов» и порядком, установленным нормативным правовым актом органа местного самоуправления;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взаимодействие с контрольно-надзорными органами  Республики Мордовия по проведению антикоррупционной экспертизы муниципальных нормативных правовых актов и их проектов с целью выявления и устранения </w:t>
            </w:r>
            <w:proofErr w:type="spellStart"/>
            <w:r w:rsidRPr="0016130A">
              <w:rPr>
                <w:sz w:val="24"/>
                <w:szCs w:val="24"/>
              </w:rPr>
              <w:t>коррупциогенных</w:t>
            </w:r>
            <w:proofErr w:type="spellEnd"/>
            <w:r w:rsidRPr="0016130A">
              <w:rPr>
                <w:sz w:val="24"/>
                <w:szCs w:val="24"/>
              </w:rPr>
              <w:t xml:space="preserve"> факторов;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опубликование (размещение) проектов муниципальных нормативных правовых актов на официальном сайте органа местного самоуправления в сети Интернет;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6130A">
              <w:rPr>
                <w:sz w:val="24"/>
                <w:szCs w:val="24"/>
              </w:rPr>
              <w:t>опубликование (размещение) конкурсной документации, извещения о проведении открытого конкурса и прочей информации по муниципальным заказам на сайте в сети Интернет, на котором проводятся электронные аукционы (</w:t>
            </w:r>
            <w:hyperlink r:id="rId11" w:history="1">
              <w:r w:rsidRPr="0016130A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6130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6130A">
                <w:rPr>
                  <w:color w:val="0000FF"/>
                  <w:sz w:val="24"/>
                  <w:szCs w:val="24"/>
                  <w:u w:val="single"/>
                  <w:lang w:val="en-US"/>
                </w:rPr>
                <w:t>zakupki</w:t>
              </w:r>
              <w:proofErr w:type="spellEnd"/>
              <w:r w:rsidRPr="0016130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6130A">
                <w:rPr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16130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6130A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16130A">
              <w:rPr>
                <w:sz w:val="24"/>
                <w:szCs w:val="24"/>
              </w:rPr>
              <w:t>), в соответствии с требованиями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нужд»;</w:t>
            </w:r>
            <w:proofErr w:type="gramEnd"/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6130A">
              <w:rPr>
                <w:sz w:val="24"/>
                <w:szCs w:val="24"/>
              </w:rPr>
              <w:lastRenderedPageBreak/>
              <w:t xml:space="preserve">опубликование (размещение) информационных сообщений о приватизации муниципального имущества, о проведении торгов по продаже права заключения договоров аренды на объекты муниципальной собственности, бланков заявок на участие в аукционе, подробной информации по перечню представляемых претендентом документов и инструкции по заполнению заявки на участие в аукционе, реестра пустующих помещений, а также итогов аукциона и иную информацию на сайте </w:t>
            </w:r>
            <w:hyperlink r:id="rId12" w:history="1">
              <w:r w:rsidRPr="0016130A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6130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6130A">
                <w:rPr>
                  <w:color w:val="0000FF"/>
                  <w:sz w:val="24"/>
                  <w:szCs w:val="24"/>
                  <w:u w:val="single"/>
                  <w:lang w:val="en-US"/>
                </w:rPr>
                <w:t>torgi</w:t>
              </w:r>
              <w:proofErr w:type="spellEnd"/>
              <w:r w:rsidRPr="0016130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6130A">
                <w:rPr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16130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6130A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16130A">
              <w:rPr>
                <w:sz w:val="24"/>
                <w:szCs w:val="24"/>
              </w:rPr>
              <w:t>, на</w:t>
            </w:r>
            <w:proofErr w:type="gramEnd"/>
            <w:r w:rsidRPr="0016130A">
              <w:rPr>
                <w:sz w:val="24"/>
                <w:szCs w:val="24"/>
              </w:rPr>
              <w:t xml:space="preserve"> </w:t>
            </w:r>
            <w:proofErr w:type="gramStart"/>
            <w:r w:rsidRPr="0016130A">
              <w:rPr>
                <w:sz w:val="24"/>
                <w:szCs w:val="24"/>
              </w:rPr>
              <w:t>сайте</w:t>
            </w:r>
            <w:proofErr w:type="gramEnd"/>
            <w:r w:rsidRPr="0016130A">
              <w:rPr>
                <w:sz w:val="24"/>
                <w:szCs w:val="24"/>
              </w:rPr>
              <w:t xml:space="preserve"> органа местного самоуправления в сети Интернет и в печатных изданиях;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обеспечение участия независимых экспертов в проведении антикоррупционной экспертизы муниципальных нормативных правовых актов и их проектов, а также иных документов;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привлечение к проведению антикоррупционной экспертизы муниципальных нормативных правовых актов и их проектов, а также иных документов общественных организаций, в уставе которых закреплена задача по проведению антикоррупционной экспертизы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Обеспечение эффективного взаимодействия с правоохранительными органами, иными государственными органами и представителями гражданского общества в целях выявления, предупреждения и пресечения коррупционных правонарушений в органе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руководитель аппарата администрации,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кадровая служба,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иные структурные подразделения и должностные лица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постоянно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6130A">
              <w:rPr>
                <w:sz w:val="24"/>
                <w:szCs w:val="24"/>
              </w:rPr>
              <w:t>передача председателем комиссии по соблюдению требований к служебному поведению и урегулированию конфликта интересов в случае установления комиссией факта совершения лицом, замещающим должность муниципальной службы, действия (факта бездействия), содержащего признаки административного правонарушения или состава преступления, информации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немедленно;</w:t>
            </w:r>
            <w:proofErr w:type="gramEnd"/>
          </w:p>
          <w:p w:rsidR="007B583F" w:rsidRPr="0016130A" w:rsidRDefault="007B583F" w:rsidP="007B58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представление органом местного самоуправления при установлении в ходе проверки обстоятельств, свидетельствующих о наличии признаков преступления </w:t>
            </w:r>
            <w:r w:rsidRPr="0016130A">
              <w:rPr>
                <w:sz w:val="24"/>
                <w:szCs w:val="24"/>
              </w:rPr>
              <w:lastRenderedPageBreak/>
              <w:t>или административного правонарушения, соответствующих материалов в государственные органы в соответствии с их компетенцией;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6130A">
              <w:rPr>
                <w:sz w:val="24"/>
                <w:szCs w:val="24"/>
              </w:rPr>
              <w:t>уведомление лицами, замещающими должности муниципальной службы, которым стало известно о факте обращения к иным лицам, замещающим должности муниципальной службы, в связи с исполнением должностных обязанностей каких-либо лиц в целях склонения их к совершению коррупционных правонарушений, органы прокуратуры или другие государственные органы в соответствии с Порядком уведомления представителя нанимателя (работодателя) о фактах обращения в целях склонения муниципального служащего к совершению коррупционных</w:t>
            </w:r>
            <w:proofErr w:type="gramEnd"/>
            <w:r w:rsidRPr="0016130A">
              <w:rPr>
                <w:sz w:val="24"/>
                <w:szCs w:val="24"/>
              </w:rPr>
              <w:t xml:space="preserve"> правонарушений, перечня сведений, содержащихся в уведомлениях, организации проверки этих сведений и регистрации уведомлений;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привлечение представителей правоохранительных органов, государственных органов исполнительной власти, контрольно-надзорных органов: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для совместного взаимодействия в сфере противодействия коррупции в муниципальном образовании;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с целью организации деятельности Совета по противодействию коррупции в муниципальном образовании;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для рассмотрения на заседании комиссии  </w:t>
            </w:r>
            <w:r w:rsidRPr="0016130A">
              <w:rPr>
                <w:bCs/>
                <w:sz w:val="24"/>
                <w:szCs w:val="24"/>
              </w:rPr>
              <w:t>по соблюдению требований к служебному поведению и урегулированию конфликта интересов</w:t>
            </w:r>
            <w:r w:rsidRPr="0016130A">
              <w:rPr>
                <w:sz w:val="24"/>
                <w:szCs w:val="24"/>
              </w:rPr>
              <w:t xml:space="preserve"> вопросов, связанных с урегулированием конфликта интересов и соблюдения требований к служебному поведению на муниципальной службе</w:t>
            </w:r>
            <w:r w:rsidRPr="0016130A">
              <w:rPr>
                <w:bCs/>
                <w:sz w:val="24"/>
                <w:szCs w:val="24"/>
              </w:rPr>
              <w:t>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с целью совместного оперативного реагирования на иные коррупционные правонарушения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Внедрение в деятельность органа </w:t>
            </w:r>
            <w:r w:rsidRPr="0016130A">
              <w:rPr>
                <w:sz w:val="24"/>
                <w:szCs w:val="24"/>
              </w:rPr>
              <w:lastRenderedPageBreak/>
              <w:t>местного самоуправления инновационных технологий муниципального управления и администрирования, межведомственного электронного взаимодействия и электронного взаимодействия органа местного самоуправления с гражданами и организациями в рамках предоставления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 xml:space="preserve">руководитель </w:t>
            </w:r>
            <w:r w:rsidRPr="0016130A">
              <w:rPr>
                <w:sz w:val="24"/>
                <w:szCs w:val="24"/>
              </w:rPr>
              <w:lastRenderedPageBreak/>
              <w:t>аппарата администрации,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юридическая служба,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иные структурные подразделения и должностные лица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обеспечение прозрачности, объективности и </w:t>
            </w:r>
            <w:r w:rsidRPr="0016130A">
              <w:rPr>
                <w:sz w:val="24"/>
                <w:szCs w:val="24"/>
              </w:rPr>
              <w:lastRenderedPageBreak/>
              <w:t>оперативности при принятии управленческих решений посредством: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размещения проектов муниципальных нормативных правовых актов на официальном сайте органа местного самоуправления в сети Интернет о предоставлении муниципальных услуг;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сотрудничества с органами государственной власти по обеспечению электронного межведомственного взаимодействия;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проведения актуализации и увеличения  сведений о муниципальных услугах на Портале государственных и муниципальных услуг Республики Мордовия</w:t>
            </w:r>
          </w:p>
        </w:tc>
      </w:tr>
      <w:tr w:rsidR="007B583F" w:rsidRPr="0016130A" w:rsidTr="00B00865">
        <w:trPr>
          <w:trHeight w:val="6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Обеспечение внедрения и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руководитель аппарата администрации,</w:t>
            </w:r>
          </w:p>
          <w:p w:rsidR="007B583F" w:rsidRPr="0016130A" w:rsidRDefault="006F7D62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общий </w:t>
            </w:r>
            <w:r w:rsidR="007B583F" w:rsidRPr="0016130A">
              <w:rPr>
                <w:sz w:val="24"/>
                <w:szCs w:val="24"/>
              </w:rPr>
              <w:t xml:space="preserve">отдел, 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отдел информатизации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постоянно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использование ресурсов системы автоматизации делопроизводства и электронного документооборота  с целью проведения своевременного контроля и учета исполнения документов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2.5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Мониторинг и выявление коррупционных рисков в деятельности органа местного самоуправления по размещению муниципальных заказов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структурные подразделения и должностные лица администрации, осуществляющие контрольные функции в сфере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постоянно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проведение мониторинга по размещению муниципальных заказов с целью выявления и устранения коррупционных рисков в деятельности органа местного самоуправления по размещению муниципальных заказов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2.6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Проведение мониторинга о ходе реализации мероприятий по противодействию коррупции в органе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руководитель аппарата администрации,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кадровая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проведение м</w:t>
            </w:r>
            <w:r w:rsidR="008512FC">
              <w:rPr>
                <w:sz w:val="24"/>
                <w:szCs w:val="24"/>
              </w:rPr>
              <w:t>ониторинга деятельности комиссии</w:t>
            </w:r>
            <w:r w:rsidRPr="0016130A">
              <w:rPr>
                <w:sz w:val="24"/>
                <w:szCs w:val="24"/>
              </w:rPr>
              <w:t xml:space="preserve"> по соблюдению требований к служебному поведению и урегулированию конфликта интересов;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проведение мониторинга коррупционных проявлений посредством анализа жалоб и обращений граждан и организаций, поступивших в орган местного самоуправления, а также посредством анализа публикаций в средствах массовой информации;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проведение мониторинга реализации лицами, замещающими муниципальные должности, должности муниципальной службы, обязанности принимать меры по предотвращению и урегулированию конфликта интересов;</w:t>
            </w:r>
          </w:p>
          <w:p w:rsidR="007B583F" w:rsidRPr="0016130A" w:rsidRDefault="007B583F" w:rsidP="007B58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организация мониторинга реализации иных мер по противодействию коррупции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Проведение социологического исследования среди населения муниципального образования с целью определения уровня коррупции в органе местного самоуправления и эффективности антикоррупционной политики, проводимой органом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руководитель аппарата администрации,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кадровая служба,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отдел ЗАГС,</w:t>
            </w:r>
          </w:p>
          <w:p w:rsidR="007B583F" w:rsidRPr="0016130A" w:rsidRDefault="006F7D62" w:rsidP="006F7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7B583F" w:rsidRPr="0016130A">
              <w:rPr>
                <w:sz w:val="24"/>
                <w:szCs w:val="24"/>
              </w:rPr>
              <w:t>У «МФЦ»</w:t>
            </w:r>
            <w:r w:rsidR="008512FC">
              <w:rPr>
                <w:sz w:val="24"/>
                <w:szCs w:val="24"/>
              </w:rPr>
              <w:t xml:space="preserve"> Ичалковского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ежегодно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проведение опроса среди населения муниципального образования на базе Многофункционального центра предоставления государственных и муниципальных услуг об эффективности антикоррупционной политики, проводимой в муниципальном образовании, и об уровне бытовой коррупции в органе местного самоуправления;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проведение опроса среди населения муниципального образования путем размещения опроса об эффективности антикоррупционной политики, проводимой в муниципальном образовании, и об уровне бытовой коррупции в органе местного самоуправления на официальном сайте органа местного самоуправления в сети Интернет;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проведение анкетирования населения муниципального образования на базе муниципальных учреждений социальной сферы об эффективности антикоррупционной политики, проводимой в муниципальном образовании, и об уровне бытовой коррупции в органе местного самоуправления с целью выявления, предупреждения возможных неправомерных действий при предоставлении образовательных услуг в муниципальных образовательных учреждениях;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проведение анкетирования населения муниципального образования на базе отдела записи актов гражданского состояния об удовлетворенности услугами в сфере государственной регистрации актов гражданского состояния, в том числе о фактах проявления коррупции в органах ЗАГС, взимания платежей, не имеющих </w:t>
            </w:r>
            <w:r w:rsidRPr="0016130A">
              <w:rPr>
                <w:sz w:val="24"/>
                <w:szCs w:val="24"/>
              </w:rPr>
              <w:lastRenderedPageBreak/>
              <w:t>документального подтверждения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Обеспечение эффективной работы Совета по противодействию коррупции в муниципальном образовании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руководитель аппарата администрации,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кадровая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раз в полугодие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планирование работы Совета по противодействию коррупции в муниципальном образовании на текущий год;</w:t>
            </w:r>
          </w:p>
          <w:p w:rsidR="007B583F" w:rsidRPr="0016130A" w:rsidRDefault="007B583F" w:rsidP="007B583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внесение предложений и рекомендаций </w:t>
            </w:r>
            <w:proofErr w:type="gramStart"/>
            <w:r w:rsidRPr="0016130A">
              <w:rPr>
                <w:sz w:val="24"/>
                <w:szCs w:val="24"/>
              </w:rPr>
              <w:t>по приведению плана по противодействию коррупции в муниципальном образовании в соответствие с нормативными правовыми актами</w:t>
            </w:r>
            <w:proofErr w:type="gramEnd"/>
            <w:r w:rsidRPr="0016130A">
              <w:rPr>
                <w:sz w:val="24"/>
                <w:szCs w:val="24"/>
              </w:rPr>
              <w:t xml:space="preserve"> Российской Федерации;</w:t>
            </w:r>
          </w:p>
          <w:p w:rsidR="007B583F" w:rsidRPr="0016130A" w:rsidRDefault="007B583F" w:rsidP="007B583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изучение практики планирования работы по противодействию коррупции в иных органах местного самоуправления и органах государственной власти субъектов Российской Федерации и Российской Федерации, а также зарубежный опыт борьбы с коррупцией при формулировании предложений и рекомендаций к плану;</w:t>
            </w:r>
          </w:p>
          <w:p w:rsidR="007B583F" w:rsidRPr="0016130A" w:rsidRDefault="007B583F" w:rsidP="007B583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осуществление координации и </w:t>
            </w:r>
            <w:proofErr w:type="gramStart"/>
            <w:r w:rsidRPr="0016130A">
              <w:rPr>
                <w:sz w:val="24"/>
                <w:szCs w:val="24"/>
              </w:rPr>
              <w:t>контроля за</w:t>
            </w:r>
            <w:proofErr w:type="gramEnd"/>
            <w:r w:rsidRPr="0016130A">
              <w:rPr>
                <w:sz w:val="24"/>
                <w:szCs w:val="24"/>
              </w:rPr>
              <w:t xml:space="preserve"> реализацией плана по противодействию коррупции в муниципальном образовании;</w:t>
            </w:r>
          </w:p>
          <w:p w:rsidR="007B583F" w:rsidRPr="0016130A" w:rsidRDefault="007B583F" w:rsidP="007B583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анализ муниципальных нормативных правовых актов и проектов муниципальных нормативных правовых актов о противодействии коррупции, подготовка заключений к ним;</w:t>
            </w:r>
          </w:p>
          <w:p w:rsidR="007B583F" w:rsidRPr="0016130A" w:rsidRDefault="007B583F" w:rsidP="007B583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разработка предложений по совершенствованию правового обеспечения мероприятий по противодействию коррупции в органе местного самоуправления;</w:t>
            </w:r>
          </w:p>
          <w:p w:rsidR="007B583F" w:rsidRPr="0016130A" w:rsidRDefault="007B583F" w:rsidP="007B583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проведение совещаний, семинаров и иных мероприятий по вопросам организации работы по противодействию коррупции в органе местного самоуправления;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организация работы по разъяснению требований действующего законодательства в области противодействия коррупции, в том числе разъяснение лицам, замещающим муниципальные должности, должности муниципальной службы, руководителей муниципальных учреждений и предприятий, основных положений действующего законодательства по </w:t>
            </w:r>
            <w:r w:rsidRPr="0016130A">
              <w:rPr>
                <w:sz w:val="24"/>
                <w:szCs w:val="24"/>
              </w:rPr>
              <w:lastRenderedPageBreak/>
              <w:t>противодействию коррупции, требований к служебному (должностному) поведению, механизмов возникновения и урегулирования конфликта интересов</w:t>
            </w:r>
          </w:p>
        </w:tc>
      </w:tr>
      <w:tr w:rsidR="007B583F" w:rsidRPr="0016130A" w:rsidTr="00B00865">
        <w:tc>
          <w:tcPr>
            <w:tcW w:w="151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4" w:name="sub_1300"/>
            <w:r w:rsidRPr="0016130A">
              <w:rPr>
                <w:b/>
                <w:sz w:val="24"/>
                <w:szCs w:val="24"/>
              </w:rPr>
              <w:lastRenderedPageBreak/>
              <w:t>Взаимодействие органа местного самоуправления с институтами гражданского общества и гражданами,</w:t>
            </w:r>
          </w:p>
          <w:p w:rsidR="007B583F" w:rsidRPr="0016130A" w:rsidRDefault="007B583F" w:rsidP="007B583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130A">
              <w:rPr>
                <w:b/>
                <w:sz w:val="24"/>
                <w:szCs w:val="24"/>
              </w:rPr>
              <w:t>а также создание эффективной системы обратной связи, обеспечение доступности информации</w:t>
            </w:r>
          </w:p>
          <w:p w:rsidR="007B583F" w:rsidRPr="0016130A" w:rsidRDefault="007B583F" w:rsidP="007B583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130A">
              <w:rPr>
                <w:b/>
                <w:sz w:val="24"/>
                <w:szCs w:val="24"/>
              </w:rPr>
              <w:t xml:space="preserve">о деятельности </w:t>
            </w:r>
            <w:bookmarkEnd w:id="4"/>
            <w:r w:rsidRPr="0016130A">
              <w:rPr>
                <w:b/>
                <w:sz w:val="24"/>
                <w:szCs w:val="24"/>
              </w:rPr>
              <w:t>органов местного самоуправления и должностных лиц муниципального образования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6130A">
              <w:rPr>
                <w:sz w:val="24"/>
                <w:szCs w:val="24"/>
              </w:rPr>
              <w:t>Обеспечение размещения на официальном сайте органа местного самоуправления в сети Интернет информации о проводимой антикоррупционной политике, создание и ведение специализированного раздела, посвященного вопросам противодействия коррупции (в соответствии с приказом Минтруда России от 7 октября 2013 г.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</w:t>
            </w:r>
            <w:proofErr w:type="gramEnd"/>
            <w:r w:rsidRPr="0016130A">
              <w:rPr>
                <w:sz w:val="24"/>
                <w:szCs w:val="24"/>
              </w:rPr>
              <w:t xml:space="preserve"> </w:t>
            </w:r>
            <w:proofErr w:type="gramStart"/>
            <w:r w:rsidRPr="0016130A">
              <w:rPr>
                <w:sz w:val="24"/>
                <w:szCs w:val="24"/>
              </w:rPr>
              <w:t xml:space="preserve">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</w:t>
            </w:r>
            <w:r w:rsidRPr="0016130A">
              <w:rPr>
                <w:sz w:val="24"/>
                <w:szCs w:val="24"/>
              </w:rPr>
              <w:lastRenderedPageBreak/>
              <w:t>замещение которых влечет за собой размещение сведений о доходах, расходах, об имуществе и обязательствах имущественного характера»)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руководитель аппарата администрации,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кадровая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постоянно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обеспечение доступа граждан и организаций к информации об антикоррупционной деятельности органа местного самоуправления путем своевременного размещения на официальном сайте органа местного самоуправления в сети Интернет:</w:t>
            </w:r>
          </w:p>
          <w:p w:rsidR="007B583F" w:rsidRPr="0016130A" w:rsidRDefault="007B583F" w:rsidP="007B58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6130A">
              <w:rPr>
                <w:sz w:val="24"/>
                <w:szCs w:val="24"/>
              </w:rPr>
              <w:t>последовательных ссылок на подразделы «Нормативные правовые и иные акты в сфере противодействия коррупции», «Антикоррупционная экспертиза», «Методические материалы», «Формы документов, связанных с противодействием коррупции, для заполнения», «Сведения о доходах, расходах, об имуществе и обязательствах имущественного характера», «Комиссия по соблюдению требований к служебному поведению и урегулированию конфликта интересов (аттестационная комиссия)»</w:t>
            </w:r>
            <w:hyperlink w:anchor="sub_111" w:history="1"/>
            <w:r w:rsidRPr="0016130A">
              <w:rPr>
                <w:sz w:val="24"/>
                <w:szCs w:val="24"/>
              </w:rPr>
              <w:t>, «Обратная связь для сообщений о фактах коррупции»;</w:t>
            </w:r>
            <w:proofErr w:type="gramEnd"/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16130A">
              <w:rPr>
                <w:sz w:val="24"/>
                <w:szCs w:val="24"/>
              </w:rPr>
              <w:t xml:space="preserve">информации о проводимой работе в сфере противодействия коррупции (опубликование сведений о доходах, расходах, об имуществе и обязательствах имущественного характера, размещение </w:t>
            </w:r>
            <w:r w:rsidRPr="0016130A">
              <w:rPr>
                <w:bCs/>
                <w:sz w:val="24"/>
                <w:szCs w:val="24"/>
              </w:rPr>
              <w:t xml:space="preserve">перечня гиперссылок действующих нормативных правовых актов о противодействии коррупции, </w:t>
            </w:r>
            <w:r w:rsidRPr="0016130A">
              <w:rPr>
                <w:sz w:val="24"/>
                <w:szCs w:val="24"/>
              </w:rPr>
              <w:t xml:space="preserve">сведений о работе комиссии </w:t>
            </w:r>
            <w:r w:rsidRPr="0016130A">
              <w:rPr>
                <w:bCs/>
                <w:sz w:val="24"/>
                <w:szCs w:val="24"/>
              </w:rPr>
              <w:t>по соблюдению требований к служебному поведению и урегулированию конфликта интересов, иной отчетной и аналитической информации о противодействии коррупции, опубликование проектов муниципальных нормативных правовых актов муниципального образования для</w:t>
            </w:r>
            <w:proofErr w:type="gramEnd"/>
            <w:r w:rsidRPr="0016130A">
              <w:rPr>
                <w:bCs/>
                <w:sz w:val="24"/>
                <w:szCs w:val="24"/>
              </w:rPr>
              <w:t xml:space="preserve"> проведения независимой </w:t>
            </w:r>
            <w:r w:rsidRPr="0016130A">
              <w:rPr>
                <w:bCs/>
                <w:sz w:val="24"/>
                <w:szCs w:val="24"/>
              </w:rPr>
              <w:lastRenderedPageBreak/>
              <w:t xml:space="preserve">антикоррупционной экспертизы, методической литературы, </w:t>
            </w:r>
            <w:r w:rsidRPr="0016130A">
              <w:rPr>
                <w:sz w:val="24"/>
                <w:szCs w:val="24"/>
              </w:rPr>
              <w:t xml:space="preserve">формы документов, связанные с противодействием коррупции, для заполнения </w:t>
            </w:r>
            <w:r w:rsidRPr="0016130A">
              <w:rPr>
                <w:bCs/>
                <w:sz w:val="24"/>
                <w:szCs w:val="24"/>
              </w:rPr>
              <w:t>и пр.)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6130A">
              <w:rPr>
                <w:sz w:val="24"/>
                <w:szCs w:val="24"/>
              </w:rPr>
              <w:t xml:space="preserve">Осуществление мер по созданию эффективной системы обратной связи, позволяющей гражданам и организациям информировать о фактах коррупции в органе местного самоуправления или нарушениях требований к служебному поведению лицами, замещающими должности муниципальной службы, и иными лицами местного самоуправления муниципального образования посредством приема электронных сообщений на официальном сайте органа местного самоуправления в сети Интернет (на выделенный адрес электронной почты по фактам коррупции)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руководитель аппарата администрации,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кадровая служба,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отдел информатизации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постоянно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информирование населения муниципального образования: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6130A">
              <w:rPr>
                <w:sz w:val="24"/>
                <w:szCs w:val="24"/>
              </w:rPr>
              <w:t>о размещении на сайте органа местного самоуправления в сети Интернет системы обратной связи для сообщений о фактах</w:t>
            </w:r>
            <w:proofErr w:type="gramEnd"/>
            <w:r w:rsidRPr="0016130A">
              <w:rPr>
                <w:sz w:val="24"/>
                <w:szCs w:val="24"/>
              </w:rPr>
              <w:t xml:space="preserve"> коррупции путем направления электронного сообщения;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обеспечение бесперебойной работы сайта органа местного самоуправления в сети Интернет и своевременного информирования заявителя о результатах рассмотрения его сообщения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Обобщение практики рассмотрения полученных в различных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руководитель аппарата администрации,</w:t>
            </w:r>
          </w:p>
          <w:p w:rsidR="007B583F" w:rsidRPr="0016130A" w:rsidRDefault="006F7D62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</w:t>
            </w:r>
            <w:r w:rsidR="007B583F" w:rsidRPr="0016130A">
              <w:rPr>
                <w:sz w:val="24"/>
                <w:szCs w:val="24"/>
              </w:rPr>
              <w:t>отдел,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кадровая служба,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иные структурные подразделения и должностные лица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постоянно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16130A">
              <w:rPr>
                <w:sz w:val="24"/>
                <w:szCs w:val="24"/>
              </w:rPr>
              <w:t>контроля за</w:t>
            </w:r>
            <w:proofErr w:type="gramEnd"/>
            <w:r w:rsidRPr="0016130A">
              <w:rPr>
                <w:sz w:val="24"/>
                <w:szCs w:val="24"/>
              </w:rPr>
              <w:t xml:space="preserve"> принятием необходимых мер по информации, содержащейся в обращениях граждан и организаций, о фактах проявления коррупции и своевременного информирования заявителя о результатах рассмотрения его сообщения; 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проведение антикоррупционных проверок в отношении лиц, по </w:t>
            </w:r>
            <w:proofErr w:type="gramStart"/>
            <w:r w:rsidRPr="0016130A">
              <w:rPr>
                <w:sz w:val="24"/>
                <w:szCs w:val="24"/>
              </w:rPr>
              <w:t>фактам</w:t>
            </w:r>
            <w:proofErr w:type="gramEnd"/>
            <w:r w:rsidRPr="0016130A">
              <w:rPr>
                <w:sz w:val="24"/>
                <w:szCs w:val="24"/>
              </w:rPr>
              <w:t xml:space="preserve"> изложенным в обращениях граждан и организаций, в соответствии с нормативными правовыми актами Российской Федерации и обеспечение привлечения лица к дисциплинарной ответственности в случае установления факта коррупционного правонарушения;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проведение мониторинга обращений граждан и </w:t>
            </w:r>
            <w:r w:rsidRPr="0016130A">
              <w:rPr>
                <w:sz w:val="24"/>
                <w:szCs w:val="24"/>
              </w:rPr>
              <w:lastRenderedPageBreak/>
              <w:t xml:space="preserve">организаций по фактам проявления коррупции в органе местного самоуправления 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Обеспечение эффективного взаимодействия органа местного самоуправления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руководитель аппарата администрации,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кадровая служба,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юридическая служба,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иные структурные подразделения и должностные лица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постоянно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привлечение в деятельность органа местного самоуправления по противодействию коррупции представителей гражданского общества, в том числе в деятельность Совета по противодействию коррупции в муниципальном образовании, комиссии </w:t>
            </w:r>
            <w:r w:rsidRPr="0016130A">
              <w:rPr>
                <w:bCs/>
                <w:sz w:val="24"/>
                <w:szCs w:val="24"/>
              </w:rPr>
              <w:t>по соблюдению требований к служебному поведению и урегулированию конфликта интересов, при проведении обучающих семинаров, совещаний по вопросам противодействия коррупции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3.5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Обеспечение эффективного взаимодействия органа местного самоуправления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органом местного самоуправления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руководитель аппарата администрации,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кадровая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постоянно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размещение в средствах массовой информации муниципальных нормативных правовых актов и их проектов, иной информации по противодействию коррупции</w:t>
            </w:r>
          </w:p>
        </w:tc>
      </w:tr>
      <w:tr w:rsidR="007B583F" w:rsidRPr="0016130A" w:rsidTr="00B00865">
        <w:tc>
          <w:tcPr>
            <w:tcW w:w="151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130A">
              <w:rPr>
                <w:b/>
                <w:sz w:val="24"/>
                <w:szCs w:val="24"/>
              </w:rPr>
              <w:t>Мероприятия органа местного самоуправления, направленные на противодействие коррупции</w:t>
            </w:r>
          </w:p>
          <w:p w:rsidR="007B583F" w:rsidRPr="0016130A" w:rsidRDefault="007B583F" w:rsidP="007B583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130A">
              <w:rPr>
                <w:b/>
                <w:sz w:val="24"/>
                <w:szCs w:val="24"/>
              </w:rPr>
              <w:t>с учетом специфики деятельности ее структурных подразделений и муниципальных органов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Оптимизация предоставления органом местного самоуправления муниципальных услуг, а также внедрение в деятельность органа местного самоуправления административных регламентов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юридическая служба,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структурные подразделения и должностные лица администрации, в компетенцию которых входит предоставление муниципальных </w:t>
            </w:r>
            <w:r w:rsidRPr="0016130A">
              <w:rPr>
                <w:sz w:val="24"/>
                <w:szCs w:val="24"/>
              </w:rPr>
              <w:lastRenderedPageBreak/>
              <w:t>услуг,</w:t>
            </w:r>
          </w:p>
          <w:p w:rsidR="007B583F" w:rsidRPr="0016130A" w:rsidRDefault="006F7D62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7B583F" w:rsidRPr="0016130A">
              <w:rPr>
                <w:sz w:val="24"/>
                <w:szCs w:val="24"/>
              </w:rPr>
              <w:t>У «МФЦ»</w:t>
            </w:r>
            <w:r w:rsidR="008512FC">
              <w:rPr>
                <w:sz w:val="24"/>
                <w:szCs w:val="24"/>
              </w:rPr>
              <w:t xml:space="preserve"> Ичалковского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издание административных регламентов и своевременное внесение в них необходимых изменений с целью обеспечения доступности и прозрачности в деятельности органа местного самоуправления по предоставлению муниципальных услуг населению муниципального образования 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Обеспечение эффективной работы по контролю достоверности отчетных данных по ремонтно-строительным работам в части выявления необоснованно примененных единичных расценок и коэффициентов, приводящих к необоснованному удорожанию выполняемых работ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Default="006F7D62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архитектуры и ЖКХ,</w:t>
            </w:r>
          </w:p>
          <w:p w:rsidR="006F7D62" w:rsidRPr="0016130A" w:rsidRDefault="006F7D62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экономики и муниципальных программ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постоянно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выявление и предотвращение необоснованного расхода бюджетных средств посредством проведения проверочных мероприятий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4.3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Совершенствование условий, процедур и механизмов муниципальных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структурные подразделения и должностные лица администрации, осуществляющие контрольные функции в сфере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постоянно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обеспечение систематического </w:t>
            </w:r>
            <w:proofErr w:type="gramStart"/>
            <w:r w:rsidRPr="0016130A">
              <w:rPr>
                <w:sz w:val="24"/>
                <w:szCs w:val="24"/>
              </w:rPr>
              <w:t>контроля за</w:t>
            </w:r>
            <w:proofErr w:type="gramEnd"/>
            <w:r w:rsidRPr="0016130A">
              <w:rPr>
                <w:sz w:val="24"/>
                <w:szCs w:val="24"/>
              </w:rPr>
              <w:t xml:space="preserve"> выполнением требований, установленных Федеральным законом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6130A">
                <w:rPr>
                  <w:sz w:val="24"/>
                  <w:szCs w:val="24"/>
                </w:rPr>
                <w:t>2013 г</w:t>
              </w:r>
            </w:smartTag>
            <w:r w:rsidRPr="0016130A">
              <w:rPr>
                <w:sz w:val="24"/>
                <w:szCs w:val="24"/>
              </w:rPr>
              <w:t>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проведение антикоррупционной экспертизы документации по закупкам;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анализ практики закупок;</w:t>
            </w:r>
          </w:p>
          <w:p w:rsidR="007B583F" w:rsidRPr="0016130A" w:rsidRDefault="0089496D" w:rsidP="008949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pacing w:val="-5"/>
                <w:sz w:val="24"/>
                <w:szCs w:val="24"/>
              </w:rPr>
              <w:t>проведение</w:t>
            </w:r>
            <w:r w:rsidR="007B583F" w:rsidRPr="0016130A">
              <w:rPr>
                <w:spacing w:val="-5"/>
                <w:sz w:val="24"/>
                <w:szCs w:val="24"/>
              </w:rPr>
              <w:t xml:space="preserve"> информационно</w:t>
            </w:r>
            <w:r w:rsidRPr="0016130A">
              <w:rPr>
                <w:spacing w:val="-5"/>
                <w:sz w:val="24"/>
                <w:szCs w:val="24"/>
              </w:rPr>
              <w:t xml:space="preserve"> </w:t>
            </w:r>
            <w:r w:rsidR="007B583F" w:rsidRPr="0016130A">
              <w:rPr>
                <w:spacing w:val="-5"/>
                <w:sz w:val="24"/>
                <w:szCs w:val="24"/>
              </w:rPr>
              <w:t>-</w:t>
            </w:r>
            <w:r w:rsidRPr="0016130A">
              <w:rPr>
                <w:spacing w:val="-5"/>
                <w:sz w:val="24"/>
                <w:szCs w:val="24"/>
              </w:rPr>
              <w:t xml:space="preserve"> разъяснительной работы с </w:t>
            </w:r>
            <w:r w:rsidR="007B583F" w:rsidRPr="0016130A">
              <w:rPr>
                <w:spacing w:val="-5"/>
                <w:sz w:val="24"/>
                <w:szCs w:val="24"/>
              </w:rPr>
              <w:t xml:space="preserve">сотрудниками муниципальных учреждений о нормах </w:t>
            </w:r>
            <w:r w:rsidR="007B583F" w:rsidRPr="0016130A">
              <w:rPr>
                <w:spacing w:val="-6"/>
                <w:sz w:val="24"/>
                <w:szCs w:val="24"/>
              </w:rPr>
              <w:t xml:space="preserve">Федерального закона </w:t>
            </w:r>
            <w:r w:rsidR="007B583F" w:rsidRPr="0016130A">
              <w:rPr>
                <w:sz w:val="24"/>
                <w:szCs w:val="24"/>
              </w:rPr>
              <w:t xml:space="preserve">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7B583F" w:rsidRPr="0016130A">
                <w:rPr>
                  <w:sz w:val="24"/>
                  <w:szCs w:val="24"/>
                </w:rPr>
                <w:t>2013 г</w:t>
              </w:r>
            </w:smartTag>
            <w:r w:rsidR="007B583F" w:rsidRPr="0016130A">
              <w:rPr>
                <w:sz w:val="24"/>
                <w:szCs w:val="24"/>
              </w:rPr>
              <w:t>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B583F" w:rsidRPr="0016130A" w:rsidTr="00B00865">
        <w:tc>
          <w:tcPr>
            <w:tcW w:w="151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130A">
              <w:rPr>
                <w:b/>
                <w:sz w:val="24"/>
                <w:szCs w:val="24"/>
              </w:rPr>
              <w:t>Мероприятия органа местного самоуправления, направленные на обеспечение реализации требований</w:t>
            </w:r>
          </w:p>
          <w:p w:rsidR="007B583F" w:rsidRPr="0016130A" w:rsidRDefault="007B583F" w:rsidP="007B583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130A">
              <w:rPr>
                <w:b/>
                <w:sz w:val="24"/>
                <w:szCs w:val="24"/>
              </w:rPr>
              <w:t xml:space="preserve">законодательства о противодействии коррупции, </w:t>
            </w:r>
            <w:proofErr w:type="gramStart"/>
            <w:r w:rsidRPr="0016130A">
              <w:rPr>
                <w:b/>
                <w:sz w:val="24"/>
                <w:szCs w:val="24"/>
              </w:rPr>
              <w:t>касающихся</w:t>
            </w:r>
            <w:proofErr w:type="gramEnd"/>
            <w:r w:rsidRPr="0016130A">
              <w:rPr>
                <w:b/>
                <w:sz w:val="24"/>
                <w:szCs w:val="24"/>
              </w:rPr>
              <w:t xml:space="preserve"> обязанности</w:t>
            </w:r>
          </w:p>
          <w:p w:rsidR="007B583F" w:rsidRPr="0016130A" w:rsidRDefault="007B583F" w:rsidP="007B583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b/>
                <w:sz w:val="24"/>
                <w:szCs w:val="24"/>
              </w:rPr>
              <w:t>муниципальных учреждений и предприятий принимать меры по предупреждению коррупции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Принятие кодексов этики и служебного поведения в </w:t>
            </w:r>
            <w:r w:rsidRPr="0016130A">
              <w:rPr>
                <w:sz w:val="24"/>
                <w:szCs w:val="24"/>
              </w:rPr>
              <w:lastRenderedPageBreak/>
              <w:t>муниципальных учреждениях и предприятиях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 xml:space="preserve">руководитель аппарата </w:t>
            </w:r>
            <w:r w:rsidRPr="0016130A">
              <w:rPr>
                <w:sz w:val="24"/>
                <w:szCs w:val="24"/>
              </w:rPr>
              <w:lastRenderedPageBreak/>
              <w:t>администрации,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кадровая служба,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юридическая служба,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иные структурные подразделения и должностные лица администрации, в подведомственности которых находятся муниципальные предприятия и учреждения,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руководители муниципальных учреждений и предприятий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принятие органом местного самоуправления кодекса этики и служебного (должностного) поведения руководителей </w:t>
            </w:r>
            <w:r w:rsidRPr="0016130A">
              <w:rPr>
                <w:sz w:val="24"/>
                <w:szCs w:val="24"/>
              </w:rPr>
              <w:lastRenderedPageBreak/>
              <w:t>муниципальных учреждений и предприятий;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принятие во всех муниципальных учреждениях и предприятиях кодексов этики и служебного  (должностного) поведения работников муниципальных учреждений и предприятий;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ознакомление руководителей и иных работников муниципальных учреждений и предприятий с кодексами этики и служебного (должностного) поведения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Обеспечение определения подразделений или должностных лиц в муниципальных учреждениях и предприятиях, ответственных за профилактику коррупционных и иных правонарушений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руководитель аппарата администрации,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кадровая служба,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юридическая служба,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иные структурные подразделения и должностные лица администрации, в подведомственности которых находятся муниципальные предприятия и учреждения,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 xml:space="preserve">руководители муниципальных учреждений и предприятий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осуществление органом местного самоуправления методического обеспечения муниципальных учреждений и предприятий по вопросу определения подразделений или должностных лиц в муниципальных учреждениях и предприятиях, ответственных за профилактику коррупционных и иных правонарушений;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обеспечение руководителями муниципальных учреждений и предприятий определения подразделений или должностных лиц в муниципальных учреждениях и предприятиях, ответственных за профилактику коррупционных и иных правонарушений, путем внесения в должностные инструкции работников соответствующих полномочий</w:t>
            </w:r>
          </w:p>
        </w:tc>
      </w:tr>
      <w:tr w:rsidR="007B583F" w:rsidRPr="0016130A" w:rsidTr="00B0086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Внедрение в практику стандартов и процедур, направленных на обеспечение добросовестной работы муниципальных учреждений и предприятий</w:t>
            </w:r>
          </w:p>
          <w:p w:rsidR="007B583F" w:rsidRPr="0016130A" w:rsidRDefault="007B583F" w:rsidP="007B58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руководитель аппарата администрации,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кадровая служба,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юридическая служба,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иные структурные подразделения и должностные лица администрации, в подведомственности которых находятся муниципальные предприятия и учреждения,</w:t>
            </w:r>
          </w:p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руководители муниципальных учреждений и предприятий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F" w:rsidRPr="0016130A" w:rsidRDefault="007B583F" w:rsidP="007B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83F" w:rsidRPr="0016130A" w:rsidRDefault="007B583F" w:rsidP="007B58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организация внедрения в муниципальных учреждениях и предприятиях мероприятий, предусмотренных Методическими рекомендациями по разработке и принятию организациями мер по предупреждению и противодействию коррупции, утвержденными Мин</w:t>
            </w:r>
            <w:r w:rsidR="0089496D" w:rsidRPr="0016130A">
              <w:rPr>
                <w:sz w:val="24"/>
                <w:szCs w:val="24"/>
              </w:rPr>
              <w:t xml:space="preserve">истерством </w:t>
            </w:r>
            <w:r w:rsidRPr="0016130A">
              <w:rPr>
                <w:sz w:val="24"/>
                <w:szCs w:val="24"/>
              </w:rPr>
              <w:t>труд</w:t>
            </w:r>
            <w:r w:rsidR="0089496D" w:rsidRPr="0016130A">
              <w:rPr>
                <w:sz w:val="24"/>
                <w:szCs w:val="24"/>
              </w:rPr>
              <w:t>а</w:t>
            </w:r>
            <w:r w:rsidRPr="0016130A">
              <w:rPr>
                <w:sz w:val="24"/>
                <w:szCs w:val="24"/>
              </w:rPr>
              <w:t xml:space="preserve"> России от 8 ноября 2013 г.;</w:t>
            </w:r>
          </w:p>
          <w:p w:rsidR="007B583F" w:rsidRPr="0016130A" w:rsidRDefault="007B583F" w:rsidP="007B58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30A">
              <w:rPr>
                <w:sz w:val="24"/>
                <w:szCs w:val="24"/>
              </w:rPr>
              <w:t>разработка органом местного самоуправления иных стандартов и процедур, направленных на обеспечение добросовестной работы муниципальных учреждений и предприятий с учетом их отраслевой направленности</w:t>
            </w:r>
          </w:p>
        </w:tc>
      </w:tr>
    </w:tbl>
    <w:p w:rsidR="007B583F" w:rsidRPr="007B583F" w:rsidRDefault="007B583F" w:rsidP="007B58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sectPr w:rsidR="007B583F" w:rsidRPr="007B583F" w:rsidSect="0016130A">
      <w:headerReference w:type="first" r:id="rId13"/>
      <w:endnotePr>
        <w:numFmt w:val="decimal"/>
      </w:endnotePr>
      <w:pgSz w:w="16837" w:h="11905" w:orient="landscape"/>
      <w:pgMar w:top="1135" w:right="800" w:bottom="709" w:left="1100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B5" w:rsidRDefault="008A18B5" w:rsidP="007B583F">
      <w:r>
        <w:separator/>
      </w:r>
    </w:p>
  </w:endnote>
  <w:endnote w:type="continuationSeparator" w:id="0">
    <w:p w:rsidR="008A18B5" w:rsidRDefault="008A18B5" w:rsidP="007B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B5" w:rsidRDefault="008A18B5" w:rsidP="007B583F">
      <w:r>
        <w:separator/>
      </w:r>
    </w:p>
  </w:footnote>
  <w:footnote w:type="continuationSeparator" w:id="0">
    <w:p w:rsidR="008A18B5" w:rsidRDefault="008A18B5" w:rsidP="007B5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811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AC0414" w:rsidRPr="00AC0414" w:rsidRDefault="00AC0414">
        <w:pPr>
          <w:pStyle w:val="a8"/>
          <w:jc w:val="right"/>
          <w:rPr>
            <w:rFonts w:ascii="Times New Roman" w:hAnsi="Times New Roman" w:cs="Times New Roman"/>
            <w:sz w:val="16"/>
            <w:szCs w:val="16"/>
          </w:rPr>
        </w:pPr>
        <w:r w:rsidRPr="00AC041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AC041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AC041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C63E6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AC041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14" w:rsidRPr="00AC0414" w:rsidRDefault="00AC0414">
    <w:pPr>
      <w:pStyle w:val="a8"/>
      <w:jc w:val="right"/>
      <w:rPr>
        <w:rFonts w:ascii="Times New Roman" w:hAnsi="Times New Roman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7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AC0414" w:rsidRPr="00AC0414" w:rsidRDefault="00AC0414">
        <w:pPr>
          <w:pStyle w:val="a8"/>
          <w:jc w:val="right"/>
          <w:rPr>
            <w:rFonts w:ascii="Times New Roman" w:hAnsi="Times New Roman" w:cs="Times New Roman"/>
            <w:sz w:val="16"/>
            <w:szCs w:val="16"/>
          </w:rPr>
        </w:pPr>
        <w:r w:rsidRPr="00AC041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AC041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AC041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C63E6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AC041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E41"/>
    <w:multiLevelType w:val="hybridMultilevel"/>
    <w:tmpl w:val="6282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46E65"/>
    <w:multiLevelType w:val="hybridMultilevel"/>
    <w:tmpl w:val="2A4AB36A"/>
    <w:lvl w:ilvl="0" w:tplc="EB9445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FB"/>
    <w:rsid w:val="0001776C"/>
    <w:rsid w:val="000573E0"/>
    <w:rsid w:val="000B10F7"/>
    <w:rsid w:val="00100435"/>
    <w:rsid w:val="001142A9"/>
    <w:rsid w:val="0016130A"/>
    <w:rsid w:val="00171F72"/>
    <w:rsid w:val="0019607E"/>
    <w:rsid w:val="001A69A5"/>
    <w:rsid w:val="00225682"/>
    <w:rsid w:val="002479F8"/>
    <w:rsid w:val="002708F4"/>
    <w:rsid w:val="002A037D"/>
    <w:rsid w:val="002C7E5B"/>
    <w:rsid w:val="002E460B"/>
    <w:rsid w:val="00315AF2"/>
    <w:rsid w:val="00335C76"/>
    <w:rsid w:val="00360822"/>
    <w:rsid w:val="00361649"/>
    <w:rsid w:val="00364351"/>
    <w:rsid w:val="00365D28"/>
    <w:rsid w:val="00373355"/>
    <w:rsid w:val="003762D0"/>
    <w:rsid w:val="003C3B04"/>
    <w:rsid w:val="004A5C93"/>
    <w:rsid w:val="004E37C9"/>
    <w:rsid w:val="00502379"/>
    <w:rsid w:val="00511CF9"/>
    <w:rsid w:val="00566C7A"/>
    <w:rsid w:val="00572442"/>
    <w:rsid w:val="005B491B"/>
    <w:rsid w:val="005E4CD6"/>
    <w:rsid w:val="00622BAE"/>
    <w:rsid w:val="00642DE9"/>
    <w:rsid w:val="006F449B"/>
    <w:rsid w:val="006F7D62"/>
    <w:rsid w:val="007B583F"/>
    <w:rsid w:val="007B7F2C"/>
    <w:rsid w:val="007C427D"/>
    <w:rsid w:val="00807F72"/>
    <w:rsid w:val="0082731F"/>
    <w:rsid w:val="008512FC"/>
    <w:rsid w:val="00852A69"/>
    <w:rsid w:val="0089496D"/>
    <w:rsid w:val="008A18B5"/>
    <w:rsid w:val="008A58AC"/>
    <w:rsid w:val="008B6657"/>
    <w:rsid w:val="008E5B34"/>
    <w:rsid w:val="00935ACA"/>
    <w:rsid w:val="00980E18"/>
    <w:rsid w:val="009B6D28"/>
    <w:rsid w:val="00A4349E"/>
    <w:rsid w:val="00A47839"/>
    <w:rsid w:val="00A50478"/>
    <w:rsid w:val="00A54E7A"/>
    <w:rsid w:val="00AB5CA8"/>
    <w:rsid w:val="00AC0414"/>
    <w:rsid w:val="00AD2A7A"/>
    <w:rsid w:val="00AD4447"/>
    <w:rsid w:val="00B77AAA"/>
    <w:rsid w:val="00BB7DC5"/>
    <w:rsid w:val="00BC3C3A"/>
    <w:rsid w:val="00BE1BE4"/>
    <w:rsid w:val="00C74CFB"/>
    <w:rsid w:val="00C75887"/>
    <w:rsid w:val="00C928AE"/>
    <w:rsid w:val="00CB196E"/>
    <w:rsid w:val="00CB703A"/>
    <w:rsid w:val="00CB7B77"/>
    <w:rsid w:val="00CD226E"/>
    <w:rsid w:val="00CD530C"/>
    <w:rsid w:val="00D35EE5"/>
    <w:rsid w:val="00D67BF8"/>
    <w:rsid w:val="00D71047"/>
    <w:rsid w:val="00D7568D"/>
    <w:rsid w:val="00D852AD"/>
    <w:rsid w:val="00D94515"/>
    <w:rsid w:val="00E15A31"/>
    <w:rsid w:val="00E24816"/>
    <w:rsid w:val="00E87A2E"/>
    <w:rsid w:val="00E96811"/>
    <w:rsid w:val="00E97AFD"/>
    <w:rsid w:val="00ED6947"/>
    <w:rsid w:val="00F67E86"/>
    <w:rsid w:val="00F90469"/>
    <w:rsid w:val="00FC63E6"/>
    <w:rsid w:val="00FD3A6E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42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CFB"/>
    <w:pPr>
      <w:ind w:left="720"/>
      <w:contextualSpacing/>
    </w:pPr>
  </w:style>
  <w:style w:type="table" w:styleId="a4">
    <w:name w:val="Table Grid"/>
    <w:basedOn w:val="a1"/>
    <w:uiPriority w:val="59"/>
    <w:rsid w:val="00CD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642DE9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14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A434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5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73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3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B58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09"/>
      <w:jc w:val="both"/>
    </w:pPr>
    <w:rPr>
      <w:rFonts w:ascii="Arial" w:hAnsi="Arial" w:cs="Arial"/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7B583F"/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7B583F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sz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B583F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7B583F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8949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496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42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CFB"/>
    <w:pPr>
      <w:ind w:left="720"/>
      <w:contextualSpacing/>
    </w:pPr>
  </w:style>
  <w:style w:type="table" w:styleId="a4">
    <w:name w:val="Table Grid"/>
    <w:basedOn w:val="a1"/>
    <w:uiPriority w:val="59"/>
    <w:rsid w:val="00CD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642DE9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14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A434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5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73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3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B58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09"/>
      <w:jc w:val="both"/>
    </w:pPr>
    <w:rPr>
      <w:rFonts w:ascii="Arial" w:hAnsi="Arial" w:cs="Arial"/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7B583F"/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7B583F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sz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B583F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7B583F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8949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496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083094.100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20</Pages>
  <Words>5790</Words>
  <Characters>33006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61</cp:revision>
  <cp:lastPrinted>2016-05-28T07:57:00Z</cp:lastPrinted>
  <dcterms:created xsi:type="dcterms:W3CDTF">2014-04-14T10:27:00Z</dcterms:created>
  <dcterms:modified xsi:type="dcterms:W3CDTF">2016-05-31T14:26:00Z</dcterms:modified>
</cp:coreProperties>
</file>