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4E8" w:rsidRPr="00886735" w:rsidRDefault="00BC14E8" w:rsidP="00BC14E8">
      <w:pPr>
        <w:tabs>
          <w:tab w:val="left" w:pos="540"/>
        </w:tabs>
        <w:autoSpaceDE w:val="0"/>
        <w:autoSpaceDN w:val="0"/>
        <w:adjustRightInd w:val="0"/>
        <w:jc w:val="center"/>
        <w:rPr>
          <w:sz w:val="28"/>
          <w:szCs w:val="28"/>
        </w:rPr>
      </w:pPr>
      <w:r w:rsidRPr="00886735">
        <w:rPr>
          <w:b/>
          <w:sz w:val="28"/>
          <w:szCs w:val="28"/>
        </w:rPr>
        <w:t>Пояснительная записка</w:t>
      </w:r>
    </w:p>
    <w:p w:rsidR="00BC14E8" w:rsidRPr="00886735" w:rsidRDefault="00BC14E8" w:rsidP="00BC14E8">
      <w:pPr>
        <w:widowControl w:val="0"/>
        <w:autoSpaceDE w:val="0"/>
        <w:autoSpaceDN w:val="0"/>
        <w:adjustRightInd w:val="0"/>
        <w:jc w:val="both"/>
        <w:rPr>
          <w:b/>
          <w:sz w:val="28"/>
          <w:szCs w:val="28"/>
        </w:rPr>
      </w:pPr>
    </w:p>
    <w:p w:rsidR="00BC14E8" w:rsidRPr="00886735" w:rsidRDefault="00BC14E8" w:rsidP="00BC14E8">
      <w:pPr>
        <w:pStyle w:val="ConsPlusNormal"/>
        <w:ind w:firstLine="0"/>
        <w:jc w:val="both"/>
        <w:rPr>
          <w:rFonts w:ascii="Times New Roman" w:hAnsi="Times New Roman" w:cs="Times New Roman"/>
          <w:b/>
          <w:sz w:val="28"/>
          <w:szCs w:val="28"/>
        </w:rPr>
      </w:pPr>
      <w:r w:rsidRPr="00886735">
        <w:rPr>
          <w:b/>
          <w:sz w:val="28"/>
          <w:szCs w:val="28"/>
        </w:rPr>
        <w:t xml:space="preserve">     </w:t>
      </w:r>
      <w:r w:rsidRPr="00886735">
        <w:rPr>
          <w:rFonts w:ascii="Times New Roman" w:hAnsi="Times New Roman" w:cs="Times New Roman"/>
          <w:b/>
          <w:sz w:val="28"/>
          <w:szCs w:val="28"/>
        </w:rPr>
        <w:t>1. В связи с уточнением источников поступления налоговых и неналоговых доходов на 2022 год:</w:t>
      </w:r>
    </w:p>
    <w:p w:rsidR="00BC14E8" w:rsidRPr="00886735" w:rsidRDefault="00BC14E8" w:rsidP="00BC14E8">
      <w:pPr>
        <w:suppressAutoHyphens/>
        <w:ind w:firstLine="426"/>
        <w:jc w:val="both"/>
        <w:rPr>
          <w:sz w:val="28"/>
          <w:szCs w:val="28"/>
        </w:rPr>
      </w:pPr>
    </w:p>
    <w:p w:rsidR="00BC14E8" w:rsidRPr="00886735" w:rsidRDefault="00BC14E8" w:rsidP="00BC14E8">
      <w:pPr>
        <w:suppressAutoHyphens/>
        <w:ind w:firstLine="426"/>
        <w:jc w:val="both"/>
        <w:rPr>
          <w:sz w:val="28"/>
          <w:szCs w:val="28"/>
        </w:rPr>
      </w:pPr>
      <w:r w:rsidRPr="00886735">
        <w:rPr>
          <w:sz w:val="28"/>
          <w:szCs w:val="28"/>
        </w:rPr>
        <w:t>- Увеличить прогноз доходов на 1400,00 тыс. руб. по коду доходов «900 18210102080010000110» - «Налог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p w:rsidR="00BC14E8" w:rsidRPr="00886735" w:rsidRDefault="00BC14E8" w:rsidP="00BC14E8">
      <w:pPr>
        <w:widowControl w:val="0"/>
        <w:autoSpaceDE w:val="0"/>
        <w:autoSpaceDN w:val="0"/>
        <w:adjustRightInd w:val="0"/>
        <w:jc w:val="both"/>
        <w:rPr>
          <w:rFonts w:ascii="Arial" w:hAnsi="Arial" w:cs="Arial"/>
          <w:b/>
          <w:sz w:val="28"/>
          <w:szCs w:val="28"/>
        </w:rPr>
      </w:pPr>
      <w:r w:rsidRPr="00886735">
        <w:rPr>
          <w:rFonts w:ascii="Arial" w:hAnsi="Arial" w:cs="Arial"/>
          <w:b/>
          <w:sz w:val="28"/>
          <w:szCs w:val="28"/>
        </w:rPr>
        <w:t xml:space="preserve">     </w:t>
      </w:r>
    </w:p>
    <w:p w:rsidR="00BC14E8" w:rsidRPr="00886735" w:rsidRDefault="00BC14E8" w:rsidP="00BC14E8">
      <w:pPr>
        <w:widowControl w:val="0"/>
        <w:autoSpaceDE w:val="0"/>
        <w:autoSpaceDN w:val="0"/>
        <w:adjustRightInd w:val="0"/>
        <w:jc w:val="both"/>
        <w:rPr>
          <w:rFonts w:ascii="Arial" w:hAnsi="Arial" w:cs="Arial"/>
          <w:b/>
          <w:sz w:val="28"/>
          <w:szCs w:val="28"/>
        </w:rPr>
      </w:pPr>
    </w:p>
    <w:p w:rsidR="00BC14E8" w:rsidRPr="00886735" w:rsidRDefault="00BC14E8" w:rsidP="00BC14E8">
      <w:pPr>
        <w:widowControl w:val="0"/>
        <w:autoSpaceDE w:val="0"/>
        <w:autoSpaceDN w:val="0"/>
        <w:adjustRightInd w:val="0"/>
        <w:jc w:val="both"/>
        <w:rPr>
          <w:b/>
          <w:sz w:val="28"/>
          <w:szCs w:val="28"/>
        </w:rPr>
      </w:pPr>
      <w:r>
        <w:rPr>
          <w:b/>
          <w:sz w:val="28"/>
          <w:szCs w:val="28"/>
        </w:rPr>
        <w:t>2</w:t>
      </w:r>
      <w:r w:rsidRPr="00886735">
        <w:rPr>
          <w:b/>
          <w:sz w:val="28"/>
          <w:szCs w:val="28"/>
        </w:rPr>
        <w:t xml:space="preserve">. В связи с уточнением источников поступления безвозмездных перечислений увеличить прогноз безвозмездных поступлений на 2022 год на </w:t>
      </w:r>
      <w:r w:rsidR="005148AB">
        <w:rPr>
          <w:b/>
          <w:sz w:val="28"/>
          <w:szCs w:val="28"/>
        </w:rPr>
        <w:t>1520,20812</w:t>
      </w:r>
      <w:r w:rsidRPr="00886735">
        <w:rPr>
          <w:b/>
          <w:sz w:val="28"/>
          <w:szCs w:val="28"/>
        </w:rPr>
        <w:t xml:space="preserve"> тысяч рублей в том числе:</w:t>
      </w:r>
    </w:p>
    <w:p w:rsidR="00BC14E8" w:rsidRPr="00886735" w:rsidRDefault="00BC14E8" w:rsidP="00BC14E8">
      <w:pPr>
        <w:pStyle w:val="ConsPlusNormal"/>
        <w:ind w:firstLine="0"/>
        <w:jc w:val="both"/>
        <w:rPr>
          <w:rFonts w:ascii="Times New Roman" w:hAnsi="Times New Roman" w:cs="Times New Roman"/>
          <w:b/>
          <w:sz w:val="28"/>
          <w:szCs w:val="28"/>
        </w:rPr>
      </w:pPr>
    </w:p>
    <w:p w:rsidR="00BC14E8" w:rsidRPr="00886735" w:rsidRDefault="00BC14E8" w:rsidP="00BC14E8">
      <w:pPr>
        <w:jc w:val="both"/>
        <w:rPr>
          <w:sz w:val="28"/>
          <w:szCs w:val="28"/>
        </w:rPr>
      </w:pPr>
      <w:r w:rsidRPr="00886735">
        <w:rPr>
          <w:sz w:val="28"/>
          <w:szCs w:val="28"/>
        </w:rPr>
        <w:t xml:space="preserve">               - увеличить на 126,8 тыс. руб.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"Развитие образования в Республике Мордовия" на 2014-2025 годы ППРМ от 18.09.2020 №542, данные доходы отразить по коду доходов "90120245303050000150"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r w:rsidR="00CF5055">
        <w:rPr>
          <w:sz w:val="28"/>
          <w:szCs w:val="28"/>
        </w:rPr>
        <w:t>;</w:t>
      </w:r>
    </w:p>
    <w:p w:rsidR="00BC14E8" w:rsidRPr="00886735" w:rsidRDefault="00BC14E8" w:rsidP="00BC14E8">
      <w:pPr>
        <w:jc w:val="both"/>
        <w:rPr>
          <w:sz w:val="28"/>
          <w:szCs w:val="28"/>
        </w:rPr>
      </w:pPr>
    </w:p>
    <w:p w:rsidR="00BC14E8" w:rsidRPr="00886735" w:rsidRDefault="00BC14E8" w:rsidP="00BC14E8">
      <w:pPr>
        <w:ind w:firstLine="708"/>
        <w:jc w:val="both"/>
        <w:rPr>
          <w:sz w:val="28"/>
          <w:szCs w:val="28"/>
        </w:rPr>
      </w:pPr>
      <w:r w:rsidRPr="00886735">
        <w:rPr>
          <w:sz w:val="28"/>
          <w:szCs w:val="28"/>
        </w:rPr>
        <w:t>- увеличить на 34,946 тысяч рублей –  Иные межбюджетные трансферты в целях стимулирования применения на территориях муниципальных образований специального налогового режима "Налог на профессиональный доход", данные доходы отразить по коду доходов «90120225497050000150» «Прочие межбюджетные трансферты, передаваемые бюджетам муниципальных районов»;</w:t>
      </w:r>
    </w:p>
    <w:p w:rsidR="00BC14E8" w:rsidRPr="00886735" w:rsidRDefault="00BC14E8" w:rsidP="00BC14E8">
      <w:pPr>
        <w:ind w:firstLine="708"/>
        <w:jc w:val="both"/>
        <w:rPr>
          <w:sz w:val="28"/>
          <w:szCs w:val="28"/>
        </w:rPr>
      </w:pPr>
      <w:r w:rsidRPr="00886735">
        <w:rPr>
          <w:sz w:val="28"/>
          <w:szCs w:val="28"/>
        </w:rPr>
        <w:t xml:space="preserve">   </w:t>
      </w:r>
    </w:p>
    <w:p w:rsidR="00BC14E8" w:rsidRPr="00886735" w:rsidRDefault="00BC14E8" w:rsidP="00BC14E8">
      <w:pPr>
        <w:jc w:val="both"/>
        <w:rPr>
          <w:sz w:val="28"/>
          <w:szCs w:val="28"/>
        </w:rPr>
      </w:pPr>
      <w:r w:rsidRPr="00886735">
        <w:rPr>
          <w:sz w:val="28"/>
          <w:szCs w:val="28"/>
        </w:rPr>
        <w:t xml:space="preserve">               - увеличить на 98,480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w:t>
      </w:r>
      <w:r w:rsidR="00CF5055">
        <w:rPr>
          <w:sz w:val="28"/>
          <w:szCs w:val="28"/>
        </w:rPr>
        <w:t>ительства Российской Федерации»;</w:t>
      </w:r>
    </w:p>
    <w:p w:rsidR="00BC14E8" w:rsidRPr="00886735" w:rsidRDefault="00BC14E8" w:rsidP="00BC14E8">
      <w:pPr>
        <w:jc w:val="both"/>
        <w:rPr>
          <w:sz w:val="28"/>
          <w:szCs w:val="28"/>
        </w:rPr>
      </w:pPr>
    </w:p>
    <w:p w:rsidR="00BC14E8" w:rsidRPr="00886735" w:rsidRDefault="00BC14E8" w:rsidP="00BC14E8">
      <w:pPr>
        <w:jc w:val="both"/>
        <w:rPr>
          <w:sz w:val="28"/>
          <w:szCs w:val="28"/>
        </w:rPr>
      </w:pPr>
      <w:r w:rsidRPr="00886735">
        <w:rPr>
          <w:sz w:val="28"/>
          <w:szCs w:val="28"/>
        </w:rPr>
        <w:t xml:space="preserve">               - увеличить на 476,02244 тысяч рублей –  Прочие безвозмездные поступления в бюджеты муниципальных районов, данные доходы отразить по коду доходов «90120705030050000150» «Прочие безвозмездные поступления в бюджеты муниципальных районов»;</w:t>
      </w:r>
    </w:p>
    <w:p w:rsidR="00BC14E8" w:rsidRDefault="00BC14E8" w:rsidP="00BC14E8">
      <w:pPr>
        <w:jc w:val="both"/>
        <w:rPr>
          <w:sz w:val="28"/>
          <w:szCs w:val="28"/>
        </w:rPr>
      </w:pPr>
    </w:p>
    <w:p w:rsidR="00CC422C" w:rsidRPr="00886735" w:rsidRDefault="00CC422C" w:rsidP="00CC422C">
      <w:pPr>
        <w:jc w:val="both"/>
        <w:rPr>
          <w:sz w:val="28"/>
          <w:szCs w:val="28"/>
        </w:rPr>
      </w:pPr>
      <w:r w:rsidRPr="00886735">
        <w:rPr>
          <w:sz w:val="28"/>
          <w:szCs w:val="28"/>
        </w:rPr>
        <w:lastRenderedPageBreak/>
        <w:t xml:space="preserve">               - увеличить на </w:t>
      </w:r>
      <w:r w:rsidRPr="00CC422C">
        <w:rPr>
          <w:sz w:val="28"/>
          <w:szCs w:val="28"/>
        </w:rPr>
        <w:t>783</w:t>
      </w:r>
      <w:r>
        <w:rPr>
          <w:sz w:val="28"/>
          <w:szCs w:val="28"/>
        </w:rPr>
        <w:t>,</w:t>
      </w:r>
      <w:r w:rsidRPr="00CC422C">
        <w:rPr>
          <w:sz w:val="28"/>
          <w:szCs w:val="28"/>
        </w:rPr>
        <w:t>95968</w:t>
      </w:r>
      <w:r w:rsidRPr="00886735">
        <w:rPr>
          <w:sz w:val="28"/>
          <w:szCs w:val="28"/>
        </w:rPr>
        <w:t xml:space="preserve"> тыс. руб. -  </w:t>
      </w:r>
      <w:r w:rsidRPr="00CC422C">
        <w:rPr>
          <w:sz w:val="28"/>
          <w:szCs w:val="28"/>
        </w:rPr>
        <w:t>Прочие субсидии бюджетам муниципальных районов</w:t>
      </w:r>
      <w:r w:rsidRPr="00886735">
        <w:rPr>
          <w:sz w:val="28"/>
          <w:szCs w:val="28"/>
        </w:rPr>
        <w:t>, данные доходы отразить по коду доходов</w:t>
      </w:r>
      <w:r w:rsidR="00CF5055">
        <w:rPr>
          <w:sz w:val="28"/>
          <w:szCs w:val="28"/>
        </w:rPr>
        <w:t xml:space="preserve"> </w:t>
      </w:r>
      <w:r w:rsidRPr="00886735">
        <w:rPr>
          <w:sz w:val="28"/>
          <w:szCs w:val="28"/>
        </w:rPr>
        <w:t>"</w:t>
      </w:r>
      <w:r w:rsidRPr="00CC422C">
        <w:rPr>
          <w:sz w:val="28"/>
          <w:szCs w:val="28"/>
        </w:rPr>
        <w:t>90120229999050000150</w:t>
      </w:r>
      <w:r w:rsidRPr="00886735">
        <w:rPr>
          <w:sz w:val="28"/>
          <w:szCs w:val="28"/>
        </w:rPr>
        <w:t>" "</w:t>
      </w:r>
      <w:r w:rsidRPr="00CC422C">
        <w:rPr>
          <w:sz w:val="28"/>
          <w:szCs w:val="28"/>
        </w:rPr>
        <w:t>Прочие субсидии бюджетам муниципальных районов</w:t>
      </w:r>
      <w:r w:rsidRPr="00886735">
        <w:rPr>
          <w:sz w:val="28"/>
          <w:szCs w:val="28"/>
        </w:rPr>
        <w:t>"</w:t>
      </w:r>
    </w:p>
    <w:p w:rsidR="00CC422C" w:rsidRPr="00886735" w:rsidRDefault="00CC422C" w:rsidP="00BC14E8">
      <w:pPr>
        <w:jc w:val="both"/>
        <w:rPr>
          <w:sz w:val="28"/>
          <w:szCs w:val="28"/>
        </w:rPr>
      </w:pPr>
    </w:p>
    <w:p w:rsidR="00BC14E8" w:rsidRPr="00886735" w:rsidRDefault="00BC14E8" w:rsidP="00BC14E8">
      <w:pPr>
        <w:jc w:val="both"/>
        <w:rPr>
          <w:sz w:val="28"/>
          <w:szCs w:val="28"/>
        </w:rPr>
      </w:pPr>
    </w:p>
    <w:p w:rsidR="00BC14E8" w:rsidRPr="00886735" w:rsidRDefault="00BC14E8" w:rsidP="00BC14E8">
      <w:pPr>
        <w:tabs>
          <w:tab w:val="left" w:pos="426"/>
          <w:tab w:val="left" w:pos="1260"/>
        </w:tabs>
        <w:autoSpaceDE w:val="0"/>
        <w:autoSpaceDN w:val="0"/>
        <w:adjustRightInd w:val="0"/>
        <w:jc w:val="both"/>
        <w:rPr>
          <w:b/>
          <w:sz w:val="28"/>
          <w:szCs w:val="28"/>
        </w:rPr>
      </w:pPr>
      <w:r>
        <w:rPr>
          <w:b/>
          <w:sz w:val="28"/>
          <w:szCs w:val="28"/>
        </w:rPr>
        <w:t>3</w:t>
      </w:r>
      <w:r w:rsidRPr="00886735">
        <w:rPr>
          <w:b/>
          <w:sz w:val="28"/>
          <w:szCs w:val="28"/>
        </w:rPr>
        <w:t xml:space="preserve">. </w:t>
      </w:r>
      <w:r w:rsidR="00011B53">
        <w:rPr>
          <w:b/>
          <w:sz w:val="28"/>
          <w:szCs w:val="28"/>
        </w:rPr>
        <w:t xml:space="preserve"> </w:t>
      </w:r>
      <w:r w:rsidRPr="00886735">
        <w:rPr>
          <w:b/>
          <w:sz w:val="28"/>
          <w:szCs w:val="28"/>
        </w:rPr>
        <w:t xml:space="preserve">Произвести распределение расходов районного бюджета на 2022 год по разделам, подразделам, целевым статьям и видам расходов: </w:t>
      </w:r>
    </w:p>
    <w:p w:rsidR="00BC14E8" w:rsidRPr="00886735" w:rsidRDefault="00BC14E8" w:rsidP="00BC14E8">
      <w:pPr>
        <w:tabs>
          <w:tab w:val="left" w:pos="900"/>
          <w:tab w:val="left" w:pos="1260"/>
        </w:tabs>
        <w:autoSpaceDE w:val="0"/>
        <w:autoSpaceDN w:val="0"/>
        <w:adjustRightInd w:val="0"/>
        <w:jc w:val="both"/>
        <w:rPr>
          <w:b/>
          <w:sz w:val="28"/>
          <w:szCs w:val="28"/>
        </w:rPr>
      </w:pPr>
    </w:p>
    <w:p w:rsidR="00BC14E8" w:rsidRPr="00886735" w:rsidRDefault="00BC14E8" w:rsidP="00BC14E8">
      <w:pPr>
        <w:ind w:left="142" w:firstLine="425"/>
        <w:jc w:val="both"/>
        <w:rPr>
          <w:sz w:val="28"/>
          <w:szCs w:val="28"/>
        </w:rPr>
      </w:pPr>
      <w:r w:rsidRPr="00886735">
        <w:rPr>
          <w:sz w:val="28"/>
          <w:szCs w:val="28"/>
        </w:rPr>
        <w:t xml:space="preserve">1) Увеличить смету расходов Администрации «Другие общегосударственные вопросы» на 34,946 тыс. руб., данный вид расходов отразить: </w:t>
      </w:r>
    </w:p>
    <w:p w:rsidR="00BC14E8" w:rsidRPr="00886735" w:rsidRDefault="00BC14E8" w:rsidP="00BC14E8">
      <w:pPr>
        <w:ind w:left="142" w:firstLine="425"/>
        <w:jc w:val="both"/>
        <w:rPr>
          <w:sz w:val="28"/>
          <w:szCs w:val="28"/>
        </w:rPr>
      </w:pPr>
      <w:r w:rsidRPr="00886735">
        <w:rPr>
          <w:sz w:val="28"/>
          <w:szCs w:val="28"/>
        </w:rPr>
        <w:t>ГЛ 900 Рз 01 Пз 13 ЦСР 8910078050 ВР 244 (РК-226);</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sidRPr="00886735">
        <w:rPr>
          <w:sz w:val="28"/>
          <w:szCs w:val="28"/>
        </w:rPr>
        <w:t xml:space="preserve">2) Увеличить смету расходов районного бюджета «Общее образование» на 126,8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BC14E8" w:rsidRPr="00886735" w:rsidRDefault="00BC14E8" w:rsidP="00BC14E8">
      <w:pPr>
        <w:ind w:left="142" w:firstLine="425"/>
        <w:jc w:val="both"/>
        <w:rPr>
          <w:sz w:val="28"/>
          <w:szCs w:val="28"/>
        </w:rPr>
      </w:pPr>
      <w:r w:rsidRPr="00886735">
        <w:rPr>
          <w:sz w:val="28"/>
          <w:szCs w:val="28"/>
        </w:rPr>
        <w:t>ГЛ 951 Рз 07 Пз 02 ЦСР 0210253030 ВР 612 (22-53030-00000-00000);</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sidRPr="00886735">
        <w:rPr>
          <w:sz w:val="28"/>
          <w:szCs w:val="28"/>
        </w:rPr>
        <w:t>3) Увеличить смету расходов районного бюджета «Обеспечение пожарной безопасности»</w:t>
      </w:r>
      <w:r w:rsidR="00B01B94">
        <w:rPr>
          <w:sz w:val="28"/>
          <w:szCs w:val="28"/>
        </w:rPr>
        <w:t xml:space="preserve"> </w:t>
      </w:r>
      <w:r w:rsidR="00B01B94" w:rsidRPr="00B01B94">
        <w:rPr>
          <w:sz w:val="28"/>
          <w:szCs w:val="28"/>
        </w:rPr>
        <w:t>на 98,480 тыс. руб.</w:t>
      </w:r>
      <w:r w:rsidRPr="00886735">
        <w:rPr>
          <w:sz w:val="28"/>
          <w:szCs w:val="28"/>
        </w:rPr>
        <w:t xml:space="preserve">,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находившихся в пунктах временного размещения и питания, данный вид расходов отразить: </w:t>
      </w:r>
    </w:p>
    <w:p w:rsidR="00BC14E8" w:rsidRPr="00886735" w:rsidRDefault="00BC14E8" w:rsidP="00BC14E8">
      <w:pPr>
        <w:ind w:left="142" w:firstLine="425"/>
        <w:jc w:val="both"/>
        <w:rPr>
          <w:sz w:val="28"/>
          <w:szCs w:val="28"/>
        </w:rPr>
      </w:pPr>
      <w:r w:rsidRPr="00886735">
        <w:rPr>
          <w:sz w:val="28"/>
          <w:szCs w:val="28"/>
        </w:rPr>
        <w:t>ГЛ 900 Рз 03 Пз 10 ЦСР 8910056940 ВР 244 (РК-226) увеличить на 98,480 тыс. руб.;</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sidRPr="00886735">
        <w:rPr>
          <w:sz w:val="28"/>
          <w:szCs w:val="28"/>
        </w:rPr>
        <w:t>4) Увеличить смету расходов районного бюджета «Жилищное хозяйство» на 13,32401 тыс. руб., в рамках реализации Муниципальная программа «Переселение граждан из аварийного жилищного фонда в Ичалковском муниципальном районе Республики Мордовия», Регионального проекта "Обеспечение устойчивого сокращения непригодного для проживания жилищного фонда", данный вид расходов отразить:</w:t>
      </w:r>
    </w:p>
    <w:p w:rsidR="00BC14E8" w:rsidRPr="00886735" w:rsidRDefault="00BC14E8" w:rsidP="00BC14E8">
      <w:pPr>
        <w:ind w:left="142" w:firstLine="425"/>
        <w:jc w:val="both"/>
        <w:rPr>
          <w:sz w:val="28"/>
          <w:szCs w:val="28"/>
        </w:rPr>
      </w:pPr>
      <w:r w:rsidRPr="00886735">
        <w:rPr>
          <w:sz w:val="28"/>
          <w:szCs w:val="28"/>
        </w:rPr>
        <w:t>ГЛ 900 Рз 05 Пз 01 ЦСР 280</w:t>
      </w:r>
      <w:r w:rsidRPr="00886735">
        <w:rPr>
          <w:sz w:val="28"/>
          <w:szCs w:val="28"/>
          <w:lang w:val="en-US"/>
        </w:rPr>
        <w:t>F</w:t>
      </w:r>
      <w:r w:rsidRPr="00886735">
        <w:rPr>
          <w:sz w:val="28"/>
          <w:szCs w:val="28"/>
        </w:rPr>
        <w:t>36748</w:t>
      </w:r>
      <w:r w:rsidRPr="00886735">
        <w:rPr>
          <w:sz w:val="28"/>
          <w:szCs w:val="28"/>
          <w:lang w:val="en-US"/>
        </w:rPr>
        <w:t>S</w:t>
      </w:r>
      <w:r w:rsidRPr="00886735">
        <w:rPr>
          <w:sz w:val="28"/>
          <w:szCs w:val="28"/>
        </w:rPr>
        <w:t xml:space="preserve"> ВР 412 (РК-310);</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sidRPr="00886735">
        <w:rPr>
          <w:sz w:val="28"/>
          <w:szCs w:val="28"/>
        </w:rPr>
        <w:t>5) Увеличить смету расходов районного бюджета «Жилищное хозяйство» на 233,79843 тыс. руб., данный вид расходов отразить:</w:t>
      </w:r>
    </w:p>
    <w:p w:rsidR="00BC14E8" w:rsidRPr="00886735" w:rsidRDefault="00BC14E8" w:rsidP="00BC14E8">
      <w:pPr>
        <w:ind w:left="142" w:firstLine="425"/>
        <w:jc w:val="both"/>
        <w:rPr>
          <w:sz w:val="28"/>
          <w:szCs w:val="28"/>
        </w:rPr>
      </w:pPr>
      <w:r w:rsidRPr="00886735">
        <w:rPr>
          <w:sz w:val="28"/>
          <w:szCs w:val="28"/>
        </w:rPr>
        <w:t>ГЛ 900 Рз 05 Пз 01 ЦСР 8910042170 ВР 244 (РК-225);</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Pr>
          <w:sz w:val="28"/>
          <w:szCs w:val="28"/>
        </w:rPr>
        <w:lastRenderedPageBreak/>
        <w:t>6</w:t>
      </w:r>
      <w:r w:rsidRPr="00886735">
        <w:rPr>
          <w:sz w:val="28"/>
          <w:szCs w:val="28"/>
        </w:rPr>
        <w:t xml:space="preserve">) Увеличить смету расходов «Прочие межбюджетные трансферты общего характера» на 1500,0 тыс. руб., в рамках реализации муниципальной программы «Повышения эффективности управления муниципальными финансами в Ичалковском муниципальном районе Республики Мордовия», подпрограмма «Повышение эффективности межбюджетных отношений», основное мероприятие «Субсидии на софинансирование расходных обязательств по финансовому обеспечению деятельности органов местного самоуправления и муниципальных учреждений», на софинансирование расходных обязательств по финансовому обеспечению деятельности органов местного самоуправления, данный вид расходов отразить по </w:t>
      </w:r>
    </w:p>
    <w:p w:rsidR="00BC14E8" w:rsidRPr="00886735" w:rsidRDefault="00BC14E8" w:rsidP="00BC14E8">
      <w:pPr>
        <w:ind w:left="142" w:firstLine="425"/>
        <w:jc w:val="both"/>
        <w:rPr>
          <w:sz w:val="28"/>
          <w:szCs w:val="28"/>
        </w:rPr>
      </w:pPr>
      <w:r w:rsidRPr="00886735">
        <w:rPr>
          <w:sz w:val="28"/>
          <w:szCs w:val="28"/>
        </w:rPr>
        <w:t xml:space="preserve">ГЛ 901 Рз 14 Пз 03 </w:t>
      </w:r>
      <w:r w:rsidR="00CF5055">
        <w:rPr>
          <w:sz w:val="28"/>
          <w:szCs w:val="28"/>
        </w:rPr>
        <w:t>ЦСР 1730244205 ВР 521 (РК- 251);</w:t>
      </w:r>
    </w:p>
    <w:p w:rsidR="00BC14E8" w:rsidRPr="00886735" w:rsidRDefault="00BC14E8" w:rsidP="00BC14E8">
      <w:pPr>
        <w:ind w:left="142" w:firstLine="425"/>
        <w:jc w:val="both"/>
        <w:rPr>
          <w:sz w:val="28"/>
          <w:szCs w:val="28"/>
        </w:rPr>
      </w:pPr>
    </w:p>
    <w:p w:rsidR="00BC14E8" w:rsidRPr="00886735" w:rsidRDefault="00BC14E8" w:rsidP="00BC14E8">
      <w:pPr>
        <w:ind w:left="142" w:firstLine="425"/>
        <w:jc w:val="both"/>
        <w:rPr>
          <w:sz w:val="28"/>
          <w:szCs w:val="28"/>
        </w:rPr>
      </w:pPr>
      <w:r>
        <w:rPr>
          <w:sz w:val="28"/>
          <w:szCs w:val="28"/>
        </w:rPr>
        <w:t>7</w:t>
      </w:r>
      <w:r w:rsidRPr="00886735">
        <w:rPr>
          <w:sz w:val="28"/>
          <w:szCs w:val="28"/>
        </w:rPr>
        <w:t>) Увеличить смету расходов районного бюджета «Жилищно-коммунальное хозяйство» на 128,9 тыс. руб., из них:</w:t>
      </w:r>
    </w:p>
    <w:p w:rsidR="00BC14E8" w:rsidRPr="00886735" w:rsidRDefault="00BC14E8" w:rsidP="00BC14E8">
      <w:pPr>
        <w:ind w:left="142" w:firstLine="425"/>
        <w:jc w:val="both"/>
        <w:rPr>
          <w:sz w:val="28"/>
          <w:szCs w:val="28"/>
        </w:rPr>
      </w:pPr>
      <w:r w:rsidRPr="00886735">
        <w:rPr>
          <w:sz w:val="28"/>
          <w:szCs w:val="28"/>
        </w:rPr>
        <w:t>- Смольненскому сельскому поселению 128,9 тыс. руб., в т.ч.</w:t>
      </w:r>
    </w:p>
    <w:p w:rsidR="00BC14E8" w:rsidRPr="00886735" w:rsidRDefault="00BC14E8" w:rsidP="00BC14E8">
      <w:pPr>
        <w:ind w:left="142" w:firstLine="425"/>
        <w:jc w:val="both"/>
        <w:rPr>
          <w:sz w:val="28"/>
          <w:szCs w:val="28"/>
        </w:rPr>
      </w:pPr>
      <w:r w:rsidRPr="00886735">
        <w:rPr>
          <w:sz w:val="28"/>
          <w:szCs w:val="28"/>
        </w:rPr>
        <w:t>- 28,9 тыс.руб. - на оплату расходов для выполнения условий соглашения № 72/79 от 24 июня 2022 года, с целью получения справок необходимых для поставки на кадастровый учет 17 бесхозных объектов (водопроводные сети п. Смольный),</w:t>
      </w:r>
    </w:p>
    <w:p w:rsidR="00BC14E8" w:rsidRPr="00886735" w:rsidRDefault="00BC14E8" w:rsidP="00BC14E8">
      <w:pPr>
        <w:ind w:left="142" w:firstLine="425"/>
        <w:jc w:val="both"/>
        <w:rPr>
          <w:sz w:val="28"/>
          <w:szCs w:val="28"/>
        </w:rPr>
      </w:pPr>
      <w:r w:rsidRPr="00886735">
        <w:rPr>
          <w:sz w:val="28"/>
          <w:szCs w:val="28"/>
        </w:rPr>
        <w:t xml:space="preserve">-100 тыс.руб. - на приобретение трансформатора ТМ-100 </w:t>
      </w:r>
      <w:proofErr w:type="spellStart"/>
      <w:r w:rsidRPr="00886735">
        <w:rPr>
          <w:sz w:val="28"/>
          <w:szCs w:val="28"/>
        </w:rPr>
        <w:t>кВА</w:t>
      </w:r>
      <w:proofErr w:type="spellEnd"/>
      <w:r w:rsidRPr="00886735">
        <w:rPr>
          <w:sz w:val="28"/>
          <w:szCs w:val="28"/>
        </w:rPr>
        <w:t>, данный вид расходов отразить:</w:t>
      </w:r>
    </w:p>
    <w:p w:rsidR="00BC14E8" w:rsidRPr="00886735" w:rsidRDefault="00BC14E8" w:rsidP="00BC14E8">
      <w:pPr>
        <w:ind w:left="142" w:firstLine="425"/>
        <w:jc w:val="both"/>
        <w:rPr>
          <w:sz w:val="28"/>
          <w:szCs w:val="28"/>
        </w:rPr>
      </w:pPr>
      <w:r w:rsidRPr="00886735">
        <w:rPr>
          <w:sz w:val="28"/>
          <w:szCs w:val="28"/>
        </w:rPr>
        <w:t xml:space="preserve"> ГЛ 901 Рз 05 Пз 02 ЦСР 8910044101 ВР 540 (РК- 251);</w:t>
      </w:r>
    </w:p>
    <w:p w:rsidR="00BC14E8" w:rsidRPr="00886735" w:rsidRDefault="00BC14E8" w:rsidP="00BC14E8">
      <w:pPr>
        <w:ind w:left="142" w:firstLine="425"/>
        <w:jc w:val="both"/>
        <w:rPr>
          <w:sz w:val="28"/>
          <w:szCs w:val="28"/>
        </w:rPr>
      </w:pPr>
    </w:p>
    <w:p w:rsidR="00BC14E8" w:rsidRPr="00886735" w:rsidRDefault="00BC14E8" w:rsidP="00BC14E8">
      <w:pPr>
        <w:ind w:firstLine="425"/>
        <w:jc w:val="both"/>
        <w:rPr>
          <w:sz w:val="28"/>
          <w:szCs w:val="28"/>
        </w:rPr>
      </w:pPr>
      <w:r>
        <w:rPr>
          <w:sz w:val="28"/>
          <w:szCs w:val="28"/>
        </w:rPr>
        <w:t>8</w:t>
      </w:r>
      <w:r w:rsidRPr="00886735">
        <w:rPr>
          <w:sz w:val="28"/>
          <w:szCs w:val="28"/>
        </w:rPr>
        <w:t>) Произвести передвижку сметы расходов районного бюджета «Дорожное хозяйство (дорожные фонды)» на сумму 15,2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BC14E8" w:rsidRPr="00886735" w:rsidRDefault="00BC14E8" w:rsidP="00BC14E8">
      <w:pPr>
        <w:ind w:firstLine="425"/>
        <w:jc w:val="both"/>
        <w:rPr>
          <w:sz w:val="28"/>
          <w:szCs w:val="28"/>
        </w:rPr>
      </w:pPr>
      <w:r w:rsidRPr="00886735">
        <w:rPr>
          <w:sz w:val="28"/>
          <w:szCs w:val="28"/>
        </w:rPr>
        <w:t>- Кемлянскому сельскому поселению 15,2 тыс. рублей – в т. ч.:</w:t>
      </w:r>
    </w:p>
    <w:p w:rsidR="00BC14E8" w:rsidRPr="00886735" w:rsidRDefault="00BC14E8" w:rsidP="00BC14E8">
      <w:pPr>
        <w:ind w:firstLine="425"/>
        <w:jc w:val="both"/>
        <w:rPr>
          <w:sz w:val="28"/>
          <w:szCs w:val="28"/>
        </w:rPr>
      </w:pPr>
      <w:r w:rsidRPr="00886735">
        <w:rPr>
          <w:sz w:val="28"/>
          <w:szCs w:val="28"/>
        </w:rPr>
        <w:t>-  15,2 тыс. руб. на оплату работ по содержанию дорог местного значения в с. Кемля Ичалковского муниципального района Республики Мордовия; данный вид расходов отразить:</w:t>
      </w:r>
    </w:p>
    <w:p w:rsidR="00BC14E8" w:rsidRPr="00886735" w:rsidRDefault="00BC14E8" w:rsidP="00BC14E8">
      <w:pPr>
        <w:ind w:firstLine="425"/>
        <w:jc w:val="both"/>
        <w:rPr>
          <w:sz w:val="28"/>
          <w:szCs w:val="28"/>
        </w:rPr>
      </w:pPr>
      <w:r w:rsidRPr="00886735">
        <w:rPr>
          <w:sz w:val="28"/>
          <w:szCs w:val="28"/>
        </w:rPr>
        <w:t>ГЛ 901 Рз 04 Пз 09 ЦСР 1300244102 ВР 540 (РК- 251) уменьшить на 15,2 тыс. руб.,</w:t>
      </w:r>
    </w:p>
    <w:p w:rsidR="00BC14E8" w:rsidRPr="00886735" w:rsidRDefault="00BC14E8" w:rsidP="00BC14E8">
      <w:pPr>
        <w:ind w:firstLine="425"/>
        <w:jc w:val="both"/>
        <w:rPr>
          <w:sz w:val="28"/>
          <w:szCs w:val="28"/>
        </w:rPr>
      </w:pPr>
      <w:r w:rsidRPr="00886735">
        <w:rPr>
          <w:sz w:val="28"/>
          <w:szCs w:val="28"/>
        </w:rPr>
        <w:t>ГЛ 901 Рз 04 Пз 09 ЦСР 1300144102 ВР 540 (РК- 251) увеличить на 15,2 тыс. руб.;</w:t>
      </w:r>
    </w:p>
    <w:p w:rsidR="00BC14E8" w:rsidRPr="00886735" w:rsidRDefault="00BC14E8" w:rsidP="00BC14E8">
      <w:pPr>
        <w:ind w:firstLine="425"/>
        <w:jc w:val="both"/>
        <w:rPr>
          <w:sz w:val="28"/>
          <w:szCs w:val="28"/>
        </w:rPr>
      </w:pPr>
    </w:p>
    <w:p w:rsidR="00BC14E8" w:rsidRPr="00886735" w:rsidRDefault="00BC14E8" w:rsidP="00BC14E8">
      <w:pPr>
        <w:ind w:firstLine="425"/>
        <w:jc w:val="both"/>
        <w:rPr>
          <w:sz w:val="28"/>
          <w:szCs w:val="28"/>
        </w:rPr>
      </w:pPr>
      <w:r>
        <w:rPr>
          <w:sz w:val="28"/>
          <w:szCs w:val="28"/>
        </w:rPr>
        <w:t>9</w:t>
      </w:r>
      <w:r w:rsidRPr="00886735">
        <w:rPr>
          <w:sz w:val="28"/>
          <w:szCs w:val="28"/>
        </w:rPr>
        <w:t>) Произвести передвижку сметы расходов районного бюджета «Дорожное хозяйство (дорожные фонды)» на сумму 294,0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BC14E8" w:rsidRPr="00886735" w:rsidRDefault="00BC14E8" w:rsidP="00BC14E8">
      <w:pPr>
        <w:ind w:firstLine="425"/>
        <w:jc w:val="both"/>
        <w:rPr>
          <w:sz w:val="28"/>
          <w:szCs w:val="28"/>
        </w:rPr>
      </w:pPr>
      <w:r w:rsidRPr="00886735">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294,0 тыс. руб., из них:   </w:t>
      </w:r>
    </w:p>
    <w:p w:rsidR="00BC14E8" w:rsidRPr="00886735" w:rsidRDefault="00BC14E8" w:rsidP="00BC14E8">
      <w:pPr>
        <w:ind w:firstLine="425"/>
        <w:jc w:val="both"/>
        <w:rPr>
          <w:sz w:val="28"/>
          <w:szCs w:val="28"/>
        </w:rPr>
      </w:pPr>
      <w:r w:rsidRPr="00886735">
        <w:rPr>
          <w:sz w:val="28"/>
          <w:szCs w:val="28"/>
        </w:rPr>
        <w:t xml:space="preserve">- Смольненскому сельскому поселению </w:t>
      </w:r>
      <w:r w:rsidR="00873A94">
        <w:rPr>
          <w:sz w:val="28"/>
          <w:szCs w:val="28"/>
        </w:rPr>
        <w:t>12</w:t>
      </w:r>
      <w:r w:rsidRPr="00886735">
        <w:rPr>
          <w:sz w:val="28"/>
          <w:szCs w:val="28"/>
        </w:rPr>
        <w:t>0,0 тыс. рублей – в т.ч.:</w:t>
      </w:r>
    </w:p>
    <w:p w:rsidR="00BC14E8" w:rsidRPr="00886735" w:rsidRDefault="00BC14E8" w:rsidP="00BC14E8">
      <w:pPr>
        <w:ind w:firstLine="425"/>
        <w:jc w:val="both"/>
        <w:rPr>
          <w:sz w:val="28"/>
          <w:szCs w:val="28"/>
        </w:rPr>
      </w:pPr>
      <w:r w:rsidRPr="00886735">
        <w:rPr>
          <w:sz w:val="28"/>
          <w:szCs w:val="28"/>
        </w:rPr>
        <w:lastRenderedPageBreak/>
        <w:t xml:space="preserve">    - 120,0 тыс. руб. на оплату работ по содержанию дорог местного значения в п. Смольный Ичалковского муниципального района Республики Мордовия;</w:t>
      </w:r>
    </w:p>
    <w:p w:rsidR="00BC14E8" w:rsidRPr="00886735" w:rsidRDefault="00BC14E8" w:rsidP="00BC14E8">
      <w:pPr>
        <w:ind w:firstLine="425"/>
        <w:jc w:val="both"/>
        <w:rPr>
          <w:sz w:val="28"/>
          <w:szCs w:val="28"/>
        </w:rPr>
      </w:pPr>
      <w:r w:rsidRPr="00886735">
        <w:rPr>
          <w:sz w:val="28"/>
          <w:szCs w:val="28"/>
        </w:rPr>
        <w:t>- Ичалковскому сельскому поселению 150,0 тыс. рублей – в т.ч.:</w:t>
      </w:r>
    </w:p>
    <w:p w:rsidR="00BC14E8" w:rsidRPr="00886735" w:rsidRDefault="00BC14E8" w:rsidP="00BC14E8">
      <w:pPr>
        <w:ind w:firstLine="425"/>
        <w:jc w:val="both"/>
        <w:rPr>
          <w:sz w:val="28"/>
          <w:szCs w:val="28"/>
        </w:rPr>
      </w:pPr>
      <w:r w:rsidRPr="00886735">
        <w:rPr>
          <w:sz w:val="28"/>
          <w:szCs w:val="28"/>
        </w:rPr>
        <w:t xml:space="preserve">    -  150,0 тыс. руб. на оплату работ по содержанию дорог местного значения в с. Ичалки Ичалковского муниципального района Республики Мордовия;</w:t>
      </w:r>
    </w:p>
    <w:p w:rsidR="00BC14E8" w:rsidRPr="00886735" w:rsidRDefault="00BC14E8" w:rsidP="00BC14E8">
      <w:pPr>
        <w:ind w:firstLine="425"/>
        <w:jc w:val="both"/>
        <w:rPr>
          <w:sz w:val="28"/>
          <w:szCs w:val="28"/>
        </w:rPr>
      </w:pPr>
      <w:r w:rsidRPr="00886735">
        <w:rPr>
          <w:sz w:val="28"/>
          <w:szCs w:val="28"/>
        </w:rPr>
        <w:t>- Лобаскинскому сельскому поселению 24,0 тыс. рублей – в т.ч.:</w:t>
      </w:r>
    </w:p>
    <w:p w:rsidR="00BC14E8" w:rsidRPr="00886735" w:rsidRDefault="00BC14E8" w:rsidP="00BC14E8">
      <w:pPr>
        <w:ind w:firstLine="425"/>
        <w:jc w:val="both"/>
        <w:rPr>
          <w:sz w:val="28"/>
          <w:szCs w:val="28"/>
        </w:rPr>
      </w:pPr>
      <w:r w:rsidRPr="00886735">
        <w:rPr>
          <w:sz w:val="28"/>
          <w:szCs w:val="28"/>
        </w:rPr>
        <w:t xml:space="preserve">    -  24,0 тыс. руб. на оплату работ по содержанию дорог местного значения в с. Лобаски Ичалковского муниципального района Республики Мордовия;</w:t>
      </w:r>
      <w:r w:rsidRPr="00886735">
        <w:t xml:space="preserve"> </w:t>
      </w:r>
      <w:r w:rsidRPr="00886735">
        <w:rPr>
          <w:sz w:val="28"/>
          <w:szCs w:val="28"/>
        </w:rPr>
        <w:t>данный вид расходов отразить:</w:t>
      </w:r>
    </w:p>
    <w:p w:rsidR="00BC14E8" w:rsidRPr="00886735" w:rsidRDefault="00BC14E8" w:rsidP="00BC14E8">
      <w:pPr>
        <w:ind w:firstLine="425"/>
        <w:jc w:val="both"/>
        <w:rPr>
          <w:sz w:val="28"/>
          <w:szCs w:val="28"/>
        </w:rPr>
      </w:pPr>
      <w:r w:rsidRPr="00886735">
        <w:rPr>
          <w:sz w:val="28"/>
          <w:szCs w:val="28"/>
        </w:rPr>
        <w:t>ГЛ 900 Рз 04 Пз 09 ЦСР 1300142500 ВР 244 (РК- 225) уменьшить на 294,0 тыс. руб.,</w:t>
      </w:r>
    </w:p>
    <w:p w:rsidR="00BC14E8" w:rsidRPr="00886735" w:rsidRDefault="00BC14E8" w:rsidP="00BC14E8">
      <w:pPr>
        <w:ind w:firstLine="425"/>
        <w:jc w:val="both"/>
        <w:rPr>
          <w:sz w:val="28"/>
          <w:szCs w:val="28"/>
        </w:rPr>
      </w:pPr>
      <w:r w:rsidRPr="00886735">
        <w:rPr>
          <w:sz w:val="28"/>
          <w:szCs w:val="28"/>
        </w:rPr>
        <w:t>ГЛ 901 Рз 04 Пз 09 ЦСР 1300144102 ВР 540 (РК- 251) увеличить на 294,0 тыс. руб.;</w:t>
      </w:r>
    </w:p>
    <w:p w:rsidR="00BC14E8" w:rsidRDefault="00BC14E8" w:rsidP="00BC14E8">
      <w:pPr>
        <w:jc w:val="both"/>
        <w:rPr>
          <w:sz w:val="28"/>
          <w:szCs w:val="28"/>
        </w:rPr>
      </w:pPr>
    </w:p>
    <w:p w:rsidR="00AE0EC1" w:rsidRPr="00CB49EE" w:rsidRDefault="00AE0EC1" w:rsidP="00AE0EC1">
      <w:pPr>
        <w:tabs>
          <w:tab w:val="left" w:pos="900"/>
          <w:tab w:val="left" w:pos="1080"/>
          <w:tab w:val="left" w:pos="1260"/>
        </w:tabs>
        <w:jc w:val="both"/>
        <w:rPr>
          <w:sz w:val="28"/>
          <w:szCs w:val="28"/>
        </w:rPr>
      </w:pPr>
      <w:r w:rsidRPr="00CB49EE">
        <w:rPr>
          <w:sz w:val="28"/>
          <w:szCs w:val="28"/>
        </w:rPr>
        <w:t xml:space="preserve">     1</w:t>
      </w:r>
      <w:r>
        <w:rPr>
          <w:sz w:val="28"/>
          <w:szCs w:val="28"/>
        </w:rPr>
        <w:t>0</w:t>
      </w:r>
      <w:r w:rsidRPr="00CB49EE">
        <w:rPr>
          <w:sz w:val="28"/>
          <w:szCs w:val="28"/>
        </w:rPr>
        <w:t>)</w:t>
      </w:r>
      <w:r w:rsidRPr="00CB49EE">
        <w:rPr>
          <w:b/>
          <w:sz w:val="28"/>
          <w:szCs w:val="28"/>
        </w:rPr>
        <w:t xml:space="preserve"> </w:t>
      </w:r>
      <w:r w:rsidRPr="00CB49EE">
        <w:rPr>
          <w:sz w:val="28"/>
          <w:szCs w:val="28"/>
        </w:rPr>
        <w:t xml:space="preserve">Увеличить смету расходов районного бюджета "Жилищно-коммунальное хозяйство" на </w:t>
      </w:r>
      <w:r>
        <w:rPr>
          <w:sz w:val="28"/>
          <w:szCs w:val="28"/>
        </w:rPr>
        <w:t>833,99967</w:t>
      </w:r>
      <w:r w:rsidRPr="00CB49EE">
        <w:rPr>
          <w:sz w:val="28"/>
          <w:szCs w:val="28"/>
        </w:rPr>
        <w:t xml:space="preserve"> тыс. руб., из них:   </w:t>
      </w:r>
    </w:p>
    <w:p w:rsidR="00AE0EC1" w:rsidRPr="00CB49EE" w:rsidRDefault="00AE0EC1" w:rsidP="00AE0EC1">
      <w:pPr>
        <w:tabs>
          <w:tab w:val="left" w:pos="567"/>
          <w:tab w:val="left" w:pos="720"/>
        </w:tabs>
        <w:ind w:firstLine="284"/>
        <w:mirrorIndents/>
        <w:jc w:val="both"/>
        <w:rPr>
          <w:sz w:val="28"/>
          <w:szCs w:val="28"/>
        </w:rPr>
      </w:pPr>
      <w:r w:rsidRPr="00CB49EE">
        <w:rPr>
          <w:bCs/>
          <w:sz w:val="28"/>
          <w:szCs w:val="28"/>
        </w:rPr>
        <w:t xml:space="preserve">       - Ичалковскому сельскому поселению </w:t>
      </w:r>
      <w:r>
        <w:rPr>
          <w:bCs/>
          <w:sz w:val="28"/>
          <w:szCs w:val="28"/>
        </w:rPr>
        <w:t>833,99967</w:t>
      </w:r>
      <w:r w:rsidRPr="00CB49EE">
        <w:rPr>
          <w:bCs/>
          <w:sz w:val="28"/>
          <w:szCs w:val="28"/>
        </w:rPr>
        <w:t xml:space="preserve"> тыс. руб. на </w:t>
      </w:r>
      <w:r w:rsidRPr="00CB49EE">
        <w:rPr>
          <w:sz w:val="28"/>
          <w:szCs w:val="28"/>
        </w:rPr>
        <w:t>текущий и капитальный ремонт объектов водоснабжения и водоотведения, находящихся в муниципальной собственности., данный вид расходов отразить:</w:t>
      </w:r>
    </w:p>
    <w:p w:rsidR="00AE0EC1" w:rsidRPr="00CB49EE" w:rsidRDefault="00AE0EC1" w:rsidP="00AE0EC1">
      <w:pPr>
        <w:tabs>
          <w:tab w:val="left" w:pos="426"/>
        </w:tabs>
        <w:mirrorIndents/>
        <w:jc w:val="both"/>
        <w:rPr>
          <w:sz w:val="28"/>
          <w:szCs w:val="28"/>
        </w:rPr>
      </w:pPr>
      <w:r w:rsidRPr="00CB49EE">
        <w:rPr>
          <w:sz w:val="28"/>
          <w:szCs w:val="28"/>
        </w:rPr>
        <w:t xml:space="preserve"> ГЛ 901 Рз</w:t>
      </w:r>
      <w:r>
        <w:rPr>
          <w:sz w:val="28"/>
          <w:szCs w:val="28"/>
        </w:rPr>
        <w:t xml:space="preserve"> 05 Пз 02 ЦСР 22202</w:t>
      </w:r>
      <w:r w:rsidRPr="00CB49EE">
        <w:rPr>
          <w:sz w:val="28"/>
          <w:szCs w:val="28"/>
          <w:lang w:val="en-US"/>
        </w:rPr>
        <w:t>S</w:t>
      </w:r>
      <w:r w:rsidRPr="00CB49EE">
        <w:rPr>
          <w:sz w:val="28"/>
          <w:szCs w:val="28"/>
        </w:rPr>
        <w:t>6230 ВР 540 (РК- 251).</w:t>
      </w:r>
    </w:p>
    <w:p w:rsidR="00CC422C" w:rsidRPr="00450798" w:rsidRDefault="00CC422C" w:rsidP="00BC14E8">
      <w:pPr>
        <w:jc w:val="both"/>
        <w:rPr>
          <w:sz w:val="28"/>
          <w:szCs w:val="28"/>
        </w:rPr>
      </w:pPr>
    </w:p>
    <w:p w:rsidR="00BC14E8" w:rsidRPr="00450798" w:rsidRDefault="00BC14E8" w:rsidP="00BC14E8">
      <w:pPr>
        <w:jc w:val="both"/>
        <w:rPr>
          <w:sz w:val="28"/>
          <w:szCs w:val="28"/>
        </w:rPr>
      </w:pPr>
    </w:p>
    <w:p w:rsidR="00F52B65" w:rsidRPr="00886735" w:rsidRDefault="00F52B65" w:rsidP="00F52B65">
      <w:pPr>
        <w:widowControl w:val="0"/>
        <w:autoSpaceDE w:val="0"/>
        <w:autoSpaceDN w:val="0"/>
        <w:adjustRightInd w:val="0"/>
        <w:jc w:val="both"/>
        <w:rPr>
          <w:b/>
          <w:sz w:val="28"/>
          <w:szCs w:val="28"/>
        </w:rPr>
      </w:pPr>
      <w:r>
        <w:rPr>
          <w:b/>
          <w:sz w:val="28"/>
          <w:szCs w:val="28"/>
        </w:rPr>
        <w:t>4</w:t>
      </w:r>
      <w:r w:rsidRPr="00886735">
        <w:rPr>
          <w:b/>
          <w:sz w:val="28"/>
          <w:szCs w:val="28"/>
        </w:rPr>
        <w:t>. В связи с уточнением источников поступления безвозмездных перечислений увеличить прогноз безвозмездных поступлений на 202</w:t>
      </w:r>
      <w:r w:rsidR="001E5744">
        <w:rPr>
          <w:b/>
          <w:sz w:val="28"/>
          <w:szCs w:val="28"/>
        </w:rPr>
        <w:t>3</w:t>
      </w:r>
      <w:r w:rsidRPr="00886735">
        <w:rPr>
          <w:b/>
          <w:sz w:val="28"/>
          <w:szCs w:val="28"/>
        </w:rPr>
        <w:t xml:space="preserve"> год на </w:t>
      </w:r>
      <w:r>
        <w:rPr>
          <w:b/>
          <w:sz w:val="28"/>
          <w:szCs w:val="28"/>
        </w:rPr>
        <w:t>126,</w:t>
      </w:r>
      <w:r w:rsidRPr="00F52B65">
        <w:rPr>
          <w:b/>
          <w:sz w:val="28"/>
          <w:szCs w:val="28"/>
        </w:rPr>
        <w:t xml:space="preserve">8 </w:t>
      </w:r>
      <w:r w:rsidRPr="00886735">
        <w:rPr>
          <w:b/>
          <w:sz w:val="28"/>
          <w:szCs w:val="28"/>
        </w:rPr>
        <w:t>тысяч рублей в том числе:</w:t>
      </w:r>
    </w:p>
    <w:p w:rsidR="00F52B65" w:rsidRPr="00886735" w:rsidRDefault="00F52B65" w:rsidP="00F52B65">
      <w:pPr>
        <w:pStyle w:val="ConsPlusNormal"/>
        <w:ind w:firstLine="0"/>
        <w:jc w:val="both"/>
        <w:rPr>
          <w:rFonts w:ascii="Times New Roman" w:hAnsi="Times New Roman" w:cs="Times New Roman"/>
          <w:b/>
          <w:sz w:val="28"/>
          <w:szCs w:val="28"/>
        </w:rPr>
      </w:pPr>
    </w:p>
    <w:p w:rsidR="00F52B65" w:rsidRPr="00886735" w:rsidRDefault="00F52B65" w:rsidP="00F52B65">
      <w:pPr>
        <w:jc w:val="both"/>
        <w:rPr>
          <w:sz w:val="28"/>
          <w:szCs w:val="28"/>
        </w:rPr>
      </w:pPr>
      <w:r w:rsidRPr="00886735">
        <w:rPr>
          <w:sz w:val="28"/>
          <w:szCs w:val="28"/>
        </w:rPr>
        <w:t xml:space="preserve">               - увеличить на 126,8 тыс. руб. -  Иные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 в рамках ГП РМ "Развитие образования в Республике Мордовия" на 2014-2025 годы ППРМ от 18.09.2020 №542, данные доходы отразить по коду доходов "90120245303050000150" "Межбюджетные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390191" w:rsidRDefault="00011B53"/>
    <w:p w:rsidR="00F52B65" w:rsidRDefault="00F52B65"/>
    <w:p w:rsidR="00F52B65" w:rsidRPr="00886735" w:rsidRDefault="00F52B65" w:rsidP="00F52B65">
      <w:pPr>
        <w:tabs>
          <w:tab w:val="left" w:pos="426"/>
          <w:tab w:val="left" w:pos="1260"/>
        </w:tabs>
        <w:autoSpaceDE w:val="0"/>
        <w:autoSpaceDN w:val="0"/>
        <w:adjustRightInd w:val="0"/>
        <w:jc w:val="both"/>
        <w:rPr>
          <w:b/>
          <w:sz w:val="28"/>
          <w:szCs w:val="28"/>
        </w:rPr>
      </w:pPr>
      <w:r>
        <w:rPr>
          <w:b/>
          <w:sz w:val="28"/>
          <w:szCs w:val="28"/>
        </w:rPr>
        <w:t>5</w:t>
      </w:r>
      <w:r w:rsidRPr="00886735">
        <w:rPr>
          <w:b/>
          <w:sz w:val="28"/>
          <w:szCs w:val="28"/>
        </w:rPr>
        <w:t xml:space="preserve">. </w:t>
      </w:r>
      <w:r w:rsidR="00011B53">
        <w:rPr>
          <w:b/>
          <w:sz w:val="28"/>
          <w:szCs w:val="28"/>
        </w:rPr>
        <w:t xml:space="preserve"> </w:t>
      </w:r>
      <w:bookmarkStart w:id="0" w:name="_GoBack"/>
      <w:bookmarkEnd w:id="0"/>
      <w:r w:rsidRPr="00886735">
        <w:rPr>
          <w:b/>
          <w:sz w:val="28"/>
          <w:szCs w:val="28"/>
        </w:rPr>
        <w:t>Произвести распределение ра</w:t>
      </w:r>
      <w:r>
        <w:rPr>
          <w:b/>
          <w:sz w:val="28"/>
          <w:szCs w:val="28"/>
        </w:rPr>
        <w:t>сходов районного бюджета на 2023</w:t>
      </w:r>
      <w:r w:rsidRPr="00886735">
        <w:rPr>
          <w:b/>
          <w:sz w:val="28"/>
          <w:szCs w:val="28"/>
        </w:rPr>
        <w:t xml:space="preserve"> год по разделам, подразделам, целевым статьям и видам расходов: </w:t>
      </w:r>
    </w:p>
    <w:p w:rsidR="00F52B65" w:rsidRPr="00886735" w:rsidRDefault="00F52B65" w:rsidP="00F52B65">
      <w:pPr>
        <w:tabs>
          <w:tab w:val="left" w:pos="900"/>
          <w:tab w:val="left" w:pos="1260"/>
        </w:tabs>
        <w:autoSpaceDE w:val="0"/>
        <w:autoSpaceDN w:val="0"/>
        <w:adjustRightInd w:val="0"/>
        <w:jc w:val="both"/>
        <w:rPr>
          <w:b/>
          <w:sz w:val="28"/>
          <w:szCs w:val="28"/>
        </w:rPr>
      </w:pPr>
    </w:p>
    <w:p w:rsidR="00F52B65" w:rsidRPr="00886735" w:rsidRDefault="00F52B65" w:rsidP="00F52B65">
      <w:pPr>
        <w:ind w:left="142" w:firstLine="425"/>
        <w:jc w:val="both"/>
        <w:rPr>
          <w:sz w:val="28"/>
          <w:szCs w:val="28"/>
        </w:rPr>
      </w:pPr>
      <w:r>
        <w:rPr>
          <w:sz w:val="28"/>
          <w:szCs w:val="28"/>
        </w:rPr>
        <w:t>1</w:t>
      </w:r>
      <w:r w:rsidRPr="00886735">
        <w:rPr>
          <w:sz w:val="28"/>
          <w:szCs w:val="28"/>
        </w:rPr>
        <w:t xml:space="preserve">) Увеличить смету расходов районного бюджета «Общее образование» на 126,8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w:t>
      </w:r>
      <w:r w:rsidRPr="00886735">
        <w:rPr>
          <w:sz w:val="28"/>
          <w:szCs w:val="28"/>
        </w:rPr>
        <w:lastRenderedPageBreak/>
        <w:t xml:space="preserve">в Ичалковском муниципальном районе», основное мероприятие «Развитие общего образования», данный вид расходов отразить: </w:t>
      </w:r>
    </w:p>
    <w:p w:rsidR="00F52B65" w:rsidRPr="00886735" w:rsidRDefault="00F52B65" w:rsidP="00F52B65">
      <w:pPr>
        <w:ind w:left="142" w:firstLine="425"/>
        <w:jc w:val="both"/>
        <w:rPr>
          <w:sz w:val="28"/>
          <w:szCs w:val="28"/>
        </w:rPr>
      </w:pPr>
      <w:r w:rsidRPr="00886735">
        <w:rPr>
          <w:sz w:val="28"/>
          <w:szCs w:val="28"/>
        </w:rPr>
        <w:t>ГЛ 951 Рз 07 Пз 02 ЦСР 021025303</w:t>
      </w:r>
      <w:r w:rsidR="00CF5055">
        <w:rPr>
          <w:sz w:val="28"/>
          <w:szCs w:val="28"/>
        </w:rPr>
        <w:t>0 ВР 612 (22-53030-00000-00000).</w:t>
      </w:r>
    </w:p>
    <w:p w:rsidR="00F52B65" w:rsidRDefault="00F52B65"/>
    <w:sectPr w:rsidR="00F52B65"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4E8"/>
    <w:rsid w:val="00011B53"/>
    <w:rsid w:val="001E5744"/>
    <w:rsid w:val="005148AB"/>
    <w:rsid w:val="005439B3"/>
    <w:rsid w:val="005C2A00"/>
    <w:rsid w:val="00873A94"/>
    <w:rsid w:val="00975A47"/>
    <w:rsid w:val="00AE0EC1"/>
    <w:rsid w:val="00B01B94"/>
    <w:rsid w:val="00BC14E8"/>
    <w:rsid w:val="00CC422C"/>
    <w:rsid w:val="00CF5055"/>
    <w:rsid w:val="00E022EF"/>
    <w:rsid w:val="00F52B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995B1"/>
  <w15:chartTrackingRefBased/>
  <w15:docId w15:val="{6B6B9A99-3690-49C6-B789-810A6ADC7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1441</Words>
  <Characters>8218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Татьяна Андронова</cp:lastModifiedBy>
  <cp:revision>9</cp:revision>
  <cp:lastPrinted>2022-09-15T13:05:00Z</cp:lastPrinted>
  <dcterms:created xsi:type="dcterms:W3CDTF">2022-09-15T13:04:00Z</dcterms:created>
  <dcterms:modified xsi:type="dcterms:W3CDTF">2022-09-29T11:32:00Z</dcterms:modified>
</cp:coreProperties>
</file>