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D2" w:rsidRDefault="003A49D2" w:rsidP="003A49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C1C03" w:rsidRPr="006C1C03" w:rsidRDefault="003A49D2" w:rsidP="006C1C03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консультаций по </w:t>
      </w:r>
      <w:r w:rsidR="006C1C03" w:rsidRPr="006C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</w:t>
      </w:r>
      <w:r w:rsidR="006C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</w:t>
      </w:r>
      <w:r w:rsidR="006C1C03" w:rsidRPr="006C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администрации </w:t>
      </w:r>
      <w:proofErr w:type="spellStart"/>
      <w:r w:rsidR="006C1C03" w:rsidRPr="006C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Ичалковского</w:t>
      </w:r>
      <w:proofErr w:type="spellEnd"/>
      <w:r w:rsidR="006C1C03" w:rsidRPr="006C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</w:t>
      </w:r>
      <w:r w:rsidR="00F67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от 30.06.2023 г. </w:t>
      </w:r>
      <w:r w:rsidR="00F67C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№ 301</w:t>
      </w:r>
      <w:r w:rsidR="006C1C03" w:rsidRPr="006C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«Об утверждении плана мероприятий («дорожной карты») по содействию развитию конкуренции в </w:t>
      </w:r>
      <w:proofErr w:type="spellStart"/>
      <w:r w:rsidR="006C1C03" w:rsidRPr="006C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Ичалковском</w:t>
      </w:r>
      <w:proofErr w:type="spellEnd"/>
      <w:r w:rsidR="006C1C03" w:rsidRPr="006C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муниципальном районе Республики Мордовия на 2023 -2025 годы»</w:t>
      </w:r>
    </w:p>
    <w:p w:rsidR="00372943" w:rsidRDefault="00372943" w:rsidP="00F933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3A49D2" w:rsidRDefault="003A49D2" w:rsidP="003A49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3A49D2" w:rsidRDefault="003A49D2" w:rsidP="00DC29E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49D2">
        <w:rPr>
          <w:rFonts w:ascii="Times New Roman" w:hAnsi="Times New Roman" w:cs="Times New Roman"/>
          <w:sz w:val="28"/>
          <w:szCs w:val="28"/>
        </w:rPr>
        <w:t xml:space="preserve"> Разработчик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A1C7F">
        <w:rPr>
          <w:rFonts w:ascii="Times New Roman" w:hAnsi="Times New Roman" w:cs="Times New Roman"/>
          <w:sz w:val="28"/>
          <w:szCs w:val="28"/>
        </w:rPr>
        <w:t xml:space="preserve">Юридическое управление </w:t>
      </w:r>
      <w:r>
        <w:rPr>
          <w:rFonts w:ascii="Times New Roman" w:hAnsi="Times New Roman" w:cs="Times New Roman"/>
          <w:sz w:val="28"/>
          <w:szCs w:val="28"/>
        </w:rPr>
        <w:t>администрации Ичалковского муниципального района</w:t>
      </w:r>
      <w:r w:rsidR="00A96D36">
        <w:rPr>
          <w:rFonts w:ascii="Times New Roman" w:hAnsi="Times New Roman" w:cs="Times New Roman"/>
          <w:sz w:val="28"/>
          <w:szCs w:val="28"/>
        </w:rPr>
        <w:t>.</w:t>
      </w:r>
    </w:p>
    <w:p w:rsidR="00A96D36" w:rsidRDefault="00DC29ED" w:rsidP="00DC29E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регулирования:</w:t>
      </w:r>
      <w:r w:rsidR="000F3646">
        <w:rPr>
          <w:rFonts w:ascii="Times New Roman" w:hAnsi="Times New Roman" w:cs="Times New Roman"/>
          <w:sz w:val="28"/>
          <w:szCs w:val="28"/>
        </w:rPr>
        <w:t xml:space="preserve"> </w:t>
      </w:r>
      <w:r w:rsidR="00CC248D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DD711B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CC248D">
        <w:rPr>
          <w:rFonts w:ascii="Times New Roman" w:hAnsi="Times New Roman" w:cs="Times New Roman"/>
          <w:sz w:val="28"/>
          <w:szCs w:val="28"/>
        </w:rPr>
        <w:t>инфраструктуры</w:t>
      </w:r>
      <w:r w:rsidR="004D7796">
        <w:rPr>
          <w:rFonts w:ascii="Times New Roman" w:hAnsi="Times New Roman" w:cs="Times New Roman"/>
          <w:sz w:val="28"/>
          <w:szCs w:val="28"/>
        </w:rPr>
        <w:t>.</w:t>
      </w:r>
    </w:p>
    <w:p w:rsidR="00DC29ED" w:rsidRDefault="00DC29ED" w:rsidP="00DC29E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</w:p>
    <w:p w:rsidR="00DC29ED" w:rsidRDefault="00DC29ED" w:rsidP="00DC29E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0</w:t>
      </w:r>
      <w:r w:rsidR="00F67C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4775">
        <w:rPr>
          <w:rFonts w:ascii="Times New Roman" w:hAnsi="Times New Roman" w:cs="Times New Roman"/>
          <w:sz w:val="28"/>
          <w:szCs w:val="28"/>
        </w:rPr>
        <w:t>0</w:t>
      </w:r>
      <w:r w:rsidR="00F67C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24775">
        <w:rPr>
          <w:rFonts w:ascii="Times New Roman" w:hAnsi="Times New Roman" w:cs="Times New Roman"/>
          <w:sz w:val="28"/>
          <w:szCs w:val="28"/>
        </w:rPr>
        <w:t>2</w:t>
      </w:r>
      <w:r w:rsidR="005E43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C29ED" w:rsidRDefault="00F67CD5" w:rsidP="00DC29E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Окончание: 1</w:t>
      </w:r>
      <w:r w:rsidR="005E43BE">
        <w:rPr>
          <w:rFonts w:ascii="Times New Roman" w:hAnsi="Times New Roman" w:cs="Times New Roman"/>
          <w:sz w:val="28"/>
          <w:szCs w:val="28"/>
        </w:rPr>
        <w:t>3</w:t>
      </w:r>
      <w:r w:rsidR="00DC29ED">
        <w:rPr>
          <w:rFonts w:ascii="Times New Roman" w:hAnsi="Times New Roman" w:cs="Times New Roman"/>
          <w:sz w:val="28"/>
          <w:szCs w:val="28"/>
        </w:rPr>
        <w:t>.</w:t>
      </w:r>
      <w:r w:rsidR="000247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DC29ED">
        <w:rPr>
          <w:rFonts w:ascii="Times New Roman" w:hAnsi="Times New Roman" w:cs="Times New Roman"/>
          <w:sz w:val="28"/>
          <w:szCs w:val="28"/>
        </w:rPr>
        <w:t>.20</w:t>
      </w:r>
      <w:r w:rsidR="00024775">
        <w:rPr>
          <w:rFonts w:ascii="Times New Roman" w:hAnsi="Times New Roman" w:cs="Times New Roman"/>
          <w:sz w:val="28"/>
          <w:szCs w:val="28"/>
        </w:rPr>
        <w:t>2</w:t>
      </w:r>
      <w:r w:rsidR="005E43BE">
        <w:rPr>
          <w:rFonts w:ascii="Times New Roman" w:hAnsi="Times New Roman" w:cs="Times New Roman"/>
          <w:sz w:val="28"/>
          <w:szCs w:val="28"/>
        </w:rPr>
        <w:t>4</w:t>
      </w:r>
      <w:r w:rsidR="00DC29E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C29ED" w:rsidRDefault="00DC29ED" w:rsidP="00DC29E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Проведенные публичные консультации:</w:t>
      </w:r>
    </w:p>
    <w:p w:rsidR="00DC29ED" w:rsidRDefault="00DC29ED" w:rsidP="00DC29E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3933"/>
        <w:gridCol w:w="2139"/>
        <w:gridCol w:w="2144"/>
      </w:tblGrid>
      <w:tr w:rsidR="00DC29ED" w:rsidTr="006B35EA">
        <w:tc>
          <w:tcPr>
            <w:tcW w:w="708" w:type="dxa"/>
          </w:tcPr>
          <w:p w:rsidR="00DC29ED" w:rsidRDefault="00DC29ED" w:rsidP="00DC29E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33" w:type="dxa"/>
          </w:tcPr>
          <w:p w:rsidR="00DC29ED" w:rsidRDefault="00DC29ED" w:rsidP="00DC29E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формы проведения публичных консультаций</w:t>
            </w:r>
            <w:bookmarkStart w:id="0" w:name="_GoBack"/>
            <w:bookmarkEnd w:id="0"/>
          </w:p>
        </w:tc>
        <w:tc>
          <w:tcPr>
            <w:tcW w:w="2139" w:type="dxa"/>
          </w:tcPr>
          <w:p w:rsidR="00DC29ED" w:rsidRDefault="00DC29ED" w:rsidP="00DC29E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(дата) проведения</w:t>
            </w:r>
          </w:p>
        </w:tc>
        <w:tc>
          <w:tcPr>
            <w:tcW w:w="2144" w:type="dxa"/>
          </w:tcPr>
          <w:p w:rsidR="00DC29ED" w:rsidRDefault="00DC29ED" w:rsidP="00DC29E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публичных консультаций (человек)</w:t>
            </w:r>
          </w:p>
        </w:tc>
      </w:tr>
      <w:tr w:rsidR="00DC29ED" w:rsidTr="006B35EA">
        <w:tc>
          <w:tcPr>
            <w:tcW w:w="708" w:type="dxa"/>
          </w:tcPr>
          <w:p w:rsidR="00DC29ED" w:rsidRDefault="006B35EA" w:rsidP="00DC29E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3" w:type="dxa"/>
          </w:tcPr>
          <w:p w:rsidR="00DC29ED" w:rsidRDefault="006B35EA" w:rsidP="006B35E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Заочные публичные консультации на официальном сайте Ичалковского муниципального района в сети Интернет</w:t>
            </w:r>
          </w:p>
        </w:tc>
        <w:tc>
          <w:tcPr>
            <w:tcW w:w="2139" w:type="dxa"/>
            <w:vAlign w:val="center"/>
          </w:tcPr>
          <w:p w:rsidR="00DC29ED" w:rsidRDefault="006B35EA" w:rsidP="00F67CD5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1C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2D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1C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52D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43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7CD5">
              <w:rPr>
                <w:rFonts w:ascii="Times New Roman" w:hAnsi="Times New Roman" w:cs="Times New Roman"/>
                <w:sz w:val="28"/>
                <w:szCs w:val="28"/>
              </w:rPr>
              <w:t xml:space="preserve"> г. 1</w:t>
            </w:r>
            <w:r w:rsidR="005E43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2D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1C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52D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43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44" w:type="dxa"/>
            <w:vAlign w:val="center"/>
          </w:tcPr>
          <w:p w:rsidR="00DC29ED" w:rsidRDefault="006B35EA" w:rsidP="00DC29E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</w:tr>
    </w:tbl>
    <w:p w:rsidR="00DC29ED" w:rsidRDefault="00DC29ED" w:rsidP="00DC29E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0037" w:rsidRDefault="00220037" w:rsidP="0022003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участников публичных консультаций:</w:t>
      </w:r>
    </w:p>
    <w:p w:rsidR="00220037" w:rsidRDefault="00220037" w:rsidP="002200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публичных консультациях ни одно из заинтересованных лиц участие не приняло.</w:t>
      </w:r>
    </w:p>
    <w:p w:rsidR="00220037" w:rsidRDefault="00220037" w:rsidP="0022003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предложений по результатам публичных консультаций:</w:t>
      </w:r>
    </w:p>
    <w:p w:rsidR="00220037" w:rsidRDefault="00220037" w:rsidP="002200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консультаций по постановлению </w:t>
      </w:r>
      <w:r w:rsidR="00BA1C7F" w:rsidRPr="00514F8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администрации Ичалковского муниципального района </w:t>
      </w:r>
      <w:r w:rsidR="007F76A2" w:rsidRPr="007F76A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67CD5">
        <w:rPr>
          <w:rFonts w:ascii="Times New Roman" w:eastAsia="Times New Roman" w:hAnsi="Times New Roman" w:cs="Times New Roman"/>
          <w:sz w:val="28"/>
          <w:szCs w:val="28"/>
        </w:rPr>
        <w:t>30 июня</w:t>
      </w:r>
      <w:r w:rsidR="00731D9C" w:rsidRPr="00731D9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5E43BE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1D9C" w:rsidRPr="00731D9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731D9C" w:rsidRPr="00731D9C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460A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67CD5">
        <w:rPr>
          <w:rFonts w:ascii="Times New Roman" w:eastAsia="Calibri" w:hAnsi="Times New Roman" w:cs="Times New Roman"/>
          <w:sz w:val="28"/>
          <w:szCs w:val="28"/>
          <w:lang w:eastAsia="en-US"/>
        </w:rPr>
        <w:t>301</w:t>
      </w:r>
      <w:r w:rsidR="00460A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F67CD5" w:rsidRPr="00F67C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плана мероприятий («дорожной карты») по содействию развитию конкуренции в </w:t>
      </w:r>
      <w:proofErr w:type="spellStart"/>
      <w:r w:rsidR="00F67CD5" w:rsidRPr="00F67CD5">
        <w:rPr>
          <w:rFonts w:ascii="Times New Roman" w:eastAsia="Calibri" w:hAnsi="Times New Roman" w:cs="Times New Roman"/>
          <w:sz w:val="28"/>
          <w:szCs w:val="28"/>
          <w:lang w:eastAsia="en-US"/>
        </w:rPr>
        <w:t>Ичалковском</w:t>
      </w:r>
      <w:proofErr w:type="spellEnd"/>
      <w:r w:rsidR="00F67CD5" w:rsidRPr="00F67C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районе Республики Мордовия на 2023 -2025 годы»</w:t>
      </w:r>
      <w:r w:rsidR="00F67C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предложений от заинтересованных лиц не поступило.</w:t>
      </w:r>
    </w:p>
    <w:p w:rsidR="00751FF7" w:rsidRDefault="00751FF7" w:rsidP="002200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60AF2" w:rsidRDefault="00460AF2" w:rsidP="002200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60AF2" w:rsidRDefault="00460AF2" w:rsidP="002200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51FF7" w:rsidRDefault="00751FF7" w:rsidP="00460A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Начальник юридического управления</w:t>
      </w:r>
    </w:p>
    <w:p w:rsidR="00751FF7" w:rsidRDefault="00751FF7" w:rsidP="00460A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администрации Ичалковского </w:t>
      </w:r>
    </w:p>
    <w:p w:rsidR="00751FF7" w:rsidRPr="00220037" w:rsidRDefault="00751FF7" w:rsidP="00460A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муниципального района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  <w:t>А.В. Кемайкин</w:t>
      </w:r>
    </w:p>
    <w:sectPr w:rsidR="00751FF7" w:rsidRPr="00220037" w:rsidSect="006C1C0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00B3"/>
    <w:multiLevelType w:val="hybridMultilevel"/>
    <w:tmpl w:val="707822A2"/>
    <w:lvl w:ilvl="0" w:tplc="EE9A35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67"/>
    <w:rsid w:val="00024775"/>
    <w:rsid w:val="000B67F6"/>
    <w:rsid w:val="000F3646"/>
    <w:rsid w:val="001F2776"/>
    <w:rsid w:val="00220037"/>
    <w:rsid w:val="00372943"/>
    <w:rsid w:val="003A49D2"/>
    <w:rsid w:val="00460AF2"/>
    <w:rsid w:val="004D7796"/>
    <w:rsid w:val="005D2367"/>
    <w:rsid w:val="005E43BE"/>
    <w:rsid w:val="006B35EA"/>
    <w:rsid w:val="006C1C03"/>
    <w:rsid w:val="00731D9C"/>
    <w:rsid w:val="00751FF7"/>
    <w:rsid w:val="007F76A2"/>
    <w:rsid w:val="00A45EA3"/>
    <w:rsid w:val="00A47068"/>
    <w:rsid w:val="00A96D36"/>
    <w:rsid w:val="00B52D26"/>
    <w:rsid w:val="00B95808"/>
    <w:rsid w:val="00BA1C7F"/>
    <w:rsid w:val="00CC248D"/>
    <w:rsid w:val="00D604A3"/>
    <w:rsid w:val="00DC29ED"/>
    <w:rsid w:val="00DD711B"/>
    <w:rsid w:val="00E61B62"/>
    <w:rsid w:val="00EA21FB"/>
    <w:rsid w:val="00F67CD5"/>
    <w:rsid w:val="00F9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9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49D2"/>
    <w:pPr>
      <w:ind w:left="720"/>
      <w:contextualSpacing/>
    </w:pPr>
  </w:style>
  <w:style w:type="table" w:styleId="a5">
    <w:name w:val="Table Grid"/>
    <w:basedOn w:val="a1"/>
    <w:uiPriority w:val="39"/>
    <w:rsid w:val="00DC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49D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49D2"/>
    <w:pPr>
      <w:ind w:left="720"/>
      <w:contextualSpacing/>
    </w:pPr>
  </w:style>
  <w:style w:type="table" w:styleId="a5">
    <w:name w:val="Table Grid"/>
    <w:basedOn w:val="a1"/>
    <w:uiPriority w:val="39"/>
    <w:rsid w:val="00DC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2018-12-05T13:46:00Z</dcterms:created>
  <dcterms:modified xsi:type="dcterms:W3CDTF">2024-11-01T07:48:00Z</dcterms:modified>
</cp:coreProperties>
</file>