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D2" w:rsidRDefault="003A49D2" w:rsidP="003A4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45EA3" w:rsidRPr="00A45EA3" w:rsidRDefault="003A49D2" w:rsidP="00A45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консультаций по </w:t>
      </w:r>
      <w:r w:rsidR="00BA1C7F" w:rsidRPr="00514F82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 w:rsidR="00BA1C7F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BA1C7F" w:rsidRPr="00514F82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Ичалковского муниципального района </w:t>
      </w:r>
      <w:r w:rsidR="00A45EA3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A45EA3" w:rsidRPr="00A45E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3BE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A45EA3" w:rsidRPr="00A45E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5808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A45EA3" w:rsidRPr="00A45EA3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5E43B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A45EA3" w:rsidRPr="00A45E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="00B95808" w:rsidRPr="00B958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460A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5E43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619</w:t>
      </w:r>
      <w:r w:rsidR="00460A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«Об утверждении перечня</w:t>
      </w:r>
      <w:r w:rsidR="00B95808" w:rsidRPr="00B958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объектов</w:t>
      </w:r>
      <w:r w:rsidR="00460A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="00B95808" w:rsidRPr="00B958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отношении которых планируется заключение концессионных соглашений в 202</w:t>
      </w:r>
      <w:r w:rsidR="005E43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B95808" w:rsidRPr="00B958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году»</w:t>
      </w:r>
    </w:p>
    <w:p w:rsidR="00372943" w:rsidRDefault="00372943" w:rsidP="00F933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3A49D2" w:rsidRDefault="003A49D2" w:rsidP="003A49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3A49D2" w:rsidRDefault="003A49D2" w:rsidP="00DC29E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49D2">
        <w:rPr>
          <w:rFonts w:ascii="Times New Roman" w:hAnsi="Times New Roman" w:cs="Times New Roman"/>
          <w:sz w:val="28"/>
          <w:szCs w:val="28"/>
        </w:rPr>
        <w:t xml:space="preserve"> Разработчик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1C7F">
        <w:rPr>
          <w:rFonts w:ascii="Times New Roman" w:hAnsi="Times New Roman" w:cs="Times New Roman"/>
          <w:sz w:val="28"/>
          <w:szCs w:val="28"/>
        </w:rPr>
        <w:t xml:space="preserve">Юридическое управление </w:t>
      </w:r>
      <w:r>
        <w:rPr>
          <w:rFonts w:ascii="Times New Roman" w:hAnsi="Times New Roman" w:cs="Times New Roman"/>
          <w:sz w:val="28"/>
          <w:szCs w:val="28"/>
        </w:rPr>
        <w:t>администрации Ичалковского муниципального района</w:t>
      </w:r>
      <w:r w:rsidR="00A96D36">
        <w:rPr>
          <w:rFonts w:ascii="Times New Roman" w:hAnsi="Times New Roman" w:cs="Times New Roman"/>
          <w:sz w:val="28"/>
          <w:szCs w:val="28"/>
        </w:rPr>
        <w:t>.</w:t>
      </w:r>
    </w:p>
    <w:p w:rsidR="00A96D36" w:rsidRDefault="00DC29ED" w:rsidP="00DC29E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регулирования:</w:t>
      </w:r>
      <w:r w:rsidR="000F3646">
        <w:rPr>
          <w:rFonts w:ascii="Times New Roman" w:hAnsi="Times New Roman" w:cs="Times New Roman"/>
          <w:sz w:val="28"/>
          <w:szCs w:val="28"/>
        </w:rPr>
        <w:t xml:space="preserve"> </w:t>
      </w:r>
      <w:r w:rsidR="00CC248D">
        <w:rPr>
          <w:rFonts w:ascii="Times New Roman" w:hAnsi="Times New Roman" w:cs="Times New Roman"/>
          <w:sz w:val="28"/>
          <w:szCs w:val="28"/>
        </w:rPr>
        <w:t>объекты коммунальной инфраструктуры</w:t>
      </w:r>
      <w:r w:rsidR="004D7796">
        <w:rPr>
          <w:rFonts w:ascii="Times New Roman" w:hAnsi="Times New Roman" w:cs="Times New Roman"/>
          <w:sz w:val="28"/>
          <w:szCs w:val="28"/>
        </w:rPr>
        <w:t>.</w:t>
      </w:r>
    </w:p>
    <w:p w:rsidR="00DC29ED" w:rsidRDefault="00DC29ED" w:rsidP="00DC29E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DC29ED" w:rsidRDefault="00DC29ED" w:rsidP="00DC29E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0</w:t>
      </w:r>
      <w:r w:rsidR="005E43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4775">
        <w:rPr>
          <w:rFonts w:ascii="Times New Roman" w:hAnsi="Times New Roman" w:cs="Times New Roman"/>
          <w:sz w:val="28"/>
          <w:szCs w:val="28"/>
        </w:rPr>
        <w:t>0</w:t>
      </w:r>
      <w:r w:rsidR="00731D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24775">
        <w:rPr>
          <w:rFonts w:ascii="Times New Roman" w:hAnsi="Times New Roman" w:cs="Times New Roman"/>
          <w:sz w:val="28"/>
          <w:szCs w:val="28"/>
        </w:rPr>
        <w:t>2</w:t>
      </w:r>
      <w:r w:rsidR="005E43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29ED" w:rsidRDefault="00DC29ED" w:rsidP="00DC29E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Окончание: 2</w:t>
      </w:r>
      <w:r w:rsidR="005E43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4775">
        <w:rPr>
          <w:rFonts w:ascii="Times New Roman" w:hAnsi="Times New Roman" w:cs="Times New Roman"/>
          <w:sz w:val="28"/>
          <w:szCs w:val="28"/>
        </w:rPr>
        <w:t>0</w:t>
      </w:r>
      <w:r w:rsidR="00731D9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24775">
        <w:rPr>
          <w:rFonts w:ascii="Times New Roman" w:hAnsi="Times New Roman" w:cs="Times New Roman"/>
          <w:sz w:val="28"/>
          <w:szCs w:val="28"/>
        </w:rPr>
        <w:t>2</w:t>
      </w:r>
      <w:r w:rsidR="005E43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29ED" w:rsidRDefault="00DC29ED" w:rsidP="00DC29E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публичные консультации:</w:t>
      </w:r>
    </w:p>
    <w:p w:rsidR="00DC29ED" w:rsidRDefault="00DC29ED" w:rsidP="00DC29E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933"/>
        <w:gridCol w:w="2139"/>
        <w:gridCol w:w="2144"/>
      </w:tblGrid>
      <w:tr w:rsidR="00DC29ED" w:rsidTr="006B35EA">
        <w:tc>
          <w:tcPr>
            <w:tcW w:w="708" w:type="dxa"/>
          </w:tcPr>
          <w:p w:rsidR="00DC29ED" w:rsidRDefault="00DC29ED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33" w:type="dxa"/>
          </w:tcPr>
          <w:p w:rsidR="00DC29ED" w:rsidRDefault="00DC29ED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формы проведения публичных консультаций</w:t>
            </w:r>
          </w:p>
        </w:tc>
        <w:tc>
          <w:tcPr>
            <w:tcW w:w="2139" w:type="dxa"/>
          </w:tcPr>
          <w:p w:rsidR="00DC29ED" w:rsidRDefault="00DC29ED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(дата) проведения</w:t>
            </w:r>
          </w:p>
        </w:tc>
        <w:tc>
          <w:tcPr>
            <w:tcW w:w="2144" w:type="dxa"/>
          </w:tcPr>
          <w:p w:rsidR="00DC29ED" w:rsidRDefault="00DC29ED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публичных консультаций (человек)</w:t>
            </w:r>
          </w:p>
        </w:tc>
      </w:tr>
      <w:tr w:rsidR="00DC29ED" w:rsidTr="006B35EA">
        <w:tc>
          <w:tcPr>
            <w:tcW w:w="708" w:type="dxa"/>
          </w:tcPr>
          <w:p w:rsidR="00DC29ED" w:rsidRDefault="006B35EA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</w:tcPr>
          <w:p w:rsidR="00DC29ED" w:rsidRDefault="006B35EA" w:rsidP="006B35E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Заочные публичные консультации на официальном сайте Ичалковского муниципального района в сети Интернет</w:t>
            </w:r>
          </w:p>
        </w:tc>
        <w:tc>
          <w:tcPr>
            <w:tcW w:w="2139" w:type="dxa"/>
            <w:vAlign w:val="center"/>
          </w:tcPr>
          <w:p w:rsidR="00DC29ED" w:rsidRDefault="006B35EA" w:rsidP="005E43BE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4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2D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1D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52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4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г.-2</w:t>
            </w:r>
            <w:r w:rsidR="005E43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2D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31D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52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4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44" w:type="dxa"/>
            <w:vAlign w:val="center"/>
          </w:tcPr>
          <w:p w:rsidR="00DC29ED" w:rsidRDefault="006B35EA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</w:tbl>
    <w:p w:rsidR="00DC29ED" w:rsidRDefault="00DC29ED" w:rsidP="00DC29E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0037" w:rsidRDefault="00220037" w:rsidP="0022003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 публичных консультаций:</w:t>
      </w:r>
    </w:p>
    <w:p w:rsidR="00220037" w:rsidRDefault="00220037" w:rsidP="00220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консультациях ни одно из заинтересованных лиц участие не приняло.</w:t>
      </w:r>
    </w:p>
    <w:p w:rsidR="00220037" w:rsidRDefault="00220037" w:rsidP="0022003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 по результатам публичных консультаций:</w:t>
      </w:r>
    </w:p>
    <w:p w:rsidR="00220037" w:rsidRDefault="00220037" w:rsidP="00220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консультаций по постановлению </w:t>
      </w:r>
      <w:r w:rsidR="00BA1C7F" w:rsidRPr="00514F8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Ичалковского муниципального района </w:t>
      </w:r>
      <w:r w:rsidR="007F76A2" w:rsidRPr="007F76A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43B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31D9C" w:rsidRPr="00731D9C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5E43BE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1D9C" w:rsidRPr="00731D9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731D9C" w:rsidRPr="00731D9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460A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E43BE">
        <w:rPr>
          <w:rFonts w:ascii="Times New Roman" w:eastAsia="Calibri" w:hAnsi="Times New Roman" w:cs="Times New Roman"/>
          <w:sz w:val="28"/>
          <w:szCs w:val="28"/>
          <w:lang w:eastAsia="en-US"/>
        </w:rPr>
        <w:t>619</w:t>
      </w:r>
      <w:r w:rsidR="00460A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перечня</w:t>
      </w:r>
      <w:r w:rsidR="00731D9C" w:rsidRPr="00731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объектов</w:t>
      </w:r>
      <w:r w:rsidR="00460AF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731D9C" w:rsidRPr="00731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отношении которых планируется заключение концессионных соглашений в 202</w:t>
      </w:r>
      <w:r w:rsidR="005E43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</w:t>
      </w:r>
      <w:bookmarkStart w:id="0" w:name="_GoBack"/>
      <w:bookmarkEnd w:id="0"/>
      <w:r w:rsidR="00731D9C" w:rsidRPr="00731D9C">
        <w:rPr>
          <w:rFonts w:ascii="Times New Roman" w:eastAsia="Calibri" w:hAnsi="Times New Roman" w:cs="Times New Roman"/>
          <w:sz w:val="28"/>
          <w:szCs w:val="28"/>
          <w:lang w:eastAsia="en-US"/>
        </w:rPr>
        <w:t>году»</w:t>
      </w:r>
      <w:r w:rsidR="00E61B62" w:rsidRPr="00E61B62">
        <w:rPr>
          <w:rFonts w:ascii="Times New Roman" w:eastAsia="Times New Roman" w:hAnsi="Times New Roman" w:cs="Times New Roman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предложений от заинтересованных лиц не поступило.</w:t>
      </w:r>
    </w:p>
    <w:p w:rsidR="00751FF7" w:rsidRDefault="00751FF7" w:rsidP="00220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60AF2" w:rsidRDefault="00460AF2" w:rsidP="00220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60AF2" w:rsidRDefault="00460AF2" w:rsidP="00220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51FF7" w:rsidRDefault="00751FF7" w:rsidP="00460A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Начальник юридического управления</w:t>
      </w:r>
    </w:p>
    <w:p w:rsidR="00751FF7" w:rsidRDefault="00751FF7" w:rsidP="00460A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администрации Ичалковского </w:t>
      </w:r>
    </w:p>
    <w:p w:rsidR="00751FF7" w:rsidRPr="00220037" w:rsidRDefault="00751FF7" w:rsidP="00460A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муниципального района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  <w:t>А.В. Кемайкин</w:t>
      </w:r>
    </w:p>
    <w:sectPr w:rsidR="00751FF7" w:rsidRPr="0022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0B3"/>
    <w:multiLevelType w:val="hybridMultilevel"/>
    <w:tmpl w:val="707822A2"/>
    <w:lvl w:ilvl="0" w:tplc="EE9A3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67"/>
    <w:rsid w:val="00024775"/>
    <w:rsid w:val="000B67F6"/>
    <w:rsid w:val="000F3646"/>
    <w:rsid w:val="001F2776"/>
    <w:rsid w:val="00220037"/>
    <w:rsid w:val="00372943"/>
    <w:rsid w:val="003A49D2"/>
    <w:rsid w:val="00460AF2"/>
    <w:rsid w:val="004D7796"/>
    <w:rsid w:val="005D2367"/>
    <w:rsid w:val="005E43BE"/>
    <w:rsid w:val="006B35EA"/>
    <w:rsid w:val="00731D9C"/>
    <w:rsid w:val="00751FF7"/>
    <w:rsid w:val="007F76A2"/>
    <w:rsid w:val="00A45EA3"/>
    <w:rsid w:val="00A47068"/>
    <w:rsid w:val="00A96D36"/>
    <w:rsid w:val="00B52D26"/>
    <w:rsid w:val="00B95808"/>
    <w:rsid w:val="00BA1C7F"/>
    <w:rsid w:val="00CC248D"/>
    <w:rsid w:val="00D604A3"/>
    <w:rsid w:val="00DC29ED"/>
    <w:rsid w:val="00E61B62"/>
    <w:rsid w:val="00F9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9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49D2"/>
    <w:pPr>
      <w:ind w:left="720"/>
      <w:contextualSpacing/>
    </w:pPr>
  </w:style>
  <w:style w:type="table" w:styleId="a5">
    <w:name w:val="Table Grid"/>
    <w:basedOn w:val="a1"/>
    <w:uiPriority w:val="39"/>
    <w:rsid w:val="00DC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9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49D2"/>
    <w:pPr>
      <w:ind w:left="720"/>
      <w:contextualSpacing/>
    </w:pPr>
  </w:style>
  <w:style w:type="table" w:styleId="a5">
    <w:name w:val="Table Grid"/>
    <w:basedOn w:val="a1"/>
    <w:uiPriority w:val="39"/>
    <w:rsid w:val="00DC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dcterms:created xsi:type="dcterms:W3CDTF">2018-12-05T13:46:00Z</dcterms:created>
  <dcterms:modified xsi:type="dcterms:W3CDTF">2024-10-31T13:22:00Z</dcterms:modified>
</cp:coreProperties>
</file>