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F44" w:rsidRDefault="006B42F1" w:rsidP="005D0F4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5D0F44" w:rsidRPr="005D0F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</w:t>
      </w:r>
      <w:r w:rsidR="009159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№1</w:t>
      </w:r>
    </w:p>
    <w:p w:rsidR="005D0F44" w:rsidRDefault="005D44BC" w:rsidP="005D0F4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="005D0F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постановлению администрации</w:t>
      </w:r>
    </w:p>
    <w:p w:rsidR="005D0F44" w:rsidRDefault="005D0F44" w:rsidP="005D0F4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Ичалковского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</w:t>
      </w:r>
    </w:p>
    <w:p w:rsidR="005D0F44" w:rsidRPr="005D0F44" w:rsidRDefault="005D0F44" w:rsidP="005D0F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</w:t>
      </w:r>
      <w:r w:rsidR="002926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   </w:t>
      </w:r>
      <w:r w:rsidR="00573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30.08.2023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№  </w:t>
      </w:r>
      <w:r w:rsidR="00573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419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</w:t>
      </w:r>
    </w:p>
    <w:p w:rsidR="005D0F44" w:rsidRDefault="005D0F44" w:rsidP="000F3F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F3F79" w:rsidRPr="000F3F79" w:rsidRDefault="004B4532" w:rsidP="000F3F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</w:t>
      </w:r>
      <w:r w:rsidR="000F3F79" w:rsidRPr="000F3F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Паспорт муниципальной программы </w:t>
      </w:r>
      <w:proofErr w:type="spellStart"/>
      <w:r w:rsidR="000F3F79" w:rsidRPr="000F3F7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Ичалковского</w:t>
      </w:r>
      <w:proofErr w:type="spellEnd"/>
      <w:r w:rsidR="000F3F79" w:rsidRPr="000F3F7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муниципального района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«Укрепление общественного здоровья» 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5000" w:type="pct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200"/>
        <w:gridCol w:w="7155"/>
        <w:gridCol w:w="115"/>
      </w:tblGrid>
      <w:tr w:rsidR="000F3F79" w:rsidRPr="000F3F79" w:rsidTr="009E109D">
        <w:trPr>
          <w:trHeight w:val="692"/>
        </w:trPr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3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F79" w:rsidRPr="000F3F79" w:rsidRDefault="000F3F79" w:rsidP="005D0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proofErr w:type="spellStart"/>
            <w:r w:rsidRPr="000F3F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Ичалковского</w:t>
            </w:r>
            <w:proofErr w:type="spellEnd"/>
            <w:r w:rsidRPr="000F3F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муниципального района «Укрепление общественного здоровья»</w:t>
            </w:r>
            <w:r w:rsidR="005D0F4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0F3F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(Программа)</w:t>
            </w:r>
          </w:p>
        </w:tc>
      </w:tr>
      <w:tr w:rsidR="000F3F79" w:rsidRPr="000F3F79" w:rsidTr="009E109D">
        <w:trPr>
          <w:trHeight w:val="635"/>
        </w:trPr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разработчик программы</w:t>
            </w:r>
          </w:p>
        </w:tc>
        <w:tc>
          <w:tcPr>
            <w:tcW w:w="3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F79" w:rsidRPr="000F3F79" w:rsidRDefault="000F3F79" w:rsidP="005D0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Ичалковского</w:t>
            </w:r>
            <w:proofErr w:type="spellEnd"/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</w:tr>
      <w:tr w:rsidR="000F3F79" w:rsidRPr="000F3F79" w:rsidTr="009E109D">
        <w:trPr>
          <w:trHeight w:val="180"/>
        </w:trPr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 программы</w:t>
            </w:r>
          </w:p>
        </w:tc>
        <w:tc>
          <w:tcPr>
            <w:tcW w:w="3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Ичалковского</w:t>
            </w:r>
            <w:proofErr w:type="spellEnd"/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</w:tr>
      <w:tr w:rsidR="000F3F79" w:rsidRPr="000F3F79" w:rsidTr="009E109D">
        <w:trPr>
          <w:trHeight w:val="745"/>
        </w:trPr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Участники программы</w:t>
            </w:r>
          </w:p>
        </w:tc>
        <w:tc>
          <w:tcPr>
            <w:tcW w:w="3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Ичалковского</w:t>
            </w:r>
            <w:proofErr w:type="spellEnd"/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района, ГБУЗ РМ «</w:t>
            </w:r>
            <w:proofErr w:type="spellStart"/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Ичалковская</w:t>
            </w:r>
            <w:proofErr w:type="spellEnd"/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ЦРБ</w:t>
            </w:r>
            <w:r w:rsidR="004B45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имени А.В. Парамоновой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0F3F79" w:rsidRPr="000F3F79" w:rsidTr="009E109D">
        <w:trPr>
          <w:trHeight w:val="453"/>
        </w:trPr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F79" w:rsidRPr="000F3F79" w:rsidRDefault="000F3F79" w:rsidP="005D4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Программно-целевые инструменты</w:t>
            </w:r>
          </w:p>
        </w:tc>
        <w:tc>
          <w:tcPr>
            <w:tcW w:w="3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1.Создание условий, способствующих сохранению здоровья населения   на протяжении всей жизни.</w:t>
            </w:r>
          </w:p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2.Система мер по формированию ответственного отношения к  здоровью  у населения </w:t>
            </w:r>
          </w:p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Профилактика инфекционных (ВИЧ-инфекция и туберкулез) и неинфекционных социально-значимых заболеваний, снижение смертности  населения.</w:t>
            </w:r>
          </w:p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Мониторинг здоровья населения, оценка эффективности проводимых мероприятий.</w:t>
            </w:r>
          </w:p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  <w:r w:rsidRPr="000F3F7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Информационно-методическое  сопровождение программы</w:t>
            </w:r>
          </w:p>
        </w:tc>
      </w:tr>
      <w:tr w:rsidR="000F3F79" w:rsidRPr="000F3F79" w:rsidTr="009E109D">
        <w:trPr>
          <w:trHeight w:val="766"/>
        </w:trPr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программы</w:t>
            </w:r>
          </w:p>
        </w:tc>
        <w:tc>
          <w:tcPr>
            <w:tcW w:w="3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Снижение смертности трудоспособного населения на территории </w:t>
            </w:r>
            <w:proofErr w:type="spellStart"/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Ичалковского</w:t>
            </w:r>
            <w:proofErr w:type="spellEnd"/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и мотивирование граждан к ведению здорового образа жизни. </w:t>
            </w:r>
          </w:p>
        </w:tc>
      </w:tr>
      <w:tr w:rsidR="000F3F79" w:rsidRPr="000F3F79" w:rsidTr="009E109D">
        <w:trPr>
          <w:trHeight w:val="828"/>
        </w:trPr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 программы</w:t>
            </w:r>
          </w:p>
        </w:tc>
        <w:tc>
          <w:tcPr>
            <w:tcW w:w="3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1.Формирование среды, способствующей ведению гражданами здорового образа жизни. </w:t>
            </w:r>
          </w:p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2.Мотивирование граждан к ведению здорового образа жизни посредством проведения информационно-коммуникационных кампаний, а также вовлечения граждан в мероприятия по укреплению общественного здоровья (в том числе снижению употребления алкоголя, табака, наркотических и психотропных веществ).</w:t>
            </w:r>
          </w:p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Pr="000F3F79">
              <w:rPr>
                <w:rFonts w:ascii="Times New Roman" w:eastAsia="Times New Roman" w:hAnsi="Times New Roman" w:cs="Arial"/>
                <w:sz w:val="20"/>
                <w:szCs w:val="20"/>
              </w:rPr>
              <w:t>Увеличение охвата населения профилактическими мероприятиями, направленными на снижение распространенности неинфекционных и инфекционных заболеваний.</w:t>
            </w:r>
          </w:p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0F3F79">
              <w:rPr>
                <w:rFonts w:ascii="Times New Roman" w:eastAsia="Times New Roman" w:hAnsi="Times New Roman" w:cs="Arial"/>
                <w:sz w:val="20"/>
                <w:szCs w:val="20"/>
              </w:rPr>
              <w:t>4.Увеличение доли населения, ведущего здоровый образ жизни.</w:t>
            </w:r>
          </w:p>
        </w:tc>
      </w:tr>
      <w:tr w:rsidR="000F3F79" w:rsidRPr="000F3F79" w:rsidTr="009E109D"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индикаторы (показатели) реализации программы</w:t>
            </w:r>
          </w:p>
        </w:tc>
        <w:tc>
          <w:tcPr>
            <w:tcW w:w="3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розничные продажи алкогольной продукции на душу населения (в литрах этанола);</w:t>
            </w:r>
          </w:p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смертность мужчин в возрасте 16-59 лет (на 100 тыс. населения</w:t>
            </w:r>
            <w:r w:rsidRPr="000F3F7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  <w:r w:rsidRPr="000F3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0F3F79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смертность женщин в возрасте16-54 лет (на 100 тыс. населения);</w:t>
            </w:r>
          </w:p>
          <w:p w:rsidR="000F3F79" w:rsidRPr="000F3F79" w:rsidRDefault="000F3F79" w:rsidP="00DE3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увеличение доли населения,</w:t>
            </w:r>
            <w:r w:rsidRPr="000F3F79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 ведущего здоровый образ жизни, от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общей численности жителей города, до </w:t>
            </w:r>
            <w:r w:rsidR="00DE35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к 202</w:t>
            </w:r>
            <w:r w:rsidR="00DE35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году.</w:t>
            </w:r>
          </w:p>
        </w:tc>
      </w:tr>
      <w:tr w:rsidR="000F3F79" w:rsidRPr="000F3F79" w:rsidTr="009E109D"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F79" w:rsidRPr="005D0F44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F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Этапы и сроки реализации программы</w:t>
            </w:r>
          </w:p>
        </w:tc>
        <w:tc>
          <w:tcPr>
            <w:tcW w:w="3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F79" w:rsidRPr="005D0F44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0F4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Реализация Программы запланирована в </w:t>
            </w:r>
            <w:r w:rsidR="00BE009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</w:t>
            </w:r>
            <w:r w:rsidRPr="005D0F4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этапов в течение 2020 - 202</w:t>
            </w:r>
            <w:r w:rsidR="00BE009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</w:t>
            </w:r>
            <w:r w:rsidRPr="005D0F4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годов:</w:t>
            </w:r>
          </w:p>
          <w:p w:rsidR="000F3F79" w:rsidRPr="005D0F44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0F4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 этап - 2020 год;</w:t>
            </w:r>
          </w:p>
          <w:p w:rsidR="000F3F79" w:rsidRPr="005D0F44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0F4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 этап – 2021 год;</w:t>
            </w:r>
          </w:p>
          <w:p w:rsidR="000F3F79" w:rsidRPr="005D0F44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0F4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 этап - 2022 год;</w:t>
            </w:r>
          </w:p>
          <w:p w:rsidR="000F3F79" w:rsidRPr="005D0F44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0F4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 этап – 2023 год;</w:t>
            </w:r>
          </w:p>
          <w:p w:rsidR="000F3F79" w:rsidRPr="005D0F44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D0F4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 xml:space="preserve">        </w:t>
            </w:r>
            <w:r w:rsidR="00B1221F" w:rsidRPr="005D0F4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  </w:t>
            </w:r>
            <w:r w:rsidRPr="005D0F4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 этап - 2024 год</w:t>
            </w:r>
            <w:r w:rsidR="00B1221F" w:rsidRPr="005D0F4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;</w:t>
            </w:r>
          </w:p>
          <w:p w:rsidR="00B1221F" w:rsidRDefault="00BE0092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          6 этап - 2025 год;</w:t>
            </w:r>
          </w:p>
          <w:p w:rsidR="00BE0092" w:rsidRDefault="00BE0092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          7 этап – 2026 год.</w:t>
            </w:r>
          </w:p>
          <w:p w:rsidR="00BE0092" w:rsidRPr="005D0F44" w:rsidRDefault="00BE0092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B1221F" w:rsidRPr="005D0F44" w:rsidRDefault="00B1221F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3F79" w:rsidRPr="000F3F79" w:rsidTr="009E109D"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Ожидаемые конечные результаты реализации программы и показатели социально-экономической эффективности</w:t>
            </w:r>
          </w:p>
        </w:tc>
        <w:tc>
          <w:tcPr>
            <w:tcW w:w="3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F79" w:rsidRPr="00DE357B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5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снижение к 202</w:t>
            </w:r>
            <w:r w:rsidR="00BE0092" w:rsidRPr="00DE35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DE35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 смертности мужчин в возрасте 16-59 лет до 8</w:t>
            </w:r>
            <w:r w:rsidR="00DE357B" w:rsidRPr="00DE35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Pr="00DE35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 на 100 тыс. населения;</w:t>
            </w:r>
          </w:p>
          <w:p w:rsidR="000F3F79" w:rsidRPr="00DE357B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5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снижение к 20</w:t>
            </w:r>
            <w:r w:rsidR="00B1221F" w:rsidRPr="00DE35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BE0092" w:rsidRPr="00DE35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DE35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 смертности женщин в возрасте 16-54 лет до 1</w:t>
            </w:r>
            <w:r w:rsidR="00B1221F" w:rsidRPr="00DE35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DE357B" w:rsidRPr="00DE35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DE35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 на 100 тыс. населения;</w:t>
            </w:r>
          </w:p>
          <w:p w:rsidR="000F3F79" w:rsidRPr="00DE357B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5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снижения розничных продаж алкогольной продукции на душу населения до 5,</w:t>
            </w:r>
            <w:r w:rsidR="00DE357B" w:rsidRPr="00DE35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DE35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литров этанола;</w:t>
            </w:r>
          </w:p>
          <w:p w:rsidR="000F3F79" w:rsidRPr="000F3F79" w:rsidRDefault="000F3F79" w:rsidP="00DE3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5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увеличение доли населения,</w:t>
            </w:r>
            <w:r w:rsidRPr="00DE357B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 ведущего здоровый образ жизни, от</w:t>
            </w:r>
            <w:r w:rsidRPr="00DE35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общей численности жителей города, до 4</w:t>
            </w:r>
            <w:r w:rsidR="00DE357B" w:rsidRPr="00DE35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  <w:r w:rsidRPr="00DE35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к 202</w:t>
            </w:r>
            <w:r w:rsidR="00DE357B" w:rsidRPr="00DE35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DE35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году.</w:t>
            </w:r>
          </w:p>
        </w:tc>
      </w:tr>
      <w:tr w:rsidR="000F3F79" w:rsidRPr="000F3F79" w:rsidTr="009E109D"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Ресурсное обеспечение Программы          </w:t>
            </w:r>
          </w:p>
        </w:tc>
        <w:tc>
          <w:tcPr>
            <w:tcW w:w="3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F79" w:rsidRPr="000F3F79" w:rsidRDefault="000F3F79" w:rsidP="000F3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Объем финансирования мероприятий, определенных муниципальной 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программой не требует финансирования.</w:t>
            </w:r>
          </w:p>
        </w:tc>
      </w:tr>
      <w:tr w:rsidR="000F3F79" w:rsidRPr="000F3F79" w:rsidTr="009E10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pct"/>
          <w:trHeight w:val="1822"/>
        </w:trPr>
        <w:tc>
          <w:tcPr>
            <w:tcW w:w="1528" w:type="pct"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Система организации управления и </w:t>
            </w:r>
            <w:proofErr w:type="gramStart"/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исполнением программы</w:t>
            </w:r>
          </w:p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17" w:type="pct"/>
          </w:tcPr>
          <w:p w:rsidR="000F3F79" w:rsidRPr="000F3F79" w:rsidRDefault="000F3F79" w:rsidP="000F3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разработкой и реализацией программы осуществляется ответственным разработчиком.</w:t>
            </w:r>
          </w:p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Методическое обеспечение, координацию работ по разработке и реализации программы, общий </w:t>
            </w:r>
            <w:proofErr w:type="gramStart"/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ходом реализации программы осуществляет администрации </w:t>
            </w:r>
            <w:proofErr w:type="spellStart"/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Ичалковского</w:t>
            </w:r>
            <w:proofErr w:type="spellEnd"/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реализацией программы в части распределения бюджетных ассигнований на реализацию программы и их целевого использования осуществляет администрация </w:t>
            </w:r>
            <w:proofErr w:type="spellStart"/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Ичалковского</w:t>
            </w:r>
            <w:proofErr w:type="spellEnd"/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  <w:r w:rsidRPr="000F3F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</w:tr>
    </w:tbl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bookmarkStart w:id="0" w:name="Par119"/>
      <w:bookmarkEnd w:id="0"/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Раздел 1. Общая характеристика текущего состояния  соответствующей  сферы социально-экономического развития </w:t>
      </w:r>
      <w:proofErr w:type="spellStart"/>
      <w:r w:rsidRPr="000F3F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Ичалковского</w:t>
      </w:r>
      <w:proofErr w:type="spellEnd"/>
      <w:r w:rsidRPr="000F3F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муниципального района, формулировка основных проблем в указанной сфере и прогноз ее развития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Сохранение и укрепление здоровья граждан, профилактика заболеваний, формирование здорового образа жизни (далее ЗОЖ) – основа социальной политики городского округа Саранск. 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Преодоление вредных привычек - это только одна составляющая борьбы за здоровье общества. Вторая составляющая - это утверждение здорового образа жизни в качестве нормы: продвижение его принципов и реальных практик,  создание всех необходимых условий для массового распространения здорового образа жизни. Работа по укреплению здоровья населения требует скоординированных действий органов государственной власти, органов местного самоуправления, общественных организаций и самих граждан в решении вопросов формирования здорового образа жизни и профилактики заболеваний для обеспечения физического и духовно - нравственного здоровья населения города.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Муниципальная программа </w:t>
      </w:r>
      <w:proofErr w:type="spellStart"/>
      <w:r w:rsidRPr="000F3F79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Ичалковского</w:t>
      </w:r>
      <w:proofErr w:type="spellEnd"/>
      <w:r w:rsidRPr="000F3F79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муниципального района «Укрепление общественного здоровья»  создана на основе паспорта регионального сегмента федерального проекта </w:t>
      </w:r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>«Формирование системы мотивации граждан к здоровому образу жизни, включая здоровое питание и отказ от вредных привычек» Национального проекта «Демография».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Предусматриваемые Программой мероприятия носят комплексный характер и включают меры по дальнейшему ограничению потребления алкоголя, защите от табачного дыма, ликвидации </w:t>
      </w:r>
      <w:proofErr w:type="spellStart"/>
      <w:r w:rsidRPr="000F3F7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микронутриентной</w:t>
      </w:r>
      <w:proofErr w:type="spellEnd"/>
      <w:r w:rsidRPr="000F3F7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недостаточности, сокращение потребления соли и сахара.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Основной задачей  Программы является формирование среды, способствующей ведению гражданами ЗОЖ при содействии Республиканского центра общественного здоровья, который должен стать центральным звеном в координации программы популяционной профилактики, реализуемой с участием представителей муниципальной  власти, крупного и среднего бизнеса, волонтерских движений и некоммерческих организаций, специализирующихся в сфере общественного здоровья и ЗОЖ. 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>Реализация Программы вместе с внедрением корпоративных программ общественного здоровья позволит максимально охватить целевую аудиторию трудоспособной части населения, повысив осведомленность граждан о принципах здорового образа жизни.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Увеличение доли лиц, приверженных </w:t>
      </w:r>
      <w:r w:rsidRPr="000F3F7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ЗОЖ, приведет к снижению заболеваемости и смертности от основных хронических и неинфекционных заболеваний  (</w:t>
      </w:r>
      <w:proofErr w:type="gramStart"/>
      <w:r w:rsidRPr="000F3F7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сердечно-сосудистых</w:t>
      </w:r>
      <w:proofErr w:type="gramEnd"/>
      <w:r w:rsidRPr="000F3F7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онкологических) и внешних причин (например, связанных с потреблением алкоголя) в трудоспособном возрасте. Эффективная профилактика заболеваний будет реализована в рамках внедрения популяционной профилактической модели на базе создаваемых центров общественного здоровья.</w:t>
      </w:r>
    </w:p>
    <w:p w:rsidR="000F3F79" w:rsidRPr="000F3F79" w:rsidRDefault="000F3F79" w:rsidP="000F3F79">
      <w:pPr>
        <w:shd w:val="clear" w:color="auto" w:fill="FFFFFF"/>
        <w:spacing w:after="77" w:line="123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</w:t>
      </w:r>
    </w:p>
    <w:p w:rsidR="000F3F79" w:rsidRPr="000F3F79" w:rsidRDefault="000F3F79" w:rsidP="000F3F79">
      <w:pPr>
        <w:shd w:val="clear" w:color="auto" w:fill="FFFFFF"/>
        <w:spacing w:after="77" w:line="123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Географо-климатическая характеристика</w:t>
      </w:r>
      <w:r w:rsidRPr="000F3F7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0F3F79" w:rsidRPr="000F3F79" w:rsidRDefault="000F3F79" w:rsidP="000F3F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0F3F7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Ичалковский</w:t>
      </w:r>
      <w:proofErr w:type="spellEnd"/>
      <w:r w:rsidRPr="000F3F7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район расположен в северо-восточной части республики, граничит с Нижегородской областью.  Район образован в 1929 году, в состав Мордовии вошел в 1930 году из Нижегородского края. Всего населенных пунктов 60, в них проживает 17,909 тыс. человек (по данным Росстат на 1 января 2019 г.), 8,936 тысяч – мордва. Трудоспособного населения 58,2 %, занятого в экономике – 43 % от всей численности.  Район занимает площадь – 1265,8 кв. км, одну треть занимает лесной.  </w:t>
      </w:r>
      <w:r w:rsidRPr="000F3F7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составе </w:t>
      </w:r>
      <w:proofErr w:type="spellStart"/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>Ичалковского</w:t>
      </w:r>
      <w:proofErr w:type="spellEnd"/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района 10 сельских поселений: Берегово — </w:t>
      </w:r>
      <w:proofErr w:type="spellStart"/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>Сыресевское</w:t>
      </w:r>
      <w:proofErr w:type="spellEnd"/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>Гуляевское</w:t>
      </w:r>
      <w:proofErr w:type="spellEnd"/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>Ичалковское</w:t>
      </w:r>
      <w:proofErr w:type="spellEnd"/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>Кемлянское</w:t>
      </w:r>
      <w:proofErr w:type="spellEnd"/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>Ладское</w:t>
      </w:r>
      <w:proofErr w:type="spellEnd"/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>Лобаскинское</w:t>
      </w:r>
      <w:proofErr w:type="spellEnd"/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>Оброченское</w:t>
      </w:r>
      <w:proofErr w:type="spellEnd"/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>Парадеевское</w:t>
      </w:r>
      <w:proofErr w:type="spellEnd"/>
      <w:proofErr w:type="gramStart"/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,</w:t>
      </w:r>
      <w:proofErr w:type="gramEnd"/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Рождествено — </w:t>
      </w:r>
      <w:proofErr w:type="spellStart"/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>Баевское</w:t>
      </w:r>
      <w:proofErr w:type="spellEnd"/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>Смольненское</w:t>
      </w:r>
      <w:proofErr w:type="spellEnd"/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0F3F79" w:rsidRPr="000F3F79" w:rsidRDefault="000F3F79" w:rsidP="000F3F7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Климат района умеренно континентальный. Среднегодовая температура +3,7 °С. Самым холодным месяцем является январь, самым </w:t>
      </w:r>
      <w:proofErr w:type="gramStart"/>
      <w:r w:rsidRPr="000F3F7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жарким-июль</w:t>
      </w:r>
      <w:proofErr w:type="gramEnd"/>
      <w:r w:rsidRPr="000F3F7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Среднегодовое количество осадков в районе достигает 442 миллиметров. Вскрытие рек в большинстве случаев происходит в период с 10 по 10 апреля, замерзание – в первых числах ноября.             </w:t>
      </w:r>
    </w:p>
    <w:p w:rsidR="000F3F79" w:rsidRPr="000F3F79" w:rsidRDefault="000F3F79" w:rsidP="000F3F7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Рельеф района представляет собой волнистую равнину, сильно изрезанную овражно-балочной сетью. На территории района развиты эрозийные процессы, особенно на покатых склонах, прилегающих к оврагам.</w:t>
      </w:r>
    </w:p>
    <w:p w:rsidR="000F3F79" w:rsidRPr="000F3F79" w:rsidRDefault="000F3F79" w:rsidP="000F3F7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С запада на восток по району протекает река Алатырь (приток Суры) с притоками: Инсар, </w:t>
      </w:r>
      <w:proofErr w:type="spellStart"/>
      <w:r w:rsidRPr="000F3F7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Татарвелень</w:t>
      </w:r>
      <w:proofErr w:type="spellEnd"/>
      <w:r w:rsidRPr="000F3F7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лей, </w:t>
      </w:r>
      <w:proofErr w:type="spellStart"/>
      <w:r w:rsidRPr="000F3F7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Кемлятка</w:t>
      </w:r>
      <w:proofErr w:type="spellEnd"/>
      <w:r w:rsidRPr="000F3F7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0F3F7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Язовка</w:t>
      </w:r>
      <w:proofErr w:type="spellEnd"/>
      <w:r w:rsidRPr="000F3F7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0F3F7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Ачим</w:t>
      </w:r>
      <w:proofErr w:type="spellEnd"/>
      <w:r w:rsidRPr="000F3F7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Ка-</w:t>
      </w:r>
      <w:proofErr w:type="spellStart"/>
      <w:r w:rsidRPr="000F3F7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лыш</w:t>
      </w:r>
      <w:proofErr w:type="spellEnd"/>
      <w:r w:rsidRPr="000F3F7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0F3F7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Ашня</w:t>
      </w:r>
      <w:proofErr w:type="spellEnd"/>
      <w:r w:rsidRPr="000F3F7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Имеется несколько мелких речек и ручейков, часть которых в летнее время пересыхает.</w:t>
      </w:r>
    </w:p>
    <w:p w:rsidR="000F3F79" w:rsidRPr="000F3F79" w:rsidRDefault="000F3F79" w:rsidP="000F3F7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0F3F79" w:rsidRPr="000F3F79" w:rsidRDefault="000F3F79" w:rsidP="000A696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0"/>
          <w:szCs w:val="20"/>
        </w:rPr>
      </w:pPr>
      <w:r w:rsidRPr="000F3F79">
        <w:rPr>
          <w:rFonts w:ascii="Times New Roman" w:eastAsia="Calibri" w:hAnsi="Times New Roman" w:cs="Times New Roman"/>
          <w:i/>
          <w:sz w:val="20"/>
          <w:szCs w:val="20"/>
        </w:rPr>
        <w:t xml:space="preserve">Демографическая характеристика </w:t>
      </w:r>
      <w:proofErr w:type="spellStart"/>
      <w:r w:rsidRPr="000F3F79">
        <w:rPr>
          <w:rFonts w:ascii="Times New Roman" w:eastAsia="Calibri" w:hAnsi="Times New Roman" w:cs="Times New Roman"/>
          <w:i/>
          <w:sz w:val="20"/>
          <w:szCs w:val="20"/>
        </w:rPr>
        <w:t>Ичалковского</w:t>
      </w:r>
      <w:proofErr w:type="spellEnd"/>
      <w:r w:rsidRPr="000F3F79">
        <w:rPr>
          <w:rFonts w:ascii="Times New Roman" w:eastAsia="Calibri" w:hAnsi="Times New Roman" w:cs="Times New Roman"/>
          <w:i/>
          <w:sz w:val="20"/>
          <w:szCs w:val="20"/>
        </w:rPr>
        <w:t xml:space="preserve"> муниципального района.</w:t>
      </w:r>
    </w:p>
    <w:p w:rsidR="000F3F79" w:rsidRPr="000F3F79" w:rsidRDefault="000F3F79" w:rsidP="000F3F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0F3F79">
        <w:rPr>
          <w:rFonts w:ascii="Times New Roman" w:eastAsia="Calibri" w:hAnsi="Times New Roman" w:cs="Times New Roman"/>
          <w:sz w:val="20"/>
          <w:szCs w:val="20"/>
        </w:rPr>
        <w:t xml:space="preserve"> По состоянию на </w:t>
      </w:r>
      <w:r w:rsidRPr="000F3F79">
        <w:rPr>
          <w:rFonts w:ascii="Times New Roman" w:eastAsia="Calibri" w:hAnsi="Times New Roman" w:cs="Times New Roman"/>
          <w:bCs/>
          <w:sz w:val="20"/>
          <w:szCs w:val="20"/>
        </w:rPr>
        <w:t xml:space="preserve">1 января  2019 года  </w:t>
      </w:r>
      <w:r w:rsidRPr="000F3F79">
        <w:rPr>
          <w:rFonts w:ascii="Times New Roman" w:eastAsia="Calibri" w:hAnsi="Times New Roman" w:cs="Times New Roman"/>
          <w:sz w:val="20"/>
          <w:szCs w:val="20"/>
        </w:rPr>
        <w:t xml:space="preserve">численность  населения   в   </w:t>
      </w:r>
      <w:proofErr w:type="spellStart"/>
      <w:r w:rsidRPr="000F3F79">
        <w:rPr>
          <w:rFonts w:ascii="Times New Roman" w:eastAsia="Calibri" w:hAnsi="Times New Roman" w:cs="Times New Roman"/>
          <w:sz w:val="20"/>
          <w:szCs w:val="20"/>
        </w:rPr>
        <w:t>Ичалковском</w:t>
      </w:r>
      <w:proofErr w:type="spellEnd"/>
      <w:r w:rsidRPr="000F3F79">
        <w:rPr>
          <w:rFonts w:ascii="Times New Roman" w:eastAsia="Calibri" w:hAnsi="Times New Roman" w:cs="Times New Roman"/>
          <w:sz w:val="20"/>
          <w:szCs w:val="20"/>
        </w:rPr>
        <w:t xml:space="preserve"> муниципальном районе составила  </w:t>
      </w:r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>17909</w:t>
      </w:r>
      <w:r w:rsidRPr="000F3F79">
        <w:rPr>
          <w:rFonts w:ascii="Times New Roman" w:eastAsia="Calibri" w:hAnsi="Times New Roman" w:cs="Times New Roman"/>
          <w:bCs/>
          <w:sz w:val="20"/>
          <w:szCs w:val="20"/>
        </w:rPr>
        <w:t xml:space="preserve">  человек:</w:t>
      </w:r>
    </w:p>
    <w:p w:rsidR="000F3F79" w:rsidRPr="000F3F79" w:rsidRDefault="000F3F79" w:rsidP="000F3F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F3F79">
        <w:rPr>
          <w:rFonts w:ascii="Times New Roman" w:eastAsia="Calibri" w:hAnsi="Times New Roman" w:cs="Times New Roman"/>
          <w:sz w:val="20"/>
          <w:szCs w:val="20"/>
        </w:rPr>
        <w:t xml:space="preserve">-женское население – </w:t>
      </w:r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9720 </w:t>
      </w:r>
      <w:r w:rsidRPr="000F3F79">
        <w:rPr>
          <w:rFonts w:ascii="Times New Roman" w:eastAsia="Calibri" w:hAnsi="Times New Roman" w:cs="Times New Roman"/>
          <w:sz w:val="20"/>
          <w:szCs w:val="20"/>
        </w:rPr>
        <w:t>человек (54,3%);</w:t>
      </w:r>
    </w:p>
    <w:p w:rsidR="000F3F79" w:rsidRPr="000F3F79" w:rsidRDefault="000F3F79" w:rsidP="000F3F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F3F79">
        <w:rPr>
          <w:rFonts w:ascii="Times New Roman" w:eastAsia="Calibri" w:hAnsi="Times New Roman" w:cs="Times New Roman"/>
          <w:sz w:val="20"/>
          <w:szCs w:val="20"/>
        </w:rPr>
        <w:t xml:space="preserve">-мужское население – </w:t>
      </w:r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8189 </w:t>
      </w:r>
      <w:r w:rsidRPr="000F3F79">
        <w:rPr>
          <w:rFonts w:ascii="Times New Roman" w:eastAsia="Calibri" w:hAnsi="Times New Roman" w:cs="Times New Roman"/>
          <w:sz w:val="20"/>
          <w:szCs w:val="20"/>
        </w:rPr>
        <w:t>человек (45,7 %);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-численность населения в возрасте 18 лет и старше - </w:t>
      </w:r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15002 </w:t>
      </w:r>
      <w:r w:rsidRPr="000F3F79">
        <w:rPr>
          <w:rFonts w:ascii="Times New Roman" w:eastAsia="Calibri" w:hAnsi="Times New Roman" w:cs="Times New Roman"/>
          <w:sz w:val="20"/>
          <w:szCs w:val="20"/>
        </w:rPr>
        <w:t>человек;</w:t>
      </w:r>
    </w:p>
    <w:p w:rsidR="000F3F79" w:rsidRPr="000F3F79" w:rsidRDefault="000F3F79" w:rsidP="000F3F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F3F7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-численность населения в возрасте 65 лет и старше - </w:t>
      </w:r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3521</w:t>
      </w:r>
      <w:r w:rsidRPr="000F3F79">
        <w:rPr>
          <w:rFonts w:ascii="Times New Roman" w:eastAsia="Calibri" w:hAnsi="Times New Roman" w:cs="Times New Roman"/>
          <w:sz w:val="20"/>
          <w:szCs w:val="20"/>
        </w:rPr>
        <w:t>человек;</w:t>
      </w:r>
    </w:p>
    <w:p w:rsidR="000F3F79" w:rsidRPr="000F3F79" w:rsidRDefault="000F3F79" w:rsidP="000F3F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F3F79">
        <w:rPr>
          <w:rFonts w:ascii="Times New Roman" w:eastAsia="Calibri" w:hAnsi="Times New Roman" w:cs="Times New Roman"/>
          <w:sz w:val="20"/>
          <w:szCs w:val="20"/>
        </w:rPr>
        <w:t xml:space="preserve">-детское население в возрасте 0-17 лет – </w:t>
      </w:r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2907 </w:t>
      </w:r>
      <w:r w:rsidRPr="000F3F79">
        <w:rPr>
          <w:rFonts w:ascii="Times New Roman" w:eastAsia="Calibri" w:hAnsi="Times New Roman" w:cs="Times New Roman"/>
          <w:sz w:val="20"/>
          <w:szCs w:val="20"/>
        </w:rPr>
        <w:t>человек;</w:t>
      </w:r>
    </w:p>
    <w:p w:rsidR="000F3F79" w:rsidRPr="000F3F79" w:rsidRDefault="000F3F79" w:rsidP="000F3F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F3F79">
        <w:rPr>
          <w:rFonts w:ascii="Times New Roman" w:eastAsia="Calibri" w:hAnsi="Times New Roman" w:cs="Times New Roman"/>
          <w:sz w:val="20"/>
          <w:szCs w:val="20"/>
        </w:rPr>
        <w:t xml:space="preserve">- в том числе: население трудоспособного возраста составляет - </w:t>
      </w:r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9554 </w:t>
      </w:r>
      <w:r w:rsidRPr="000F3F79">
        <w:rPr>
          <w:rFonts w:ascii="Times New Roman" w:eastAsia="Calibri" w:hAnsi="Times New Roman" w:cs="Times New Roman"/>
          <w:sz w:val="20"/>
          <w:szCs w:val="20"/>
        </w:rPr>
        <w:t xml:space="preserve">человек (53,3%); </w:t>
      </w:r>
    </w:p>
    <w:p w:rsidR="000F3F79" w:rsidRPr="000F3F79" w:rsidRDefault="000F3F79" w:rsidP="000F3F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F3F79">
        <w:rPr>
          <w:rFonts w:ascii="Times New Roman" w:eastAsia="Calibri" w:hAnsi="Times New Roman" w:cs="Times New Roman"/>
          <w:sz w:val="20"/>
          <w:szCs w:val="20"/>
        </w:rPr>
        <w:t xml:space="preserve">-население старше трудоспособного возраста – </w:t>
      </w:r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>5795</w:t>
      </w:r>
      <w:r w:rsidRPr="000F3F79">
        <w:rPr>
          <w:rFonts w:ascii="Times New Roman" w:eastAsia="Calibri" w:hAnsi="Times New Roman" w:cs="Times New Roman"/>
          <w:sz w:val="20"/>
          <w:szCs w:val="20"/>
        </w:rPr>
        <w:t xml:space="preserve"> (32,4%);</w:t>
      </w:r>
    </w:p>
    <w:p w:rsidR="000F3F79" w:rsidRPr="000F3F79" w:rsidRDefault="000F3F79" w:rsidP="000F3F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F3F79">
        <w:rPr>
          <w:rFonts w:ascii="Times New Roman" w:eastAsia="Calibri" w:hAnsi="Times New Roman" w:cs="Times New Roman"/>
          <w:sz w:val="20"/>
          <w:szCs w:val="20"/>
        </w:rPr>
        <w:t xml:space="preserve">-моложе трудоспособного возраста – </w:t>
      </w:r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>2560</w:t>
      </w:r>
      <w:r w:rsidRPr="000F3F79">
        <w:rPr>
          <w:rFonts w:ascii="Times New Roman" w:eastAsia="Calibri" w:hAnsi="Times New Roman" w:cs="Times New Roman"/>
          <w:sz w:val="20"/>
          <w:szCs w:val="20"/>
        </w:rPr>
        <w:t xml:space="preserve"> (14,3%.);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>-средний возраст населения на начало года – 44,13</w:t>
      </w:r>
    </w:p>
    <w:p w:rsidR="000F3F79" w:rsidRPr="000F3F79" w:rsidRDefault="000F3F79" w:rsidP="000F3F79">
      <w:pPr>
        <w:widowControl w:val="0"/>
        <w:shd w:val="clear" w:color="auto" w:fill="FFFFFF"/>
        <w:tabs>
          <w:tab w:val="num" w:pos="10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За 12 месяцев  2019 года Управлением ЗАГС Администрации </w:t>
      </w:r>
      <w:proofErr w:type="spellStart"/>
      <w:r w:rsidRPr="000F3F7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Ичалковского</w:t>
      </w:r>
      <w:proofErr w:type="spellEnd"/>
      <w:r w:rsidRPr="000F3F7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муниципального района было зарегистрировано 71 акт гражданского состояния, что на 9,2%  больше по сравнению с этим же  периодом прошлого года.</w:t>
      </w:r>
    </w:p>
    <w:p w:rsidR="000F3F79" w:rsidRPr="000F3F79" w:rsidRDefault="000F3F79" w:rsidP="000F3F79">
      <w:pPr>
        <w:widowControl w:val="0"/>
        <w:shd w:val="clear" w:color="auto" w:fill="FFFFFF"/>
        <w:tabs>
          <w:tab w:val="num" w:pos="10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Наибольший процент записей  актов гражданского состояния заведено по факту рождения - более 30%. Рождаемость является основным из показателей воспроизводства населения. В 2019 году  зарегистрировано родившихся 118 человек и умерших 307 человек.  Число родившихся уменьшилось на 16 человек (или на  11,9 %),  число умерших уменьшилось на 2 человека (или на  0,6 %).  </w:t>
      </w:r>
    </w:p>
    <w:p w:rsidR="000F3F79" w:rsidRPr="000F3F79" w:rsidRDefault="000F3F79" w:rsidP="000F3F79">
      <w:pPr>
        <w:widowControl w:val="0"/>
        <w:shd w:val="clear" w:color="auto" w:fill="FFFFFF"/>
        <w:tabs>
          <w:tab w:val="num" w:pos="10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Коэффициент рождаемости в </w:t>
      </w:r>
      <w:proofErr w:type="spellStart"/>
      <w:r w:rsidRPr="000F3F7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Ичалковском</w:t>
      </w:r>
      <w:proofErr w:type="spellEnd"/>
      <w:r w:rsidRPr="000F3F7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муниципальном районе составил 6,7 родившихся на 1000 человек населения (общий по Республике Мордовия – 7,5). Коэффициент смертности составляет 17,5 на 1000 человек населения (общий по Республике Мордовия – 13,2).</w:t>
      </w:r>
      <w:r w:rsidRPr="000F3F7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</w:p>
    <w:p w:rsidR="000F3F79" w:rsidRPr="000F3F79" w:rsidRDefault="000F3F79" w:rsidP="000F3F79">
      <w:pPr>
        <w:widowControl w:val="0"/>
        <w:shd w:val="clear" w:color="auto" w:fill="FFFFFF"/>
        <w:tabs>
          <w:tab w:val="left" w:pos="10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За отчетный период из числа зарегистрированных малышей 29,7% детей родились первыми по счету у матери и 70,3 %  - вторыми, третьими  и следующими по счету детьми в семьях. В 2019  году зарегистрировано 71 брачных союзов, что на 6 больше, чем в 2018 году. Брачный возраст  составляет: у мужчин -  от 27 до 34 лет,  у женщин – от 25 до 34 лет.  </w:t>
      </w:r>
    </w:p>
    <w:p w:rsidR="000F3F79" w:rsidRPr="000F3F79" w:rsidRDefault="000F3F79" w:rsidP="000F3F79">
      <w:pPr>
        <w:widowControl w:val="0"/>
        <w:shd w:val="clear" w:color="auto" w:fill="FFFFFF"/>
        <w:tabs>
          <w:tab w:val="left" w:pos="10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В  2019 году зарегистрировано на 4 развода больше, чем в 2018 году.  В соотношении к числу зарегистрированных браков за 2019 год процент разводов составил 28,2%, что на 27,6% меньше чем в 2018 году. </w:t>
      </w:r>
    </w:p>
    <w:p w:rsidR="000F3F79" w:rsidRPr="000F3F79" w:rsidRDefault="000F3F79" w:rsidP="000F3F79">
      <w:pPr>
        <w:widowControl w:val="0"/>
        <w:shd w:val="clear" w:color="auto" w:fill="FFFFFF"/>
        <w:tabs>
          <w:tab w:val="left" w:pos="10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Самый критический возраст супругов для распада семьи  остается   от  25 до 39 лет или от 1 до 8 лет совместной супружеской жизни.             </w:t>
      </w:r>
    </w:p>
    <w:p w:rsidR="000F3F79" w:rsidRPr="000F3F79" w:rsidRDefault="000F3F79" w:rsidP="000F3F79">
      <w:pPr>
        <w:widowControl w:val="0"/>
        <w:shd w:val="clear" w:color="auto" w:fill="FFFFFF"/>
        <w:tabs>
          <w:tab w:val="left" w:pos="10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</w:t>
      </w:r>
    </w:p>
    <w:p w:rsidR="000F3F79" w:rsidRPr="000F3F79" w:rsidRDefault="000F3F79" w:rsidP="000F3F79">
      <w:pPr>
        <w:widowControl w:val="0"/>
        <w:shd w:val="clear" w:color="auto" w:fill="FFFFFF"/>
        <w:tabs>
          <w:tab w:val="left" w:pos="100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</w:t>
      </w:r>
      <w:r w:rsidRPr="000F3F79">
        <w:rPr>
          <w:rFonts w:ascii="Times New Roman" w:eastAsia="Times New Roman" w:hAnsi="Times New Roman" w:cs="Times New Roman"/>
          <w:sz w:val="20"/>
          <w:szCs w:val="20"/>
          <w:lang w:eastAsia="zh-CN"/>
        </w:rPr>
        <w:t>аблица 1</w:t>
      </w:r>
    </w:p>
    <w:p w:rsidR="000F3F79" w:rsidRPr="000F3F79" w:rsidRDefault="000F3F79" w:rsidP="000F3F7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zh-CN"/>
        </w:rPr>
      </w:pPr>
      <w:r w:rsidRPr="000F3F79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zh-CN"/>
        </w:rPr>
        <w:t xml:space="preserve">Распределение численности населения </w:t>
      </w:r>
      <w:proofErr w:type="spellStart"/>
      <w:r w:rsidRPr="000F3F79">
        <w:rPr>
          <w:rFonts w:ascii="Times New Roman" w:eastAsia="Calibri" w:hAnsi="Times New Roman" w:cs="Times New Roman"/>
          <w:b/>
          <w:i/>
          <w:sz w:val="20"/>
          <w:szCs w:val="20"/>
          <w:lang w:eastAsia="zh-CN"/>
        </w:rPr>
        <w:t>Ичалковского</w:t>
      </w:r>
      <w:proofErr w:type="spellEnd"/>
      <w:r w:rsidRPr="000F3F79">
        <w:rPr>
          <w:rFonts w:ascii="Times New Roman" w:eastAsia="Calibri" w:hAnsi="Times New Roman" w:cs="Times New Roman"/>
          <w:b/>
          <w:i/>
          <w:sz w:val="20"/>
          <w:szCs w:val="20"/>
          <w:lang w:eastAsia="zh-CN"/>
        </w:rPr>
        <w:t xml:space="preserve"> муниципального района </w:t>
      </w:r>
      <w:r w:rsidRPr="000F3F79">
        <w:rPr>
          <w:rFonts w:ascii="Times New Roman" w:eastAsia="Times New Roman" w:hAnsi="Times New Roman" w:cs="Times New Roman"/>
          <w:b/>
          <w:i/>
          <w:sz w:val="20"/>
          <w:szCs w:val="20"/>
          <w:lang w:eastAsia="zh-CN"/>
        </w:rPr>
        <w:t>(</w:t>
      </w:r>
      <w:r w:rsidRPr="000F3F79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zh-CN"/>
        </w:rPr>
        <w:t>на 1 января 2019 года)</w:t>
      </w:r>
    </w:p>
    <w:tbl>
      <w:tblPr>
        <w:tblW w:w="497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8"/>
        <w:gridCol w:w="1452"/>
        <w:gridCol w:w="1862"/>
        <w:gridCol w:w="1799"/>
        <w:gridCol w:w="1862"/>
        <w:gridCol w:w="1648"/>
      </w:tblGrid>
      <w:tr w:rsidR="000F3F79" w:rsidRPr="000F3F79" w:rsidTr="009E109D">
        <w:trPr>
          <w:trHeight w:val="254"/>
          <w:tblHeader/>
          <w:jc w:val="center"/>
        </w:trPr>
        <w:tc>
          <w:tcPr>
            <w:tcW w:w="85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Численность населения </w:t>
            </w:r>
          </w:p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2654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в возрасте:</w:t>
            </w:r>
          </w:p>
        </w:tc>
        <w:tc>
          <w:tcPr>
            <w:tcW w:w="794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лиц  трудоспособного возраста</w:t>
            </w:r>
            <w:proofErr w:type="gramStart"/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(%)</w:t>
            </w:r>
            <w:proofErr w:type="gramEnd"/>
          </w:p>
        </w:tc>
      </w:tr>
      <w:tr w:rsidR="000F3F79" w:rsidRPr="000F3F79" w:rsidTr="009E109D">
        <w:trPr>
          <w:trHeight w:val="480"/>
          <w:tblHeader/>
          <w:jc w:val="center"/>
        </w:trPr>
        <w:tc>
          <w:tcPr>
            <w:tcW w:w="85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моложе </w:t>
            </w:r>
          </w:p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трудоспособного</w:t>
            </w:r>
          </w:p>
        </w:tc>
        <w:tc>
          <w:tcPr>
            <w:tcW w:w="8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трудоспособном</w:t>
            </w:r>
          </w:p>
        </w:tc>
        <w:tc>
          <w:tcPr>
            <w:tcW w:w="8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старше </w:t>
            </w:r>
          </w:p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трудоспособного</w:t>
            </w:r>
          </w:p>
        </w:tc>
        <w:tc>
          <w:tcPr>
            <w:tcW w:w="794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3F79" w:rsidRPr="000F3F79" w:rsidTr="009E109D">
        <w:trPr>
          <w:trHeight w:val="403"/>
          <w:jc w:val="center"/>
        </w:trPr>
        <w:tc>
          <w:tcPr>
            <w:tcW w:w="8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Ичалковский</w:t>
            </w:r>
            <w:proofErr w:type="spellEnd"/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</w:t>
            </w:r>
          </w:p>
        </w:tc>
        <w:tc>
          <w:tcPr>
            <w:tcW w:w="6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17909</w:t>
            </w:r>
          </w:p>
        </w:tc>
        <w:tc>
          <w:tcPr>
            <w:tcW w:w="8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2560</w:t>
            </w:r>
          </w:p>
        </w:tc>
        <w:tc>
          <w:tcPr>
            <w:tcW w:w="8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9554</w:t>
            </w:r>
          </w:p>
        </w:tc>
        <w:tc>
          <w:tcPr>
            <w:tcW w:w="8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5795</w:t>
            </w:r>
          </w:p>
        </w:tc>
        <w:tc>
          <w:tcPr>
            <w:tcW w:w="7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</w:t>
            </w:r>
          </w:p>
        </w:tc>
      </w:tr>
    </w:tbl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56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5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F3F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</w:t>
      </w:r>
      <w:r w:rsidRPr="000F3F79">
        <w:rPr>
          <w:rFonts w:ascii="Times New Roman" w:eastAsia="Times New Roman" w:hAnsi="Times New Roman" w:cs="Times New Roman"/>
          <w:sz w:val="20"/>
          <w:szCs w:val="20"/>
          <w:lang w:eastAsia="zh-CN"/>
        </w:rPr>
        <w:t>Таблица 2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ru-RU"/>
        </w:rPr>
        <w:t xml:space="preserve">Смертность населения трудоспособного возраста от злокачественных новообразований в </w:t>
      </w:r>
      <w:proofErr w:type="spellStart"/>
      <w:r w:rsidRPr="000F3F79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ru-RU"/>
        </w:rPr>
        <w:t>Ичалковском</w:t>
      </w:r>
      <w:proofErr w:type="spellEnd"/>
      <w:r w:rsidRPr="000F3F79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ru-RU"/>
        </w:rPr>
        <w:t xml:space="preserve"> муниципальном районе</w:t>
      </w:r>
    </w:p>
    <w:p w:rsidR="000F3F79" w:rsidRPr="000F3F79" w:rsidRDefault="000F3F79" w:rsidP="000F3F7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>(на 100 тыс. соответствующего населения)</w:t>
      </w:r>
    </w:p>
    <w:tbl>
      <w:tblPr>
        <w:tblW w:w="4895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037"/>
        <w:gridCol w:w="1230"/>
        <w:gridCol w:w="1075"/>
        <w:gridCol w:w="912"/>
        <w:gridCol w:w="1073"/>
        <w:gridCol w:w="1570"/>
        <w:gridCol w:w="1443"/>
      </w:tblGrid>
      <w:tr w:rsidR="000F3F79" w:rsidRPr="000F3F79" w:rsidTr="009E109D">
        <w:trPr>
          <w:trHeight w:val="315"/>
        </w:trPr>
        <w:tc>
          <w:tcPr>
            <w:tcW w:w="1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от </w:t>
            </w:r>
            <w:proofErr w:type="gramStart"/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злокачественных</w:t>
            </w:r>
            <w:proofErr w:type="gramEnd"/>
          </w:p>
        </w:tc>
      </w:tr>
      <w:tr w:rsidR="000F3F79" w:rsidRPr="000F3F79" w:rsidTr="009E109D">
        <w:trPr>
          <w:trHeight w:val="1260"/>
        </w:trPr>
        <w:tc>
          <w:tcPr>
            <w:tcW w:w="1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2019 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 роста, снижения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2019 </w:t>
            </w:r>
            <w:proofErr w:type="gramStart"/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% к 2015 </w:t>
            </w:r>
          </w:p>
        </w:tc>
      </w:tr>
      <w:tr w:rsidR="000F3F79" w:rsidRPr="000F3F79" w:rsidTr="009E109D">
        <w:trPr>
          <w:trHeight w:val="315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F3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Ичалковский</w:t>
            </w:r>
            <w:proofErr w:type="spellEnd"/>
            <w:r w:rsidRPr="000F3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154,2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131,8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111,3</w:t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83,7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79" w:rsidRPr="000F3F79" w:rsidRDefault="000F3F79" w:rsidP="000F3F7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-45,7</w:t>
            </w:r>
          </w:p>
        </w:tc>
      </w:tr>
    </w:tbl>
    <w:p w:rsidR="000F3F79" w:rsidRPr="000F3F79" w:rsidRDefault="000F3F79" w:rsidP="000F3F7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F3F79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  Смертность населения трудоспособного возраста от злокачественных новообразований  отражает положительную динамику снижения смертности  на 45,7% с 154,2 случаев в 2015 году до 83,7 случаев на 100 тыс. населения в 2019 году.</w:t>
      </w:r>
    </w:p>
    <w:p w:rsidR="000F3F79" w:rsidRPr="000F3F79" w:rsidRDefault="000F3F79" w:rsidP="000F3F7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F3F79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   </w:t>
      </w:r>
    </w:p>
    <w:p w:rsidR="000F3F79" w:rsidRPr="000F3F79" w:rsidRDefault="000F3F79" w:rsidP="000F3F7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F3F79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                                                                                                        Таблица 3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ru-RU"/>
        </w:rPr>
        <w:t xml:space="preserve">Смертность населения трудоспособного возраста от болезней системы кровообращения в </w:t>
      </w:r>
      <w:proofErr w:type="spellStart"/>
      <w:r w:rsidRPr="000F3F79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ru-RU"/>
        </w:rPr>
        <w:t>Ичалковском</w:t>
      </w:r>
      <w:proofErr w:type="spellEnd"/>
      <w:r w:rsidRPr="000F3F79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ru-RU"/>
        </w:rPr>
        <w:t xml:space="preserve"> муниципальном районе</w:t>
      </w:r>
    </w:p>
    <w:p w:rsidR="000F3F79" w:rsidRPr="000F3F79" w:rsidRDefault="000F3F79" w:rsidP="000F3F7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0F3F7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(на 100 тыс. соответствующего населения)</w:t>
      </w:r>
    </w:p>
    <w:tbl>
      <w:tblPr>
        <w:tblW w:w="4895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345"/>
        <w:gridCol w:w="1170"/>
        <w:gridCol w:w="1036"/>
        <w:gridCol w:w="1036"/>
        <w:gridCol w:w="1036"/>
        <w:gridCol w:w="1259"/>
        <w:gridCol w:w="1458"/>
      </w:tblGrid>
      <w:tr w:rsidR="000F3F79" w:rsidRPr="000F3F79" w:rsidTr="009E109D">
        <w:trPr>
          <w:trHeight w:val="255"/>
        </w:trPr>
        <w:tc>
          <w:tcPr>
            <w:tcW w:w="16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болезней системы кровообращения                </w:t>
            </w:r>
          </w:p>
        </w:tc>
      </w:tr>
      <w:tr w:rsidR="000F3F79" w:rsidRPr="000F3F79" w:rsidTr="009E109D">
        <w:trPr>
          <w:trHeight w:val="765"/>
        </w:trPr>
        <w:tc>
          <w:tcPr>
            <w:tcW w:w="1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2019 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 роста, снижения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2019 </w:t>
            </w:r>
            <w:proofErr w:type="gramStart"/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% к 2015 </w:t>
            </w:r>
          </w:p>
        </w:tc>
      </w:tr>
      <w:tr w:rsidR="000F3F79" w:rsidRPr="000F3F79" w:rsidTr="009E109D">
        <w:trPr>
          <w:trHeight w:val="255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F3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Ичалковский</w:t>
            </w:r>
            <w:proofErr w:type="spellEnd"/>
            <w:r w:rsidRPr="000F3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84,2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65,9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161,9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73,3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F79" w:rsidRPr="000F3F79" w:rsidRDefault="000F3F79" w:rsidP="000F3F7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+15,4</w:t>
            </w:r>
          </w:p>
        </w:tc>
      </w:tr>
    </w:tbl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5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F3F79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   Анализ таблицы  3 показал, что за 5-летний период увеличился на 15,4 % с </w:t>
      </w:r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63,5 </w:t>
      </w:r>
      <w:r w:rsidRPr="000F3F79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в 2015 году до </w:t>
      </w:r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73,3 </w:t>
      </w:r>
      <w:r w:rsidRPr="000F3F79">
        <w:rPr>
          <w:rFonts w:ascii="Times New Roman" w:eastAsia="Times New Roman" w:hAnsi="Times New Roman" w:cs="Times New Roman"/>
          <w:sz w:val="20"/>
          <w:szCs w:val="20"/>
          <w:lang w:eastAsia="zh-CN"/>
        </w:rPr>
        <w:t>в 2019 году.</w:t>
      </w:r>
    </w:p>
    <w:p w:rsidR="000F3F79" w:rsidRPr="000F3F79" w:rsidRDefault="000F3F79" w:rsidP="000F3F7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F3F79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:rsidR="000F3F79" w:rsidRPr="000F3F79" w:rsidRDefault="000F3F79" w:rsidP="000F3F7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F3F79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                                                                                                      Таблица 4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ru-RU"/>
        </w:rPr>
        <w:t xml:space="preserve">Смертность населения трудоспособного возраста от цереброваскулярных болезней в  </w:t>
      </w:r>
      <w:proofErr w:type="spellStart"/>
      <w:r w:rsidRPr="000F3F79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ru-RU"/>
        </w:rPr>
        <w:t>Ичалковском</w:t>
      </w:r>
      <w:proofErr w:type="spellEnd"/>
      <w:r w:rsidRPr="000F3F79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ru-RU"/>
        </w:rPr>
        <w:t xml:space="preserve"> муниципальном районе</w:t>
      </w:r>
    </w:p>
    <w:p w:rsidR="000F3F79" w:rsidRPr="000F3F79" w:rsidRDefault="000F3F79" w:rsidP="000F3F7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0F3F7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(на 100 тыс. соответствующего населения)</w:t>
      </w:r>
    </w:p>
    <w:tbl>
      <w:tblPr>
        <w:tblW w:w="4895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2790"/>
        <w:gridCol w:w="1272"/>
        <w:gridCol w:w="1365"/>
        <w:gridCol w:w="1046"/>
        <w:gridCol w:w="1044"/>
        <w:gridCol w:w="1369"/>
        <w:gridCol w:w="1454"/>
      </w:tblGrid>
      <w:tr w:rsidR="000F3F79" w:rsidRPr="000F3F79" w:rsidTr="009E109D">
        <w:trPr>
          <w:trHeight w:val="255"/>
        </w:trPr>
        <w:tc>
          <w:tcPr>
            <w:tcW w:w="13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умерших от цереброваскулярных болезней</w:t>
            </w:r>
            <w:proofErr w:type="gramEnd"/>
          </w:p>
        </w:tc>
      </w:tr>
      <w:tr w:rsidR="000F3F79" w:rsidRPr="000F3F79" w:rsidTr="009E109D">
        <w:trPr>
          <w:trHeight w:val="720"/>
        </w:trPr>
        <w:tc>
          <w:tcPr>
            <w:tcW w:w="1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2019 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 роста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2019 </w:t>
            </w:r>
            <w:proofErr w:type="gramStart"/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% к 2015 </w:t>
            </w:r>
          </w:p>
        </w:tc>
      </w:tr>
      <w:tr w:rsidR="000F3F79" w:rsidRPr="000F3F79" w:rsidTr="009E109D">
        <w:trPr>
          <w:trHeight w:val="315"/>
        </w:trPr>
        <w:tc>
          <w:tcPr>
            <w:tcW w:w="1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F3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Ичалковский</w:t>
            </w:r>
            <w:proofErr w:type="spellEnd"/>
            <w:r w:rsidRPr="000F3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F3F79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 Анализ таблицы 4 показал, что смертность населения трудоспособного возраста от цереброваскулярных болезней  за 2015-2018гг. отсутствует. 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F3F79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                                                                                                                        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F3F79">
        <w:rPr>
          <w:rFonts w:ascii="Times New Roman" w:eastAsia="Times New Roman" w:hAnsi="Times New Roman" w:cs="Times New Roman"/>
          <w:sz w:val="20"/>
          <w:szCs w:val="20"/>
          <w:lang w:eastAsia="zh-CN"/>
        </w:rPr>
        <w:t>Таблица 5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ru-RU"/>
        </w:rPr>
        <w:t xml:space="preserve">Смертность населения трудоспособного возраста от хронических болезней нижних дыхательных путей в </w:t>
      </w:r>
      <w:proofErr w:type="spellStart"/>
      <w:r w:rsidRPr="000F3F79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ru-RU"/>
        </w:rPr>
        <w:t>Ичалковском</w:t>
      </w:r>
      <w:proofErr w:type="spellEnd"/>
      <w:r w:rsidRPr="000F3F79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ru-RU"/>
        </w:rPr>
        <w:t xml:space="preserve"> муниципальном районе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(на 100 тыс. соответствующего населения)</w:t>
      </w:r>
    </w:p>
    <w:tbl>
      <w:tblPr>
        <w:tblW w:w="4807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2913"/>
        <w:gridCol w:w="1129"/>
        <w:gridCol w:w="1129"/>
        <w:gridCol w:w="1129"/>
        <w:gridCol w:w="1129"/>
        <w:gridCol w:w="1671"/>
        <w:gridCol w:w="1054"/>
      </w:tblGrid>
      <w:tr w:rsidR="000F3F79" w:rsidRPr="000F3F79" w:rsidTr="009E109D">
        <w:trPr>
          <w:trHeight w:val="250"/>
        </w:trPr>
        <w:tc>
          <w:tcPr>
            <w:tcW w:w="1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умерших от хронических болезней нижних дыхательных путей</w:t>
            </w:r>
          </w:p>
        </w:tc>
      </w:tr>
      <w:tr w:rsidR="000F3F79" w:rsidRPr="000F3F79" w:rsidTr="009E109D">
        <w:trPr>
          <w:trHeight w:val="707"/>
        </w:trPr>
        <w:tc>
          <w:tcPr>
            <w:tcW w:w="1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2019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 роста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2019 </w:t>
            </w:r>
            <w:proofErr w:type="gramStart"/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% к 2015 </w:t>
            </w:r>
          </w:p>
        </w:tc>
      </w:tr>
      <w:tr w:rsidR="000F3F79" w:rsidRPr="000F3F79" w:rsidTr="009E109D">
        <w:trPr>
          <w:trHeight w:val="250"/>
        </w:trPr>
        <w:tc>
          <w:tcPr>
            <w:tcW w:w="1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F3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Ичалковский</w:t>
            </w:r>
            <w:proofErr w:type="spellEnd"/>
            <w:r w:rsidRPr="000F3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F3F79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    Смертность населения трудоспособного возраста от хронических заболеваний нижних дыхательных путей с 2015-2017гг., имеет волнообразное течение, отмечаются период подъема, то снижения, а с 2018-2019году смертность отсутствует.</w:t>
      </w:r>
    </w:p>
    <w:p w:rsidR="000F3F79" w:rsidRPr="000F3F79" w:rsidRDefault="000F3F79" w:rsidP="000F3F7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A696B" w:rsidRDefault="000A696B" w:rsidP="000F3F7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F3F79" w:rsidRPr="000F3F79" w:rsidRDefault="000F3F79" w:rsidP="000F3F7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F3F79">
        <w:rPr>
          <w:rFonts w:ascii="Times New Roman" w:eastAsia="Times New Roman" w:hAnsi="Times New Roman" w:cs="Times New Roman"/>
          <w:sz w:val="20"/>
          <w:szCs w:val="20"/>
          <w:lang w:eastAsia="zh-CN"/>
        </w:rPr>
        <w:t>Таблица 6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ru-RU"/>
        </w:rPr>
        <w:t xml:space="preserve">Смертность населения трудоспособного возраста от внешних причин в  </w:t>
      </w:r>
      <w:proofErr w:type="spellStart"/>
      <w:r w:rsidRPr="000F3F79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ru-RU"/>
        </w:rPr>
        <w:t>Ичалковском</w:t>
      </w:r>
      <w:proofErr w:type="spellEnd"/>
      <w:r w:rsidRPr="000F3F79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ru-RU"/>
        </w:rPr>
        <w:t xml:space="preserve"> муниципальном районе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(на 100 тыс. соответствующего населения)</w:t>
      </w:r>
    </w:p>
    <w:tbl>
      <w:tblPr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2515"/>
        <w:gridCol w:w="1160"/>
        <w:gridCol w:w="1160"/>
        <w:gridCol w:w="1065"/>
        <w:gridCol w:w="1058"/>
        <w:gridCol w:w="2307"/>
        <w:gridCol w:w="1297"/>
      </w:tblGrid>
      <w:tr w:rsidR="000F3F79" w:rsidRPr="000F3F79" w:rsidTr="009E109D">
        <w:trPr>
          <w:trHeight w:val="255"/>
        </w:trPr>
        <w:tc>
          <w:tcPr>
            <w:tcW w:w="1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внешних причин смерти         </w:t>
            </w:r>
          </w:p>
        </w:tc>
      </w:tr>
      <w:tr w:rsidR="000F3F79" w:rsidRPr="000F3F79" w:rsidTr="009E109D">
        <w:trPr>
          <w:trHeight w:val="825"/>
        </w:trPr>
        <w:tc>
          <w:tcPr>
            <w:tcW w:w="1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 роста, снижения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2019 </w:t>
            </w:r>
            <w:proofErr w:type="gramStart"/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% к 2015 </w:t>
            </w:r>
          </w:p>
        </w:tc>
      </w:tr>
      <w:tr w:rsidR="000F3F79" w:rsidRPr="000F3F79" w:rsidTr="009E109D">
        <w:trPr>
          <w:trHeight w:val="315"/>
        </w:trPr>
        <w:tc>
          <w:tcPr>
            <w:tcW w:w="1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F3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Ичалковский</w:t>
            </w:r>
            <w:proofErr w:type="spellEnd"/>
            <w:r w:rsidRPr="000F3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253,9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196,6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222,7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188,4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-25,8</w:t>
            </w:r>
          </w:p>
        </w:tc>
      </w:tr>
    </w:tbl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   Анализ таблицы 6 показал, что смертность населения трудоспособного возраста  от внешних причин также имеет тенденцию снижения с </w:t>
      </w:r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253,9 </w:t>
      </w:r>
      <w:r w:rsidRPr="000F3F79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в 2015 году до </w:t>
      </w:r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>188,4</w:t>
      </w:r>
      <w:r w:rsidRPr="000F3F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0F3F79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в 2019 году на </w:t>
      </w:r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>-25,8%.</w:t>
      </w:r>
    </w:p>
    <w:p w:rsidR="000F3F79" w:rsidRPr="000F3F79" w:rsidRDefault="000F3F79" w:rsidP="000F3F7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F3F79">
        <w:rPr>
          <w:rFonts w:ascii="Times New Roman" w:eastAsia="Times New Roman" w:hAnsi="Times New Roman" w:cs="Times New Roman"/>
          <w:sz w:val="20"/>
          <w:szCs w:val="20"/>
          <w:lang w:eastAsia="zh-CN"/>
        </w:rPr>
        <w:lastRenderedPageBreak/>
        <w:t>Таблица 7</w:t>
      </w:r>
    </w:p>
    <w:tbl>
      <w:tblPr>
        <w:tblW w:w="4895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238"/>
        <w:gridCol w:w="1152"/>
        <w:gridCol w:w="1152"/>
        <w:gridCol w:w="1152"/>
        <w:gridCol w:w="1150"/>
        <w:gridCol w:w="1369"/>
        <w:gridCol w:w="1127"/>
      </w:tblGrid>
      <w:tr w:rsidR="000F3F79" w:rsidRPr="000F3F79" w:rsidTr="009E109D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Смертность населения трудоспособного возраста в  </w:t>
            </w:r>
            <w:proofErr w:type="spellStart"/>
            <w:r w:rsidRPr="000F3F79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Ичалковском</w:t>
            </w:r>
            <w:proofErr w:type="spellEnd"/>
            <w:r w:rsidRPr="000F3F79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муниципальном районе от всех причин  </w:t>
            </w:r>
          </w:p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 100 тыс. соответствующего населения)</w:t>
            </w:r>
          </w:p>
        </w:tc>
      </w:tr>
      <w:tr w:rsidR="000F3F79" w:rsidRPr="000F3F79" w:rsidTr="009E109D">
        <w:trPr>
          <w:trHeight w:val="255"/>
        </w:trPr>
        <w:tc>
          <w:tcPr>
            <w:tcW w:w="15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3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умерших от всех причин</w:t>
            </w:r>
          </w:p>
        </w:tc>
      </w:tr>
      <w:tr w:rsidR="000F3F79" w:rsidRPr="000F3F79" w:rsidTr="009E109D">
        <w:trPr>
          <w:trHeight w:val="720"/>
        </w:trPr>
        <w:tc>
          <w:tcPr>
            <w:tcW w:w="15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2019 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 роста, снижения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% </w:t>
            </w:r>
          </w:p>
        </w:tc>
      </w:tr>
      <w:tr w:rsidR="000F3F79" w:rsidRPr="000F3F79" w:rsidTr="009E109D">
        <w:trPr>
          <w:trHeight w:val="255"/>
        </w:trPr>
        <w:tc>
          <w:tcPr>
            <w:tcW w:w="15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F3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Ичалковский</w:t>
            </w:r>
            <w:proofErr w:type="spellEnd"/>
            <w:r w:rsidRPr="000F3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680,1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552,3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442,4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607,3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554,7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F79" w:rsidRPr="000F3F79" w:rsidRDefault="000F3F79" w:rsidP="000F3F7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0F3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-18,4</w:t>
            </w:r>
          </w:p>
        </w:tc>
      </w:tr>
    </w:tbl>
    <w:p w:rsidR="000F3F79" w:rsidRPr="000F3F79" w:rsidRDefault="000F3F79" w:rsidP="000F3F7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F3F79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Смертность населения трудоспособного возраста за анализируемый период 2015-2019 годы, также как и всего населения  имеет тенденцию к снижению с </w:t>
      </w:r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680,1 </w:t>
      </w:r>
      <w:r w:rsidRPr="000F3F79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случаев на 100 тыс. населения в 2015 году до </w:t>
      </w:r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554,7 </w:t>
      </w:r>
      <w:r w:rsidRPr="000F3F79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случаев в 2019 году, снижение </w:t>
      </w:r>
      <w:proofErr w:type="gramStart"/>
      <w:r w:rsidRPr="000F3F79">
        <w:rPr>
          <w:rFonts w:ascii="Times New Roman" w:eastAsia="Times New Roman" w:hAnsi="Times New Roman" w:cs="Times New Roman"/>
          <w:sz w:val="20"/>
          <w:szCs w:val="20"/>
          <w:lang w:eastAsia="zh-CN"/>
        </w:rPr>
        <w:t>на</w:t>
      </w:r>
      <w:proofErr w:type="gramEnd"/>
      <w:r w:rsidRPr="000F3F79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18,4%.  </w:t>
      </w:r>
    </w:p>
    <w:p w:rsidR="000F3F79" w:rsidRPr="000F3F79" w:rsidRDefault="000F3F79" w:rsidP="000F3F7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F3F79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Arial"/>
          <w:i/>
          <w:sz w:val="20"/>
          <w:szCs w:val="20"/>
          <w:lang w:eastAsia="ru-RU"/>
        </w:rPr>
        <w:t xml:space="preserve">Мероприятия, </w:t>
      </w:r>
      <w:r w:rsidRPr="000F3F79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</w:t>
      </w:r>
      <w:r w:rsidRPr="000F3F79">
        <w:rPr>
          <w:rFonts w:ascii="Times New Roman" w:eastAsia="Times New Roman" w:hAnsi="Times New Roman" w:cs="Arial"/>
          <w:i/>
          <w:sz w:val="20"/>
          <w:szCs w:val="20"/>
          <w:lang w:eastAsia="ru-RU"/>
        </w:rPr>
        <w:t>способствующие</w:t>
      </w:r>
      <w:r w:rsidRPr="000F3F79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</w:t>
      </w:r>
      <w:r w:rsidRPr="000F3F79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 популяризации массовой физической культуры и здорового образа жизни среди населения</w:t>
      </w:r>
      <w:r w:rsidRPr="000F3F79">
        <w:rPr>
          <w:rFonts w:ascii="Times New Roman" w:eastAsia="Times New Roman" w:hAnsi="Times New Roman" w:cs="Arial"/>
          <w:sz w:val="20"/>
          <w:szCs w:val="20"/>
          <w:lang w:eastAsia="ru-RU"/>
        </w:rPr>
        <w:t>.</w:t>
      </w:r>
    </w:p>
    <w:p w:rsidR="000F3F79" w:rsidRPr="000F3F79" w:rsidRDefault="000F3F79" w:rsidP="000F3F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прошедшем году из федерального, регионального и местного бюджетов  на условиях </w:t>
      </w:r>
      <w:proofErr w:type="spellStart"/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>софинансирования</w:t>
      </w:r>
      <w:proofErr w:type="spellEnd"/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было выделено  1,7 млн.  рублей для </w:t>
      </w:r>
      <w:proofErr w:type="spellStart"/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>Оброченской</w:t>
      </w:r>
      <w:proofErr w:type="spellEnd"/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школы в рамках реализации федеральной программы «Создание условий для занятий физической культурой и спортом в сельской местности». На эти средства произведены работы по ремонту спортзала, построена комплексная спортивная площадка  с искусственным покрытием для игры в футбол, волейбол, баскетбол, а так же игровая площадка для детей младшего школьного возраста, установлены уличные тренажеры, приобретено спортивное оборудование, в том числе борцовский ковер.</w:t>
      </w:r>
    </w:p>
    <w:p w:rsidR="000F3F79" w:rsidRPr="000F3F79" w:rsidRDefault="000F3F79" w:rsidP="000F3F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Школьники района имеют возможность посещать плавательный бассейн, а также  кружки и секции Детско-юношеской спортивной школы и Дома детского творчества.  Кружков много и все они разной направленности на любой вкус.</w:t>
      </w:r>
    </w:p>
    <w:p w:rsidR="000F3F79" w:rsidRPr="000F3F79" w:rsidRDefault="000F3F79" w:rsidP="000F3F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ДЮСШ в течение последних пяти лет входит в тройку лучших спортивных школ республики. Результат – ежегодные успехи во всероссийских, зональных, республиканских соревнованиях: третье место в Первенстве России по биатлону, золото и серебро в Первенстве Приволжского ФО по вольной борьбе, второе  общекомандное место в Первенстве РМ по лыжным гонкам. Первое общекомандное место в Первенстве РМ по биатлону, первое место в республиканском финале летнего фестиваля ГТО, диплом первой степени в региональном этапе ГТО среди семейных команд. Второе место в республиканских соревнованиях по футболу «Кожаный мяч», второе место в республиканском этапе общероссийского проекта «Мини – футбол  - в школу» и первое общекомандное место в первенстве РМ по вольной борьбе. На протяжении нескольких лет баскетболисты  показывают высокие результаты, как в Республике, так и  за ее пределами.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Четыре года ФОК им.  М. Т. Шубиной принимает региональный финал Чемпионата Школьной баскетбольной лиги «КЭС – БАСКЕТ», в котором  команды юношей и девушек на протяжении ряда лет становятся победителями.  Два   года    подряд команда  баскетболисток  </w:t>
      </w:r>
      <w:proofErr w:type="spellStart"/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>Кемлянской</w:t>
      </w:r>
      <w:proofErr w:type="spellEnd"/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школы  становится   победителем чемпионата  Приволжского Федерального округа и будут принимать участие в суперфинале России.</w:t>
      </w:r>
      <w:r w:rsidRPr="000F3F79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Arial"/>
          <w:sz w:val="20"/>
          <w:szCs w:val="20"/>
          <w:lang w:eastAsia="ru-RU"/>
        </w:rPr>
        <w:t>Ежегодно проводятся всероссийские мероприятия «</w:t>
      </w:r>
      <w:proofErr w:type="gramStart"/>
      <w:r w:rsidRPr="000F3F79">
        <w:rPr>
          <w:rFonts w:ascii="Times New Roman" w:eastAsia="Times New Roman" w:hAnsi="Times New Roman" w:cs="Arial"/>
          <w:sz w:val="20"/>
          <w:szCs w:val="20"/>
          <w:lang w:eastAsia="ru-RU"/>
        </w:rPr>
        <w:t>Кросс-Наций</w:t>
      </w:r>
      <w:proofErr w:type="gramEnd"/>
      <w:r w:rsidRPr="000F3F79">
        <w:rPr>
          <w:rFonts w:ascii="Times New Roman" w:eastAsia="Times New Roman" w:hAnsi="Times New Roman" w:cs="Arial"/>
          <w:sz w:val="20"/>
          <w:szCs w:val="20"/>
          <w:lang w:eastAsia="ru-RU"/>
        </w:rPr>
        <w:t>», «Лыжня России», среди профессионалов, школьников и педагогов, так и среди различных групп населения района.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2020 году планируется открытие Визит - центра  и </w:t>
      </w:r>
      <w:proofErr w:type="spellStart"/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>Экопарка</w:t>
      </w:r>
      <w:proofErr w:type="spellEnd"/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пос. Смольный для </w:t>
      </w:r>
      <w:r w:rsidRPr="000F3F79">
        <w:rPr>
          <w:rFonts w:ascii="Times New Roman" w:eastAsia="Times New Roman" w:hAnsi="Times New Roman" w:cs="Arial"/>
          <w:color w:val="000000"/>
          <w:sz w:val="20"/>
          <w:szCs w:val="20"/>
          <w:lang w:eastAsia="ru-RU"/>
        </w:rPr>
        <w:t xml:space="preserve"> </w:t>
      </w:r>
      <w:r w:rsidRPr="000F3F79">
        <w:rPr>
          <w:rFonts w:ascii="Times New Roman" w:eastAsia="Times New Roman" w:hAnsi="Times New Roman" w:cs="Arial"/>
          <w:sz w:val="20"/>
          <w:szCs w:val="20"/>
          <w:lang w:eastAsia="ru-RU"/>
        </w:rPr>
        <w:t>активного</w:t>
      </w:r>
      <w:r w:rsidRPr="000F3F79">
        <w:rPr>
          <w:rFonts w:ascii="Times New Roman" w:eastAsia="Times New Roman" w:hAnsi="Times New Roman" w:cs="Arial"/>
          <w:color w:val="000000"/>
          <w:sz w:val="20"/>
          <w:szCs w:val="20"/>
          <w:lang w:eastAsia="ru-RU"/>
        </w:rPr>
        <w:t xml:space="preserve"> отдыха и  спорта.</w:t>
      </w:r>
      <w:r w:rsidRPr="000F3F79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Все проводимые мероприятия направлены на создание условий для реализации и развития потенциала молодежи, повышения уровня ее конкурентоспособности во всех сферах общественной жизни.</w:t>
      </w:r>
    </w:p>
    <w:p w:rsidR="000F3F79" w:rsidRPr="000F3F79" w:rsidRDefault="000F3F79" w:rsidP="000F3F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F3F79" w:rsidRPr="000F3F79" w:rsidRDefault="000F3F79" w:rsidP="000F3F7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Раздел 2. Приоритеты государственной муниципальной политики в соответствующей сфере социально-экономического развития, цели, задачи, целевые показатели (индикаторы) эффективности реализации программы, описание ожидаемых конечных результатов реализации программы, сроки и этапы реализации программы</w:t>
      </w:r>
    </w:p>
    <w:p w:rsidR="000F3F79" w:rsidRPr="000F3F79" w:rsidRDefault="000F3F79" w:rsidP="000F3F7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Муниципальная программа </w:t>
      </w:r>
      <w:proofErr w:type="spellStart"/>
      <w:r w:rsidRPr="000F3F79">
        <w:rPr>
          <w:rFonts w:ascii="Times New Roman" w:eastAsia="Times New Roman" w:hAnsi="Times New Roman" w:cs="Arial"/>
          <w:sz w:val="20"/>
          <w:szCs w:val="20"/>
          <w:lang w:eastAsia="ru-RU"/>
        </w:rPr>
        <w:t>Ичалковского</w:t>
      </w:r>
      <w:proofErr w:type="spellEnd"/>
      <w:r w:rsidRPr="000F3F79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муниципального района </w:t>
      </w:r>
      <w:r w:rsidRPr="000F3F79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«Укрепление общественного здоровья»  создана на основе паспорта регионального сегмента федерального проекта </w:t>
      </w:r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>«Формирование системы мотивации граждан к здоровому образу жизни, включая здоровое питание и отказ от вредных привычек» Национального проекта «Демография».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Основной целью  Программы является </w:t>
      </w:r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снижение смертности трудоспособного населения </w:t>
      </w:r>
      <w:proofErr w:type="spellStart"/>
      <w:r w:rsidRPr="000F3F79">
        <w:rPr>
          <w:rFonts w:ascii="Times New Roman" w:eastAsia="Times New Roman" w:hAnsi="Times New Roman" w:cs="Arial"/>
          <w:sz w:val="20"/>
          <w:szCs w:val="20"/>
          <w:lang w:eastAsia="ru-RU"/>
        </w:rPr>
        <w:t>Ичалковского</w:t>
      </w:r>
      <w:proofErr w:type="spellEnd"/>
      <w:r w:rsidRPr="000F3F79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муниципального района </w:t>
      </w:r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>и мотивирование граждан к ведению здорового образа жизни.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Arial"/>
          <w:sz w:val="20"/>
          <w:szCs w:val="20"/>
          <w:lang w:eastAsia="ru-RU"/>
        </w:rPr>
        <w:t>Для достижения данной цели в 2020 - 202</w:t>
      </w:r>
      <w:r w:rsidR="00BE0092">
        <w:rPr>
          <w:rFonts w:ascii="Times New Roman" w:eastAsia="Times New Roman" w:hAnsi="Times New Roman" w:cs="Arial"/>
          <w:sz w:val="20"/>
          <w:szCs w:val="20"/>
          <w:lang w:eastAsia="ru-RU"/>
        </w:rPr>
        <w:t>6</w:t>
      </w:r>
      <w:r w:rsidRPr="000F3F79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годах необходимо решить следующие основные задачи: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>- формирование среды, способствующей ведению гражданами здорового образа жизни;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>- мотивирование граждан к ведению здорового образа жизни посредством проведения информационно-коммуникационных кампаний, а также вовлечения граждан в мероприятия по укреплению общественного здоровья (в том числе снижению употребления алкоголя, табака, наркотических и психотропных веществ);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0"/>
          <w:szCs w:val="20"/>
        </w:rPr>
      </w:pPr>
      <w:r w:rsidRPr="000F3F79">
        <w:rPr>
          <w:rFonts w:ascii="Times New Roman" w:eastAsia="Times New Roman" w:hAnsi="Times New Roman" w:cs="Arial"/>
          <w:sz w:val="20"/>
          <w:szCs w:val="20"/>
        </w:rPr>
        <w:t>- увеличение охвата населения профилактическими мероприятиями, направленными на снижение распространенности неинфекционных и инфекционных заболеваний;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0"/>
          <w:szCs w:val="20"/>
        </w:rPr>
      </w:pPr>
      <w:r w:rsidRPr="000F3F79">
        <w:rPr>
          <w:rFonts w:ascii="Times New Roman" w:eastAsia="Times New Roman" w:hAnsi="Times New Roman" w:cs="Arial"/>
          <w:sz w:val="20"/>
          <w:szCs w:val="20"/>
        </w:rPr>
        <w:t>- увеличение доли населения, ведущего здоровый образ жизни.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Arial"/>
          <w:sz w:val="20"/>
          <w:szCs w:val="20"/>
          <w:lang w:eastAsia="ru-RU"/>
        </w:rPr>
        <w:t>В результате реализации Программы к 202</w:t>
      </w:r>
      <w:r w:rsidR="00BE0092">
        <w:rPr>
          <w:rFonts w:ascii="Times New Roman" w:eastAsia="Times New Roman" w:hAnsi="Times New Roman" w:cs="Arial"/>
          <w:sz w:val="20"/>
          <w:szCs w:val="20"/>
          <w:lang w:eastAsia="ru-RU"/>
        </w:rPr>
        <w:t>6</w:t>
      </w:r>
      <w:r w:rsidRPr="000F3F79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году предполагается: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- уменьшение  розничной  продажи алкогольной продукции на душу населения (в литрах этанола);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>- уменьшение смертности мужчин в возрасте 16-59 лет (на 100 тыс. населения</w:t>
      </w:r>
      <w:r w:rsidRPr="000F3F7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</w:t>
      </w:r>
      <w:r w:rsidRPr="000F3F7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;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0"/>
          <w:szCs w:val="20"/>
          <w:u w:color="000000"/>
          <w:lang w:eastAsia="ru-RU"/>
        </w:rPr>
      </w:pPr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уменьшение </w:t>
      </w:r>
      <w:proofErr w:type="gramStart"/>
      <w:r w:rsidRPr="000F3F79">
        <w:rPr>
          <w:rFonts w:ascii="Times New Roman" w:eastAsia="Arial Unicode MS" w:hAnsi="Times New Roman" w:cs="Times New Roman"/>
          <w:sz w:val="20"/>
          <w:szCs w:val="20"/>
          <w:u w:color="000000"/>
          <w:lang w:val="en-US" w:eastAsia="ru-RU"/>
        </w:rPr>
        <w:t>c</w:t>
      </w:r>
      <w:proofErr w:type="spellStart"/>
      <w:proofErr w:type="gramEnd"/>
      <w:r w:rsidRPr="000F3F79">
        <w:rPr>
          <w:rFonts w:ascii="Times New Roman" w:eastAsia="Arial Unicode MS" w:hAnsi="Times New Roman" w:cs="Times New Roman"/>
          <w:sz w:val="20"/>
          <w:szCs w:val="20"/>
          <w:u w:color="000000"/>
          <w:lang w:eastAsia="ru-RU"/>
        </w:rPr>
        <w:t>мертности</w:t>
      </w:r>
      <w:proofErr w:type="spellEnd"/>
      <w:r w:rsidRPr="000F3F79">
        <w:rPr>
          <w:rFonts w:ascii="Times New Roman" w:eastAsia="Arial Unicode MS" w:hAnsi="Times New Roman" w:cs="Times New Roman"/>
          <w:sz w:val="20"/>
          <w:szCs w:val="20"/>
          <w:u w:color="000000"/>
          <w:lang w:eastAsia="ru-RU"/>
        </w:rPr>
        <w:t xml:space="preserve"> женщин в возрасте16-54 лет (на 100 тыс. населения);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F3F79">
        <w:rPr>
          <w:rFonts w:ascii="Times New Roman" w:eastAsia="Arial Unicode MS" w:hAnsi="Times New Roman" w:cs="Times New Roman"/>
          <w:sz w:val="20"/>
          <w:szCs w:val="20"/>
          <w:u w:color="000000"/>
          <w:lang w:eastAsia="ru-RU"/>
        </w:rPr>
        <w:t>-</w:t>
      </w:r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увеличение доли населения,</w:t>
      </w:r>
      <w:r w:rsidRPr="000F3F79">
        <w:rPr>
          <w:rFonts w:ascii="Times New Roman" w:eastAsia="Times New Roman" w:hAnsi="Times New Roman" w:cs="Arial"/>
          <w:sz w:val="20"/>
          <w:szCs w:val="20"/>
        </w:rPr>
        <w:t xml:space="preserve"> ведущего здоровый образ жизни, от</w:t>
      </w:r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общей численности жителей города.</w:t>
      </w:r>
    </w:p>
    <w:p w:rsidR="000F3F79" w:rsidRPr="00DE357B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DE357B">
        <w:rPr>
          <w:rFonts w:ascii="Times New Roman" w:eastAsia="Times New Roman" w:hAnsi="Times New Roman" w:cs="Arial"/>
          <w:sz w:val="20"/>
          <w:szCs w:val="20"/>
          <w:lang w:eastAsia="ru-RU"/>
        </w:rPr>
        <w:t>Основными показателями, позволяющими оценивать ход реализации Программы, являются:</w:t>
      </w:r>
    </w:p>
    <w:p w:rsidR="000F3F79" w:rsidRPr="00DE357B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357B">
        <w:rPr>
          <w:rFonts w:ascii="Times New Roman" w:eastAsia="Times New Roman" w:hAnsi="Times New Roman" w:cs="Times New Roman"/>
          <w:sz w:val="20"/>
          <w:szCs w:val="20"/>
          <w:lang w:eastAsia="ru-RU"/>
        </w:rPr>
        <w:t>-снижение к 202</w:t>
      </w:r>
      <w:r w:rsidR="00DE357B" w:rsidRPr="00DE357B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r w:rsidRPr="00DE35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году смертности мужчин в возрасте 16-59 лет до </w:t>
      </w:r>
      <w:r w:rsidR="0065735F" w:rsidRPr="00DE357B"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  <w:r w:rsidR="00DE357B" w:rsidRPr="00DE357B">
        <w:rPr>
          <w:rFonts w:ascii="Times New Roman" w:eastAsia="Times New Roman" w:hAnsi="Times New Roman" w:cs="Times New Roman"/>
          <w:sz w:val="20"/>
          <w:szCs w:val="20"/>
          <w:lang w:eastAsia="ru-RU"/>
        </w:rPr>
        <w:t>05</w:t>
      </w:r>
      <w:r w:rsidR="0065735F" w:rsidRPr="00DE357B">
        <w:rPr>
          <w:rFonts w:ascii="Times New Roman" w:eastAsia="Times New Roman" w:hAnsi="Times New Roman" w:cs="Times New Roman"/>
          <w:sz w:val="20"/>
          <w:szCs w:val="20"/>
          <w:lang w:eastAsia="ru-RU"/>
        </w:rPr>
        <w:t>,5</w:t>
      </w:r>
      <w:r w:rsidRPr="00DE35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100 тыс. населения;</w:t>
      </w:r>
    </w:p>
    <w:p w:rsidR="000F3F79" w:rsidRPr="00DE357B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357B">
        <w:rPr>
          <w:rFonts w:ascii="Times New Roman" w:eastAsia="Times New Roman" w:hAnsi="Times New Roman" w:cs="Times New Roman"/>
          <w:sz w:val="20"/>
          <w:szCs w:val="20"/>
          <w:lang w:eastAsia="ru-RU"/>
        </w:rPr>
        <w:t>- снижение к 202</w:t>
      </w:r>
      <w:r w:rsidR="00DE357B" w:rsidRPr="00DE357B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r w:rsidRPr="00DE35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году смертности женщин в возрасте 16-54 лет до 1</w:t>
      </w:r>
      <w:r w:rsidR="0065735F" w:rsidRPr="00DE357B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="00DE357B" w:rsidRPr="00DE357B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DE357B">
        <w:rPr>
          <w:rFonts w:ascii="Times New Roman" w:eastAsia="Times New Roman" w:hAnsi="Times New Roman" w:cs="Times New Roman"/>
          <w:sz w:val="20"/>
          <w:szCs w:val="20"/>
          <w:lang w:eastAsia="ru-RU"/>
        </w:rPr>
        <w:t>,5 на 100 тыс. населения;</w:t>
      </w:r>
    </w:p>
    <w:p w:rsidR="000F3F79" w:rsidRPr="00DE357B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357B">
        <w:rPr>
          <w:rFonts w:ascii="Times New Roman" w:eastAsia="Times New Roman" w:hAnsi="Times New Roman" w:cs="Times New Roman"/>
          <w:sz w:val="20"/>
          <w:szCs w:val="20"/>
          <w:lang w:eastAsia="ru-RU"/>
        </w:rPr>
        <w:t>- снижения розничных продаж алкогольной пр</w:t>
      </w:r>
      <w:r w:rsidR="0065735F" w:rsidRPr="00DE357B">
        <w:rPr>
          <w:rFonts w:ascii="Times New Roman" w:eastAsia="Times New Roman" w:hAnsi="Times New Roman" w:cs="Times New Roman"/>
          <w:sz w:val="20"/>
          <w:szCs w:val="20"/>
          <w:lang w:eastAsia="ru-RU"/>
        </w:rPr>
        <w:t>одукции на душу населения до 5,</w:t>
      </w:r>
      <w:r w:rsidR="00DE357B" w:rsidRPr="00DE357B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r w:rsidRPr="00DE35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литров этанола;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357B">
        <w:rPr>
          <w:rFonts w:ascii="Times New Roman" w:eastAsia="Times New Roman" w:hAnsi="Times New Roman" w:cs="Times New Roman"/>
          <w:sz w:val="20"/>
          <w:szCs w:val="20"/>
          <w:lang w:eastAsia="ru-RU"/>
        </w:rPr>
        <w:t>- увеличение доли населения,</w:t>
      </w:r>
      <w:r w:rsidRPr="00DE357B">
        <w:rPr>
          <w:rFonts w:ascii="Times New Roman" w:eastAsia="Times New Roman" w:hAnsi="Times New Roman" w:cs="Arial"/>
          <w:sz w:val="20"/>
          <w:szCs w:val="20"/>
        </w:rPr>
        <w:t xml:space="preserve"> ведущего здоровый образ жизни, от</w:t>
      </w:r>
      <w:r w:rsidRPr="00DE35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общей численности жителей города, до 4</w:t>
      </w:r>
      <w:r w:rsidR="00DE357B" w:rsidRPr="00DE357B">
        <w:rPr>
          <w:rFonts w:ascii="Times New Roman" w:eastAsia="Times New Roman" w:hAnsi="Times New Roman" w:cs="Times New Roman"/>
          <w:sz w:val="20"/>
          <w:szCs w:val="20"/>
          <w:lang w:eastAsia="ru-RU"/>
        </w:rPr>
        <w:t>1,0</w:t>
      </w:r>
      <w:r w:rsidRPr="00DE357B">
        <w:rPr>
          <w:rFonts w:ascii="Times New Roman" w:eastAsia="Times New Roman" w:hAnsi="Times New Roman" w:cs="Times New Roman"/>
          <w:sz w:val="20"/>
          <w:szCs w:val="20"/>
          <w:lang w:eastAsia="ru-RU"/>
        </w:rPr>
        <w:t>% к 202</w:t>
      </w:r>
      <w:r w:rsidR="00DE357B" w:rsidRPr="00DE357B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r w:rsidRPr="00DE35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году.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Целевые индикаторы и показатели реализации Программы приведены в </w:t>
      </w:r>
      <w:hyperlink w:anchor="sub_20000" w:history="1">
        <w:r w:rsidRPr="000F3F79">
          <w:rPr>
            <w:rFonts w:ascii="Times New Roman" w:eastAsia="Times New Roman" w:hAnsi="Times New Roman" w:cs="Arial"/>
            <w:sz w:val="20"/>
            <w:szCs w:val="20"/>
            <w:lang w:eastAsia="ru-RU"/>
          </w:rPr>
          <w:t>приложении 2</w:t>
        </w:r>
      </w:hyperlink>
      <w:r w:rsidRPr="000F3F79">
        <w:rPr>
          <w:rFonts w:ascii="Times New Roman" w:eastAsia="Times New Roman" w:hAnsi="Times New Roman" w:cs="Arial"/>
          <w:sz w:val="20"/>
          <w:szCs w:val="20"/>
          <w:lang w:eastAsia="ru-RU"/>
        </w:rPr>
        <w:t>.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F3F79" w:rsidRPr="001663D3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663D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Раздел 3. Обобщенная характеристика основных мероприятий и мероприятий программы</w:t>
      </w:r>
    </w:p>
    <w:p w:rsidR="000F3F79" w:rsidRPr="001663D3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F3F79" w:rsidRPr="001663D3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1663D3">
        <w:rPr>
          <w:rFonts w:ascii="Times New Roman" w:eastAsia="Times New Roman" w:hAnsi="Times New Roman" w:cs="Arial"/>
          <w:sz w:val="20"/>
          <w:szCs w:val="20"/>
          <w:lang w:eastAsia="ru-RU"/>
        </w:rPr>
        <w:t>Мероприятия по реализации Программы систематизированы по приоритетным направлениям в сфере укрепления общественного здоровья:</w:t>
      </w:r>
    </w:p>
    <w:p w:rsidR="000F3F79" w:rsidRPr="001663D3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663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создание условий способствующих сохранению здоровья населения   на протяжении всей жизни;</w:t>
      </w:r>
    </w:p>
    <w:p w:rsidR="000F3F79" w:rsidRPr="001663D3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1663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система мер по формированию ответственного отношения к  здоровью  у населения;</w:t>
      </w:r>
    </w:p>
    <w:p w:rsidR="000F3F79" w:rsidRPr="001663D3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1663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профилактика инфекционных (ВИЧ-инфекция и туберкулез) и неинфекционных социально-значимых заболеваний, снижение смертности  населения;</w:t>
      </w:r>
    </w:p>
    <w:p w:rsidR="000F3F79" w:rsidRPr="001663D3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1663D3">
        <w:rPr>
          <w:rFonts w:ascii="Times New Roman" w:eastAsia="Times New Roman" w:hAnsi="Times New Roman" w:cs="Times New Roman"/>
          <w:sz w:val="20"/>
          <w:szCs w:val="20"/>
          <w:lang w:eastAsia="ru-RU"/>
        </w:rPr>
        <w:t>мониторинг здоровья населения, оценка эффективности проводимых мероприятий;</w:t>
      </w:r>
    </w:p>
    <w:p w:rsidR="000F3F79" w:rsidRPr="001663D3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663D3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информационно-методическое  сопровождение программы.</w:t>
      </w:r>
    </w:p>
    <w:p w:rsidR="000F3F79" w:rsidRPr="001663D3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1663D3">
        <w:rPr>
          <w:rFonts w:ascii="Times New Roman" w:eastAsia="Times New Roman" w:hAnsi="Times New Roman" w:cs="Arial"/>
          <w:sz w:val="20"/>
          <w:szCs w:val="20"/>
          <w:lang w:eastAsia="ru-RU"/>
        </w:rPr>
        <w:t>Реализа</w:t>
      </w:r>
      <w:r w:rsidR="009839FB" w:rsidRPr="001663D3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ция Программы запланирована в </w:t>
      </w:r>
      <w:r w:rsidR="00DE357B">
        <w:rPr>
          <w:rFonts w:ascii="Times New Roman" w:eastAsia="Times New Roman" w:hAnsi="Times New Roman" w:cs="Arial"/>
          <w:sz w:val="20"/>
          <w:szCs w:val="20"/>
          <w:lang w:eastAsia="ru-RU"/>
        </w:rPr>
        <w:t>7</w:t>
      </w:r>
      <w:r w:rsidRPr="001663D3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этапов в течение 2020 - 202</w:t>
      </w:r>
      <w:r w:rsidR="00BE0092">
        <w:rPr>
          <w:rFonts w:ascii="Times New Roman" w:eastAsia="Times New Roman" w:hAnsi="Times New Roman" w:cs="Arial"/>
          <w:sz w:val="20"/>
          <w:szCs w:val="20"/>
          <w:lang w:eastAsia="ru-RU"/>
        </w:rPr>
        <w:t>6</w:t>
      </w:r>
      <w:r w:rsidRPr="001663D3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годов:</w:t>
      </w:r>
    </w:p>
    <w:p w:rsidR="000F3F79" w:rsidRPr="001663D3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1663D3">
        <w:rPr>
          <w:rFonts w:ascii="Times New Roman" w:eastAsia="Times New Roman" w:hAnsi="Times New Roman" w:cs="Arial"/>
          <w:sz w:val="20"/>
          <w:szCs w:val="20"/>
          <w:lang w:eastAsia="ru-RU"/>
        </w:rPr>
        <w:t>1 этап -  2020 год;</w:t>
      </w:r>
    </w:p>
    <w:p w:rsidR="000F3F79" w:rsidRPr="001663D3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1663D3">
        <w:rPr>
          <w:rFonts w:ascii="Times New Roman" w:eastAsia="Times New Roman" w:hAnsi="Times New Roman" w:cs="Arial"/>
          <w:sz w:val="20"/>
          <w:szCs w:val="20"/>
          <w:lang w:eastAsia="ru-RU"/>
        </w:rPr>
        <w:t>2 этап -  2021 год;</w:t>
      </w:r>
    </w:p>
    <w:p w:rsidR="000F3F79" w:rsidRPr="001663D3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1663D3">
        <w:rPr>
          <w:rFonts w:ascii="Times New Roman" w:eastAsia="Times New Roman" w:hAnsi="Times New Roman" w:cs="Arial"/>
          <w:sz w:val="20"/>
          <w:szCs w:val="20"/>
          <w:lang w:eastAsia="ru-RU"/>
        </w:rPr>
        <w:t>3 этап -  2022 год;</w:t>
      </w:r>
    </w:p>
    <w:p w:rsidR="000F3F79" w:rsidRPr="001663D3" w:rsidRDefault="009839FB" w:rsidP="000F3F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1663D3">
        <w:rPr>
          <w:rFonts w:ascii="Times New Roman" w:eastAsia="Times New Roman" w:hAnsi="Times New Roman" w:cs="Arial"/>
          <w:sz w:val="20"/>
          <w:szCs w:val="20"/>
          <w:lang w:eastAsia="ru-RU"/>
        </w:rPr>
        <w:t>4</w:t>
      </w:r>
      <w:r w:rsidR="000F3F79" w:rsidRPr="001663D3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этап -  2023 год;</w:t>
      </w:r>
    </w:p>
    <w:p w:rsidR="000F3F79" w:rsidRDefault="009839FB" w:rsidP="000F3F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1663D3">
        <w:rPr>
          <w:rFonts w:ascii="Times New Roman" w:eastAsia="Times New Roman" w:hAnsi="Times New Roman" w:cs="Arial"/>
          <w:sz w:val="20"/>
          <w:szCs w:val="20"/>
          <w:lang w:eastAsia="ru-RU"/>
        </w:rPr>
        <w:t>5</w:t>
      </w:r>
      <w:r w:rsidR="001663D3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этап  -  2024 год;</w:t>
      </w:r>
    </w:p>
    <w:p w:rsidR="00BE0092" w:rsidRDefault="009839FB" w:rsidP="000F3F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0"/>
          <w:szCs w:val="20"/>
          <w:lang w:eastAsia="ru-RU"/>
        </w:rPr>
        <w:t>6 этап – 2025 год</w:t>
      </w:r>
      <w:r w:rsidR="00BE0092">
        <w:rPr>
          <w:rFonts w:ascii="Times New Roman" w:eastAsia="Times New Roman" w:hAnsi="Times New Roman" w:cs="Arial"/>
          <w:sz w:val="20"/>
          <w:szCs w:val="20"/>
          <w:lang w:eastAsia="ru-RU"/>
        </w:rPr>
        <w:t>;</w:t>
      </w:r>
    </w:p>
    <w:p w:rsidR="009839FB" w:rsidRPr="000F3F79" w:rsidRDefault="00BE0092" w:rsidP="000F3F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0"/>
          <w:szCs w:val="20"/>
          <w:lang w:eastAsia="ru-RU"/>
        </w:rPr>
        <w:t>7 этап – 2026 год</w:t>
      </w:r>
      <w:r w:rsidR="001663D3">
        <w:rPr>
          <w:rFonts w:ascii="Times New Roman" w:eastAsia="Times New Roman" w:hAnsi="Times New Roman" w:cs="Arial"/>
          <w:sz w:val="20"/>
          <w:szCs w:val="20"/>
          <w:lang w:eastAsia="ru-RU"/>
        </w:rPr>
        <w:t>.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Мероприятия, предлагаемые к реализации и направленные на решение задач Программы,  приведены в </w:t>
      </w:r>
      <w:hyperlink w:anchor="Par299" w:history="1">
        <w:r w:rsidRPr="000F3F79">
          <w:rPr>
            <w:rFonts w:ascii="Times New Roman" w:eastAsia="Times New Roman" w:hAnsi="Times New Roman" w:cs="Arial"/>
            <w:sz w:val="20"/>
            <w:szCs w:val="20"/>
            <w:lang w:eastAsia="ru-RU"/>
          </w:rPr>
          <w:t>приложении 1</w:t>
        </w:r>
      </w:hyperlink>
      <w:r w:rsidRPr="000F3F79">
        <w:rPr>
          <w:rFonts w:ascii="Times New Roman" w:eastAsia="Times New Roman" w:hAnsi="Times New Roman" w:cs="Arial"/>
          <w:sz w:val="20"/>
          <w:szCs w:val="20"/>
          <w:lang w:eastAsia="ru-RU"/>
        </w:rPr>
        <w:t>.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Раздел 4. Основные меры правового регулирования в соответствующей сфере, направленные на достижение целей и конечных результатов программы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Arial"/>
          <w:sz w:val="20"/>
          <w:szCs w:val="20"/>
          <w:lang w:eastAsia="ru-RU"/>
        </w:rPr>
        <w:t>Нормативно – правовые акты,  направленные на реализацию целей и задач Программы будут приниматься по мере необходимости.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Раздел 5. Ресурсное обеспечение программы и прогнозная оценка расходов за счет всех источников финансирования на реализацию программы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Объем финансирования мероприятий, определенных муниципальной </w:t>
      </w:r>
      <w:r w:rsidRPr="000F3F79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программой не требует финансирования (приложение 2)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Раздел 6. Анализ рисков реализации программы и описание мер по управлению рисками с целью минимизации их влияния на достижение целей программы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Arial"/>
          <w:sz w:val="20"/>
          <w:szCs w:val="20"/>
          <w:lang w:eastAsia="ru-RU"/>
        </w:rPr>
        <w:t>При реализации Программы осуществляются меры, направленные на предотвращение негативного воздействия рисков и повышение уровня гарантированности достижения предусмотренных в ней конечных результатов.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Arial"/>
          <w:sz w:val="20"/>
          <w:szCs w:val="20"/>
          <w:lang w:eastAsia="ru-RU"/>
        </w:rPr>
        <w:t>Управление рисками планируется осуществлять на основе регулярного мониторинга реализации Программы.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Основные риски реализации Программы можно подразделить </w:t>
      </w:r>
      <w:proofErr w:type="gramStart"/>
      <w:r w:rsidRPr="000F3F79">
        <w:rPr>
          <w:rFonts w:ascii="Times New Roman" w:eastAsia="Times New Roman" w:hAnsi="Times New Roman" w:cs="Arial"/>
          <w:sz w:val="20"/>
          <w:szCs w:val="20"/>
          <w:lang w:eastAsia="ru-RU"/>
        </w:rPr>
        <w:t>на</w:t>
      </w:r>
      <w:proofErr w:type="gramEnd"/>
      <w:r w:rsidRPr="000F3F79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внутренние и внешние.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Arial"/>
          <w:sz w:val="20"/>
          <w:szCs w:val="20"/>
          <w:lang w:eastAsia="ru-RU"/>
        </w:rPr>
        <w:t>1. К внутренним рискам относятся: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 1.1. нарушение сроков реализации Программы вследствие недостаточной эффективности планирования и реализации мероприятий;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Arial"/>
          <w:sz w:val="20"/>
          <w:szCs w:val="20"/>
          <w:lang w:eastAsia="ru-RU"/>
        </w:rPr>
        <w:t>Минимизировать возможные отклонения в реализации Программы позволит рациональное управление ее осуществлением. Для своевременного реагирования на причины и условия возникновения рисков, минимизации их последствий будет осуществляться регулярный контроль реализации основных мероприятий Программы и расходования финансовых ресурсов, включая возможные меры усиления контроля за финансово-экономической деятельностью участников реализации Программы на всех этапах ее выполнения.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Arial"/>
          <w:sz w:val="20"/>
          <w:szCs w:val="20"/>
          <w:lang w:eastAsia="ru-RU"/>
        </w:rPr>
        <w:t>2. К внешним рискам можно отнести: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Arial"/>
          <w:sz w:val="20"/>
          <w:szCs w:val="20"/>
          <w:lang w:eastAsia="ru-RU"/>
        </w:rPr>
        <w:t>2.1. нормативно-правовые: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риски изменения действующего законодательства, регулирующего полномочия органов государственной </w:t>
      </w:r>
      <w:r w:rsidRPr="000F3F79">
        <w:rPr>
          <w:rFonts w:ascii="Times New Roman" w:eastAsia="Times New Roman" w:hAnsi="Times New Roman" w:cs="Arial"/>
          <w:sz w:val="20"/>
          <w:szCs w:val="20"/>
          <w:lang w:eastAsia="ru-RU"/>
        </w:rPr>
        <w:lastRenderedPageBreak/>
        <w:t>власти Республики Мордовия в целом, что может оказать негативное влияние на кадровое, финансовое и материально-техническое обеспечение выполнения мероприятий Программы;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Arial"/>
          <w:sz w:val="20"/>
          <w:szCs w:val="20"/>
          <w:lang w:eastAsia="ru-RU"/>
        </w:rPr>
        <w:t>управление указанными рисками возможно посредством своевременной корректировки положений Программы;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Arial"/>
          <w:sz w:val="20"/>
          <w:szCs w:val="20"/>
          <w:lang w:eastAsia="ru-RU"/>
        </w:rPr>
        <w:t>2.2. социально-экономические: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Arial"/>
          <w:sz w:val="20"/>
          <w:szCs w:val="20"/>
          <w:lang w:eastAsia="ru-RU"/>
        </w:rPr>
        <w:t>риск перехода квалифицированных кадров из числа исполнителей Программы в другие отрасли экономики вследствие причин социально-экономического характера; также этот риск может проявиться в замещении освободившихся должностей сотрудниками с низкой профессиональной квалификацией;</w:t>
      </w:r>
    </w:p>
    <w:p w:rsidR="004B4532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Arial"/>
          <w:sz w:val="20"/>
          <w:szCs w:val="20"/>
          <w:lang w:eastAsia="ru-RU"/>
        </w:rPr>
        <w:t>управление указанным риском возможно путем проведения сбалансированной государственной социально-экономической политики, направленной на уменьшение социального неравенства, а также посредством повышения финансирования социальных программ</w:t>
      </w:r>
      <w:r w:rsidR="004B4532">
        <w:rPr>
          <w:rFonts w:ascii="Times New Roman" w:eastAsia="Times New Roman" w:hAnsi="Times New Roman" w:cs="Arial"/>
          <w:sz w:val="20"/>
          <w:szCs w:val="20"/>
          <w:lang w:eastAsia="ru-RU"/>
        </w:rPr>
        <w:t>.</w:t>
      </w:r>
    </w:p>
    <w:p w:rsidR="000F3F79" w:rsidRPr="000F3F79" w:rsidRDefault="009C26E8" w:rsidP="004B45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0"/>
          <w:szCs w:val="20"/>
          <w:lang w:eastAsia="ru-RU"/>
        </w:rPr>
        <w:t>».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0F3F79" w:rsidRPr="000F3F79" w:rsidSect="009E109D">
          <w:pgSz w:w="11905" w:h="16838"/>
          <w:pgMar w:top="1134" w:right="709" w:bottom="993" w:left="850" w:header="720" w:footer="720" w:gutter="0"/>
          <w:cols w:space="720"/>
          <w:noEndnote/>
          <w:docGrid w:linePitch="245"/>
        </w:sectPr>
      </w:pPr>
    </w:p>
    <w:p w:rsidR="009159F0" w:rsidRPr="009159F0" w:rsidRDefault="009159F0" w:rsidP="009159F0">
      <w:pPr>
        <w:widowControl w:val="0"/>
        <w:autoSpaceDE w:val="0"/>
        <w:autoSpaceDN w:val="0"/>
        <w:adjustRightInd w:val="0"/>
        <w:spacing w:after="0" w:line="240" w:lineRule="auto"/>
        <w:ind w:left="-567"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9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Приложение №</w:t>
      </w:r>
      <w:r w:rsidR="009C26E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9159F0" w:rsidRPr="009159F0" w:rsidRDefault="009159F0" w:rsidP="009159F0">
      <w:pPr>
        <w:widowControl w:val="0"/>
        <w:autoSpaceDE w:val="0"/>
        <w:autoSpaceDN w:val="0"/>
        <w:adjustRightInd w:val="0"/>
        <w:spacing w:after="0" w:line="240" w:lineRule="auto"/>
        <w:ind w:left="-567"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9F0">
        <w:rPr>
          <w:rFonts w:ascii="Times New Roman" w:eastAsia="Times New Roman" w:hAnsi="Times New Roman" w:cs="Times New Roman"/>
          <w:sz w:val="28"/>
          <w:szCs w:val="28"/>
          <w:lang w:eastAsia="ru-RU"/>
        </w:rPr>
        <w:t>к  постановлению администрации</w:t>
      </w:r>
    </w:p>
    <w:p w:rsidR="009159F0" w:rsidRPr="009159F0" w:rsidRDefault="009159F0" w:rsidP="009159F0">
      <w:pPr>
        <w:widowControl w:val="0"/>
        <w:autoSpaceDE w:val="0"/>
        <w:autoSpaceDN w:val="0"/>
        <w:adjustRightInd w:val="0"/>
        <w:spacing w:after="0" w:line="240" w:lineRule="auto"/>
        <w:ind w:left="-567"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159F0">
        <w:rPr>
          <w:rFonts w:ascii="Times New Roman" w:eastAsia="Times New Roman" w:hAnsi="Times New Roman" w:cs="Times New Roman"/>
          <w:sz w:val="28"/>
          <w:szCs w:val="28"/>
          <w:lang w:eastAsia="ru-RU"/>
        </w:rPr>
        <w:t>Ичалковского</w:t>
      </w:r>
      <w:proofErr w:type="spellEnd"/>
      <w:r w:rsidRPr="00915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:rsidR="000F3F79" w:rsidRPr="000F3F79" w:rsidRDefault="009159F0" w:rsidP="009159F0">
      <w:pPr>
        <w:widowControl w:val="0"/>
        <w:autoSpaceDE w:val="0"/>
        <w:autoSpaceDN w:val="0"/>
        <w:adjustRightInd w:val="0"/>
        <w:spacing w:after="0" w:line="240" w:lineRule="auto"/>
        <w:ind w:left="-567"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5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15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 </w:t>
      </w:r>
      <w:r w:rsidR="00573F6C">
        <w:rPr>
          <w:rFonts w:ascii="Times New Roman" w:eastAsia="Times New Roman" w:hAnsi="Times New Roman" w:cs="Times New Roman"/>
          <w:sz w:val="28"/>
          <w:szCs w:val="28"/>
          <w:lang w:eastAsia="ru-RU"/>
        </w:rPr>
        <w:t>30.08.2023</w:t>
      </w:r>
      <w:r w:rsidRPr="00915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№</w:t>
      </w:r>
      <w:r w:rsidRPr="009159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73F6C">
        <w:rPr>
          <w:rFonts w:ascii="Times New Roman" w:eastAsia="Times New Roman" w:hAnsi="Times New Roman" w:cs="Times New Roman"/>
          <w:sz w:val="20"/>
          <w:szCs w:val="20"/>
          <w:lang w:eastAsia="ru-RU"/>
        </w:rPr>
        <w:t>419</w:t>
      </w:r>
      <w:r w:rsidRPr="009159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</w:t>
      </w:r>
    </w:p>
    <w:p w:rsidR="009159F0" w:rsidRDefault="009159F0" w:rsidP="000F3F79">
      <w:pPr>
        <w:widowControl w:val="0"/>
        <w:autoSpaceDE w:val="0"/>
        <w:autoSpaceDN w:val="0"/>
        <w:adjustRightInd w:val="0"/>
        <w:spacing w:after="0" w:line="240" w:lineRule="auto"/>
        <w:ind w:left="5670" w:firstLine="720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bookmarkStart w:id="1" w:name="Par299"/>
      <w:bookmarkEnd w:id="1"/>
    </w:p>
    <w:p w:rsidR="009159F0" w:rsidRDefault="009159F0" w:rsidP="000F3F79">
      <w:pPr>
        <w:widowControl w:val="0"/>
        <w:autoSpaceDE w:val="0"/>
        <w:autoSpaceDN w:val="0"/>
        <w:adjustRightInd w:val="0"/>
        <w:spacing w:after="0" w:line="240" w:lineRule="auto"/>
        <w:ind w:left="5670" w:firstLine="720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0F3F79" w:rsidRPr="000F3F79" w:rsidRDefault="009159F0" w:rsidP="000F3F79">
      <w:pPr>
        <w:widowControl w:val="0"/>
        <w:autoSpaceDE w:val="0"/>
        <w:autoSpaceDN w:val="0"/>
        <w:adjustRightInd w:val="0"/>
        <w:spacing w:after="0" w:line="240" w:lineRule="auto"/>
        <w:ind w:left="5670" w:firstLine="720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«</w:t>
      </w:r>
      <w:r w:rsidR="000F3F79" w:rsidRPr="000F3F79">
        <w:rPr>
          <w:rFonts w:ascii="Times New Roman" w:eastAsia="Calibri" w:hAnsi="Times New Roman" w:cs="Times New Roman"/>
          <w:sz w:val="20"/>
          <w:szCs w:val="20"/>
          <w:lang w:eastAsia="ru-RU"/>
        </w:rPr>
        <w:t>Приложение 1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left="5670" w:firstLine="720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F3F79">
        <w:rPr>
          <w:rFonts w:ascii="Times New Roman" w:eastAsia="Calibri" w:hAnsi="Times New Roman" w:cs="Times New Roman"/>
          <w:sz w:val="20"/>
          <w:szCs w:val="20"/>
          <w:lang w:eastAsia="ru-RU"/>
        </w:rPr>
        <w:t>к муниципальной программе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proofErr w:type="spellStart"/>
      <w:r w:rsidRPr="000F3F79">
        <w:rPr>
          <w:rFonts w:ascii="Times New Roman" w:eastAsia="Calibri" w:hAnsi="Times New Roman" w:cs="Times New Roman"/>
          <w:sz w:val="20"/>
          <w:szCs w:val="20"/>
          <w:lang w:eastAsia="ru-RU"/>
        </w:rPr>
        <w:t>Ичалковского</w:t>
      </w:r>
      <w:proofErr w:type="spellEnd"/>
      <w:r w:rsidRPr="000F3F7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муниципального района 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F3F7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«Укрепление общественного здоровья» 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left="1062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left="5670" w:firstLine="720"/>
        <w:rPr>
          <w:rFonts w:ascii="Times New Roman" w:eastAsia="Calibri" w:hAnsi="Times New Roman" w:cs="Times New Roman"/>
          <w:b/>
          <w:sz w:val="20"/>
          <w:szCs w:val="20"/>
        </w:rPr>
      </w:pPr>
      <w:r w:rsidRPr="000F3F79">
        <w:rPr>
          <w:rFonts w:ascii="Times New Roman" w:eastAsia="Calibri" w:hAnsi="Times New Roman" w:cs="Times New Roman"/>
          <w:b/>
          <w:sz w:val="20"/>
          <w:szCs w:val="20"/>
        </w:rPr>
        <w:t>ПЕРЕЧЕНЬ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0F3F79">
        <w:rPr>
          <w:rFonts w:ascii="Times New Roman" w:eastAsia="Calibri" w:hAnsi="Times New Roman" w:cs="Times New Roman"/>
          <w:b/>
          <w:sz w:val="20"/>
          <w:szCs w:val="20"/>
        </w:rPr>
        <w:t xml:space="preserve">                    основных мероприятий программы </w:t>
      </w:r>
      <w:proofErr w:type="spellStart"/>
      <w:r w:rsidRPr="000F3F79">
        <w:rPr>
          <w:rFonts w:ascii="Times New Roman" w:eastAsia="Calibri" w:hAnsi="Times New Roman" w:cs="Times New Roman"/>
          <w:b/>
          <w:sz w:val="20"/>
          <w:szCs w:val="20"/>
        </w:rPr>
        <w:t>Ичалковского</w:t>
      </w:r>
      <w:proofErr w:type="spellEnd"/>
      <w:r w:rsidRPr="000F3F79">
        <w:rPr>
          <w:rFonts w:ascii="Times New Roman" w:eastAsia="Calibri" w:hAnsi="Times New Roman" w:cs="Times New Roman"/>
          <w:b/>
          <w:sz w:val="20"/>
          <w:szCs w:val="20"/>
        </w:rPr>
        <w:t xml:space="preserve"> муниципального района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bCs/>
          <w:sz w:val="20"/>
          <w:szCs w:val="20"/>
          <w:lang w:eastAsia="ru-RU"/>
        </w:rPr>
      </w:pPr>
      <w:r w:rsidRPr="000F3F79">
        <w:rPr>
          <w:rFonts w:ascii="Times New Roman" w:eastAsia="Calibri" w:hAnsi="Times New Roman" w:cs="Arial"/>
          <w:b/>
          <w:sz w:val="20"/>
          <w:szCs w:val="20"/>
          <w:lang w:eastAsia="ru-RU"/>
        </w:rPr>
        <w:t xml:space="preserve">       «</w:t>
      </w:r>
      <w:r w:rsidRPr="000F3F79">
        <w:rPr>
          <w:rFonts w:ascii="Times New Roman" w:eastAsia="Calibri" w:hAnsi="Times New Roman" w:cs="Times New Roman"/>
          <w:b/>
          <w:bCs/>
          <w:sz w:val="20"/>
          <w:szCs w:val="20"/>
          <w:lang w:eastAsia="ru-RU"/>
        </w:rPr>
        <w:t xml:space="preserve">Укрепление общественного здоровья» 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1516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97"/>
        <w:gridCol w:w="5168"/>
        <w:gridCol w:w="2740"/>
        <w:gridCol w:w="64"/>
        <w:gridCol w:w="787"/>
        <w:gridCol w:w="186"/>
        <w:gridCol w:w="664"/>
        <w:gridCol w:w="309"/>
        <w:gridCol w:w="1317"/>
        <w:gridCol w:w="75"/>
        <w:gridCol w:w="1485"/>
        <w:gridCol w:w="216"/>
        <w:gridCol w:w="1560"/>
      </w:tblGrid>
      <w:tr w:rsidR="000F3F79" w:rsidRPr="000F3F79" w:rsidTr="004F775F">
        <w:trPr>
          <w:trHeight w:val="20"/>
          <w:tblCellSpacing w:w="5" w:type="nil"/>
        </w:trPr>
        <w:tc>
          <w:tcPr>
            <w:tcW w:w="597" w:type="dxa"/>
            <w:vMerge w:val="restart"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N   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 </w:t>
            </w:r>
            <w:proofErr w:type="gramStart"/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/п  </w:t>
            </w:r>
          </w:p>
        </w:tc>
        <w:tc>
          <w:tcPr>
            <w:tcW w:w="5168" w:type="dxa"/>
            <w:vMerge w:val="restart"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основного</w:t>
            </w:r>
          </w:p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мероприятия подпрограммы</w:t>
            </w:r>
          </w:p>
        </w:tc>
        <w:tc>
          <w:tcPr>
            <w:tcW w:w="2740" w:type="dxa"/>
            <w:vMerge w:val="restart"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соисполнитель, участник программы</w:t>
            </w:r>
          </w:p>
        </w:tc>
        <w:tc>
          <w:tcPr>
            <w:tcW w:w="1701" w:type="dxa"/>
            <w:gridSpan w:val="4"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Сроки   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исполнения</w:t>
            </w:r>
          </w:p>
        </w:tc>
        <w:tc>
          <w:tcPr>
            <w:tcW w:w="1701" w:type="dxa"/>
            <w:gridSpan w:val="3"/>
            <w:vMerge w:val="restart"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Ожидаемый непосредственный результат (краткое описание)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0F3F79" w:rsidRPr="000F3F79" w:rsidRDefault="000F3F79" w:rsidP="000F3F79">
            <w:pPr>
              <w:autoSpaceDE w:val="0"/>
              <w:autoSpaceDN w:val="0"/>
              <w:adjustRightInd w:val="0"/>
              <w:spacing w:after="0" w:line="240" w:lineRule="auto"/>
              <w:ind w:left="-70" w:right="-108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Последствия не реализации основного мероприятия, мероприятия программы</w:t>
            </w:r>
          </w:p>
        </w:tc>
        <w:tc>
          <w:tcPr>
            <w:tcW w:w="1560" w:type="dxa"/>
            <w:vMerge w:val="restart"/>
            <w:vAlign w:val="center"/>
          </w:tcPr>
          <w:p w:rsidR="000F3F79" w:rsidRPr="000F3F79" w:rsidRDefault="000F3F79" w:rsidP="000F3F7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Связь с показателями программы </w:t>
            </w:r>
          </w:p>
        </w:tc>
      </w:tr>
      <w:tr w:rsidR="000F3F79" w:rsidRPr="000F3F79" w:rsidTr="004F775F">
        <w:trPr>
          <w:trHeight w:val="20"/>
          <w:tblCellSpacing w:w="5" w:type="nil"/>
        </w:trPr>
        <w:tc>
          <w:tcPr>
            <w:tcW w:w="597" w:type="dxa"/>
            <w:vMerge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8" w:type="dxa"/>
            <w:vMerge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vMerge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0F3F79" w:rsidRPr="000F3F79" w:rsidRDefault="000F3F79" w:rsidP="000F3F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начала реализации</w:t>
            </w:r>
          </w:p>
        </w:tc>
        <w:tc>
          <w:tcPr>
            <w:tcW w:w="850" w:type="dxa"/>
            <w:gridSpan w:val="2"/>
            <w:vAlign w:val="center"/>
          </w:tcPr>
          <w:p w:rsidR="000F3F79" w:rsidRPr="000F3F79" w:rsidRDefault="000F3F79" w:rsidP="000F3F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1701" w:type="dxa"/>
            <w:gridSpan w:val="3"/>
            <w:vMerge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vMerge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3F79" w:rsidRPr="000F3F79" w:rsidTr="004F775F">
        <w:trPr>
          <w:trHeight w:val="20"/>
          <w:tblCellSpacing w:w="5" w:type="nil"/>
        </w:trPr>
        <w:tc>
          <w:tcPr>
            <w:tcW w:w="15168" w:type="dxa"/>
            <w:gridSpan w:val="13"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1. Создание условий, способствующих сохранению здоровья населения  на протяжении всей жизни</w:t>
            </w:r>
          </w:p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0F3F79" w:rsidRPr="000F3F79" w:rsidTr="004F775F">
        <w:trPr>
          <w:trHeight w:val="20"/>
          <w:tblCellSpacing w:w="5" w:type="nil"/>
        </w:trPr>
        <w:tc>
          <w:tcPr>
            <w:tcW w:w="597" w:type="dxa"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   </w:t>
            </w:r>
          </w:p>
        </w:tc>
        <w:tc>
          <w:tcPr>
            <w:tcW w:w="5168" w:type="dxa"/>
          </w:tcPr>
          <w:p w:rsidR="000F3F79" w:rsidRPr="000F3F79" w:rsidRDefault="000F3F79" w:rsidP="000F3F79">
            <w:pPr>
              <w:spacing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«Мой дом! Мой двор! Мой город!»</w:t>
            </w:r>
            <w:r w:rsidRPr="000F3F7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- цикл мероприятий по месту  жительства: праздники улиц, дворов, поселков, малых сел</w:t>
            </w:r>
          </w:p>
        </w:tc>
        <w:tc>
          <w:tcPr>
            <w:tcW w:w="2740" w:type="dxa"/>
          </w:tcPr>
          <w:p w:rsidR="000F3F79" w:rsidRPr="000F3F79" w:rsidRDefault="000F3F79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МБУ «Центр культуры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851" w:type="dxa"/>
            <w:gridSpan w:val="2"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2020 </w:t>
            </w:r>
          </w:p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 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850" w:type="dxa"/>
            <w:gridSpan w:val="2"/>
          </w:tcPr>
          <w:p w:rsidR="000F3F79" w:rsidRPr="000F3F79" w:rsidRDefault="000F3F79" w:rsidP="00BE00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BE0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год</w:t>
            </w:r>
          </w:p>
        </w:tc>
        <w:tc>
          <w:tcPr>
            <w:tcW w:w="1701" w:type="dxa"/>
            <w:gridSpan w:val="3"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психологически - комфортной атмосферы, повышение уровня информированности</w:t>
            </w:r>
          </w:p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Населения</w:t>
            </w:r>
          </w:p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Недостаточная информированность граждан о необходимости сохранения здоровья</w:t>
            </w:r>
          </w:p>
        </w:tc>
        <w:tc>
          <w:tcPr>
            <w:tcW w:w="1560" w:type="dxa"/>
          </w:tcPr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  <w:p w:rsidR="000F3F79" w:rsidRPr="000F3F79" w:rsidRDefault="000F3F7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BE0092" w:rsidRPr="000F3F79" w:rsidTr="004F775F">
        <w:trPr>
          <w:trHeight w:val="20"/>
          <w:tblCellSpacing w:w="5" w:type="nil"/>
        </w:trPr>
        <w:tc>
          <w:tcPr>
            <w:tcW w:w="597" w:type="dxa"/>
          </w:tcPr>
          <w:p w:rsidR="00BE0092" w:rsidRPr="000F3F79" w:rsidRDefault="00BE0092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5168" w:type="dxa"/>
          </w:tcPr>
          <w:p w:rsidR="00BE0092" w:rsidRPr="000F3F79" w:rsidRDefault="00BE0092" w:rsidP="000F3F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Установка  уличных тренажеров и  спортивных снарядов</w:t>
            </w:r>
          </w:p>
        </w:tc>
        <w:tc>
          <w:tcPr>
            <w:tcW w:w="2740" w:type="dxa"/>
          </w:tcPr>
          <w:p w:rsidR="00BE0092" w:rsidRPr="000F3F79" w:rsidRDefault="00BE0092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Администрации сельских поселений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851" w:type="dxa"/>
            <w:gridSpan w:val="2"/>
          </w:tcPr>
          <w:p w:rsidR="00BE0092" w:rsidRPr="000F3F79" w:rsidRDefault="00BE0092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2020 </w:t>
            </w:r>
          </w:p>
          <w:p w:rsidR="00BE0092" w:rsidRPr="000F3F79" w:rsidRDefault="00BE0092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 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850" w:type="dxa"/>
            <w:gridSpan w:val="2"/>
          </w:tcPr>
          <w:p w:rsidR="00BE0092" w:rsidRPr="000F3F79" w:rsidRDefault="00BE0092" w:rsidP="00E04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год</w:t>
            </w:r>
          </w:p>
        </w:tc>
        <w:tc>
          <w:tcPr>
            <w:tcW w:w="1701" w:type="dxa"/>
            <w:gridSpan w:val="3"/>
          </w:tcPr>
          <w:p w:rsidR="00BE0092" w:rsidRPr="000F3F79" w:rsidRDefault="00BE0092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Создание элементов инфраструктуры</w:t>
            </w:r>
          </w:p>
        </w:tc>
        <w:tc>
          <w:tcPr>
            <w:tcW w:w="1701" w:type="dxa"/>
            <w:gridSpan w:val="2"/>
          </w:tcPr>
          <w:p w:rsidR="00BE0092" w:rsidRPr="000F3F79" w:rsidRDefault="00BE0092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Уменьшение доступности спортивных снарядов и тренажеров</w:t>
            </w:r>
          </w:p>
        </w:tc>
        <w:tc>
          <w:tcPr>
            <w:tcW w:w="1560" w:type="dxa"/>
          </w:tcPr>
          <w:p w:rsidR="00BE0092" w:rsidRPr="000F3F79" w:rsidRDefault="00BE0092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  <w:p w:rsidR="00BE0092" w:rsidRPr="000F3F79" w:rsidRDefault="00BE0092" w:rsidP="000F3F7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  <w:tr w:rsidR="00BE0092" w:rsidRPr="000F3F79" w:rsidTr="004F775F">
        <w:trPr>
          <w:trHeight w:val="20"/>
          <w:tblCellSpacing w:w="5" w:type="nil"/>
        </w:trPr>
        <w:tc>
          <w:tcPr>
            <w:tcW w:w="597" w:type="dxa"/>
          </w:tcPr>
          <w:p w:rsidR="00BE0092" w:rsidRPr="000F3F79" w:rsidRDefault="00BE0092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1.3.</w:t>
            </w:r>
          </w:p>
        </w:tc>
        <w:tc>
          <w:tcPr>
            <w:tcW w:w="5168" w:type="dxa"/>
          </w:tcPr>
          <w:p w:rsidR="00BE0092" w:rsidRPr="000F3F79" w:rsidRDefault="00BE0092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 по повышению безопасности населения на водных объектах, в том числе создание сезонных спасательных постов в местах массового купания населения</w:t>
            </w:r>
          </w:p>
        </w:tc>
        <w:tc>
          <w:tcPr>
            <w:tcW w:w="2740" w:type="dxa"/>
          </w:tcPr>
          <w:p w:rsidR="00BE0092" w:rsidRPr="000F3F79" w:rsidRDefault="00BE0092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Администрации сельских поселений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851" w:type="dxa"/>
            <w:gridSpan w:val="2"/>
          </w:tcPr>
          <w:p w:rsidR="00BE0092" w:rsidRPr="000F3F79" w:rsidRDefault="00BE0092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2020 </w:t>
            </w:r>
          </w:p>
          <w:p w:rsidR="00BE0092" w:rsidRPr="000F3F79" w:rsidRDefault="00BE0092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 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850" w:type="dxa"/>
            <w:gridSpan w:val="2"/>
          </w:tcPr>
          <w:p w:rsidR="00BE0092" w:rsidRPr="000F3F79" w:rsidRDefault="00BE0092" w:rsidP="00E04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год</w:t>
            </w:r>
          </w:p>
        </w:tc>
        <w:tc>
          <w:tcPr>
            <w:tcW w:w="1701" w:type="dxa"/>
            <w:gridSpan w:val="3"/>
          </w:tcPr>
          <w:p w:rsidR="00BE0092" w:rsidRPr="000F3F79" w:rsidRDefault="00BE0092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Профилактика гибели населения на водных объектах</w:t>
            </w:r>
          </w:p>
        </w:tc>
        <w:tc>
          <w:tcPr>
            <w:tcW w:w="1701" w:type="dxa"/>
            <w:gridSpan w:val="2"/>
          </w:tcPr>
          <w:p w:rsidR="00BE0092" w:rsidRPr="000F3F79" w:rsidRDefault="00BE0092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Увеличение количества пострадавших на водных объектах</w:t>
            </w:r>
          </w:p>
        </w:tc>
        <w:tc>
          <w:tcPr>
            <w:tcW w:w="1560" w:type="dxa"/>
          </w:tcPr>
          <w:p w:rsidR="00BE0092" w:rsidRPr="000F3F79" w:rsidRDefault="00BE0092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  <w:p w:rsidR="00BE0092" w:rsidRPr="000F3F79" w:rsidRDefault="00BE0092" w:rsidP="000F3F7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2,3</w:t>
            </w:r>
          </w:p>
        </w:tc>
      </w:tr>
      <w:tr w:rsidR="00BE0092" w:rsidRPr="000F3F79" w:rsidTr="004F775F">
        <w:trPr>
          <w:trHeight w:val="20"/>
          <w:tblCellSpacing w:w="5" w:type="nil"/>
        </w:trPr>
        <w:tc>
          <w:tcPr>
            <w:tcW w:w="597" w:type="dxa"/>
          </w:tcPr>
          <w:p w:rsidR="00BE0092" w:rsidRPr="000F3F79" w:rsidRDefault="00BE0092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5168" w:type="dxa"/>
          </w:tcPr>
          <w:p w:rsidR="00BE0092" w:rsidRPr="000F3F79" w:rsidRDefault="00BE0092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Обеспечение постоянной </w:t>
            </w:r>
            <w:proofErr w:type="gram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эксплуатации системы обеспечения вызова экстренных оперативных служб</w:t>
            </w:r>
            <w:proofErr w:type="gram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 единому номеру «112»</w:t>
            </w:r>
          </w:p>
        </w:tc>
        <w:tc>
          <w:tcPr>
            <w:tcW w:w="2740" w:type="dxa"/>
          </w:tcPr>
          <w:p w:rsidR="00BE0092" w:rsidRPr="000F3F79" w:rsidRDefault="00BE0092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Администрации сельских поселений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851" w:type="dxa"/>
            <w:gridSpan w:val="2"/>
          </w:tcPr>
          <w:p w:rsidR="00BE0092" w:rsidRPr="000F3F79" w:rsidRDefault="00BE0092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2020 </w:t>
            </w:r>
          </w:p>
          <w:p w:rsidR="00BE0092" w:rsidRPr="000F3F79" w:rsidRDefault="00BE0092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 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850" w:type="dxa"/>
            <w:gridSpan w:val="2"/>
          </w:tcPr>
          <w:p w:rsidR="00BE0092" w:rsidRPr="000F3F79" w:rsidRDefault="00BE0092" w:rsidP="00E04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год</w:t>
            </w:r>
          </w:p>
        </w:tc>
        <w:tc>
          <w:tcPr>
            <w:tcW w:w="1701" w:type="dxa"/>
            <w:gridSpan w:val="3"/>
          </w:tcPr>
          <w:p w:rsidR="00BE0092" w:rsidRPr="000F3F79" w:rsidRDefault="00BE0092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Оперативность оказания экстренной помощи населению</w:t>
            </w:r>
          </w:p>
        </w:tc>
        <w:tc>
          <w:tcPr>
            <w:tcW w:w="1701" w:type="dxa"/>
            <w:gridSpan w:val="2"/>
          </w:tcPr>
          <w:p w:rsidR="00BE0092" w:rsidRPr="000F3F79" w:rsidRDefault="00BE0092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Увеличение количества пострадавших в экстремальных ситуациях</w:t>
            </w:r>
          </w:p>
        </w:tc>
        <w:tc>
          <w:tcPr>
            <w:tcW w:w="1560" w:type="dxa"/>
          </w:tcPr>
          <w:p w:rsidR="00BE0092" w:rsidRPr="000F3F79" w:rsidRDefault="00BE0092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  <w:p w:rsidR="00BE0092" w:rsidRPr="000F3F79" w:rsidRDefault="00BE0092" w:rsidP="000F3F7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2,3</w:t>
            </w:r>
          </w:p>
        </w:tc>
      </w:tr>
      <w:tr w:rsidR="00BE0092" w:rsidRPr="000F3F79" w:rsidTr="004F775F">
        <w:trPr>
          <w:trHeight w:val="20"/>
          <w:tblCellSpacing w:w="5" w:type="nil"/>
        </w:trPr>
        <w:tc>
          <w:tcPr>
            <w:tcW w:w="597" w:type="dxa"/>
          </w:tcPr>
          <w:p w:rsidR="00BE0092" w:rsidRPr="000F3F79" w:rsidRDefault="00BE0092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5168" w:type="dxa"/>
          </w:tcPr>
          <w:p w:rsidR="00BE0092" w:rsidRPr="000F3F79" w:rsidRDefault="00BE0092" w:rsidP="000F3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Благоустройство общественных и дворовых территорий (парки, скверы, набережные, бульвары)</w:t>
            </w:r>
          </w:p>
        </w:tc>
        <w:tc>
          <w:tcPr>
            <w:tcW w:w="2740" w:type="dxa"/>
          </w:tcPr>
          <w:p w:rsidR="00BE0092" w:rsidRPr="000F3F79" w:rsidRDefault="00BE0092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Администрации сельских поселений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851" w:type="dxa"/>
            <w:gridSpan w:val="2"/>
          </w:tcPr>
          <w:p w:rsidR="00BE0092" w:rsidRPr="000F3F79" w:rsidRDefault="00BE0092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2020 </w:t>
            </w:r>
          </w:p>
          <w:p w:rsidR="00BE0092" w:rsidRPr="000F3F79" w:rsidRDefault="00BE0092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 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850" w:type="dxa"/>
            <w:gridSpan w:val="2"/>
          </w:tcPr>
          <w:p w:rsidR="00BE0092" w:rsidRPr="000F3F79" w:rsidRDefault="00BE0092" w:rsidP="00E04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год</w:t>
            </w:r>
          </w:p>
        </w:tc>
        <w:tc>
          <w:tcPr>
            <w:tcW w:w="1701" w:type="dxa"/>
            <w:gridSpan w:val="3"/>
          </w:tcPr>
          <w:p w:rsidR="00BE0092" w:rsidRPr="000F3F79" w:rsidRDefault="00BE0092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Создание элементов инфраструктуры комфортной среды</w:t>
            </w:r>
          </w:p>
        </w:tc>
        <w:tc>
          <w:tcPr>
            <w:tcW w:w="1701" w:type="dxa"/>
            <w:gridSpan w:val="2"/>
          </w:tcPr>
          <w:p w:rsidR="00BE0092" w:rsidRPr="000F3F79" w:rsidRDefault="00BE0092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Уменьшение доступности и качества уличной инфраструктуры</w:t>
            </w:r>
          </w:p>
        </w:tc>
        <w:tc>
          <w:tcPr>
            <w:tcW w:w="1560" w:type="dxa"/>
          </w:tcPr>
          <w:p w:rsidR="00BE0092" w:rsidRPr="000F3F79" w:rsidRDefault="00BE0092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  <w:p w:rsidR="00BE0092" w:rsidRPr="000F3F79" w:rsidRDefault="00BE0092" w:rsidP="000F3F7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  <w:tr w:rsidR="00BE0092" w:rsidRPr="000F3F79" w:rsidTr="004F775F">
        <w:trPr>
          <w:trHeight w:val="20"/>
          <w:tblCellSpacing w:w="5" w:type="nil"/>
        </w:trPr>
        <w:tc>
          <w:tcPr>
            <w:tcW w:w="597" w:type="dxa"/>
          </w:tcPr>
          <w:p w:rsidR="00BE0092" w:rsidRPr="000F3F79" w:rsidRDefault="00BE0092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5168" w:type="dxa"/>
          </w:tcPr>
          <w:p w:rsidR="00BE0092" w:rsidRPr="000F3F79" w:rsidRDefault="00BE0092" w:rsidP="000F3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Подготовка и функционирование  мест массового катания на коньках и лыжах</w:t>
            </w:r>
          </w:p>
        </w:tc>
        <w:tc>
          <w:tcPr>
            <w:tcW w:w="2740" w:type="dxa"/>
          </w:tcPr>
          <w:p w:rsidR="00BE0092" w:rsidRPr="000F3F79" w:rsidRDefault="00BE0092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Отдел  по физической культуре, спорта и делам молодежи администрации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 </w:t>
            </w:r>
          </w:p>
        </w:tc>
        <w:tc>
          <w:tcPr>
            <w:tcW w:w="851" w:type="dxa"/>
            <w:gridSpan w:val="2"/>
          </w:tcPr>
          <w:p w:rsidR="00BE0092" w:rsidRPr="000F3F79" w:rsidRDefault="00BE0092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2020 </w:t>
            </w:r>
          </w:p>
          <w:p w:rsidR="00BE0092" w:rsidRPr="000F3F79" w:rsidRDefault="00BE0092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 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850" w:type="dxa"/>
            <w:gridSpan w:val="2"/>
          </w:tcPr>
          <w:p w:rsidR="00BE0092" w:rsidRPr="000F3F79" w:rsidRDefault="00BE0092" w:rsidP="00E04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год</w:t>
            </w:r>
          </w:p>
        </w:tc>
        <w:tc>
          <w:tcPr>
            <w:tcW w:w="1701" w:type="dxa"/>
            <w:gridSpan w:val="3"/>
          </w:tcPr>
          <w:p w:rsidR="00BE0092" w:rsidRPr="000F3F79" w:rsidRDefault="00BE0092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Создание элементов инфраструктуры среды</w:t>
            </w:r>
          </w:p>
        </w:tc>
        <w:tc>
          <w:tcPr>
            <w:tcW w:w="1701" w:type="dxa"/>
            <w:gridSpan w:val="2"/>
          </w:tcPr>
          <w:p w:rsidR="00BE0092" w:rsidRPr="000F3F79" w:rsidRDefault="00BE0092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Уменьшение доступности уличной инфраструктуры</w:t>
            </w:r>
          </w:p>
        </w:tc>
        <w:tc>
          <w:tcPr>
            <w:tcW w:w="1560" w:type="dxa"/>
          </w:tcPr>
          <w:p w:rsidR="00BE0092" w:rsidRPr="000F3F79" w:rsidRDefault="00BE0092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  <w:p w:rsidR="00BE0092" w:rsidRPr="000F3F79" w:rsidRDefault="00BE0092" w:rsidP="000F3F7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  <w:tr w:rsidR="000F3F79" w:rsidRPr="000F3F79" w:rsidTr="004F775F">
        <w:trPr>
          <w:trHeight w:val="20"/>
          <w:tblCellSpacing w:w="5" w:type="nil"/>
        </w:trPr>
        <w:tc>
          <w:tcPr>
            <w:tcW w:w="15168" w:type="dxa"/>
            <w:gridSpan w:val="13"/>
          </w:tcPr>
          <w:p w:rsidR="000F3F79" w:rsidRPr="000F3F79" w:rsidRDefault="000F3F79" w:rsidP="000F3F7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-1173" w:firstLine="142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0F3F79" w:rsidRPr="000F3F79" w:rsidRDefault="000F3F79" w:rsidP="000F3F7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-1173" w:firstLine="142"/>
              <w:jc w:val="center"/>
              <w:rPr>
                <w:rFonts w:ascii="Times New Roman" w:eastAsia="Times New Roman" w:hAnsi="Times New Roman" w:cs="Calibri"/>
                <w:b/>
                <w:i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Раздел 2. Система мер по формированию ответственного отношения к  здоровью </w:t>
            </w:r>
            <w:r w:rsidRPr="000F3F79">
              <w:rPr>
                <w:rFonts w:ascii="Times New Roman" w:eastAsia="Times New Roman" w:hAnsi="Times New Roman" w:cs="Calibri"/>
                <w:b/>
                <w:i/>
                <w:sz w:val="20"/>
                <w:szCs w:val="20"/>
                <w:lang w:eastAsia="ru-RU"/>
              </w:rPr>
              <w:t>у населения</w:t>
            </w:r>
          </w:p>
          <w:p w:rsidR="000F3F79" w:rsidRPr="000F3F79" w:rsidRDefault="000F3F79" w:rsidP="000F3F7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-1173" w:firstLine="142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Calibri"/>
                <w:b/>
                <w:i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F3F79" w:rsidRPr="000F3F79" w:rsidTr="004F775F">
        <w:trPr>
          <w:trHeight w:val="20"/>
          <w:tblCellSpacing w:w="5" w:type="nil"/>
        </w:trPr>
        <w:tc>
          <w:tcPr>
            <w:tcW w:w="15168" w:type="dxa"/>
            <w:gridSpan w:val="13"/>
          </w:tcPr>
          <w:p w:rsidR="000F3F79" w:rsidRPr="000F3F79" w:rsidRDefault="000F3F79" w:rsidP="000F3F7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634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2.1. Организация акций,  дней здоровья и иных мероприятий,  направленных на мотивирование </w:t>
            </w:r>
            <w:r w:rsidRPr="000F3F79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 граждан к ведению здорового образа жизни</w:t>
            </w:r>
          </w:p>
        </w:tc>
      </w:tr>
      <w:tr w:rsidR="00BE0092" w:rsidRPr="000F3F79" w:rsidTr="004F775F">
        <w:trPr>
          <w:trHeight w:val="20"/>
          <w:tblCellSpacing w:w="5" w:type="nil"/>
        </w:trPr>
        <w:tc>
          <w:tcPr>
            <w:tcW w:w="597" w:type="dxa"/>
          </w:tcPr>
          <w:p w:rsidR="00BE0092" w:rsidRPr="000F3F79" w:rsidRDefault="00BE0092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2.1.1  </w:t>
            </w:r>
          </w:p>
        </w:tc>
        <w:tc>
          <w:tcPr>
            <w:tcW w:w="5168" w:type="dxa"/>
          </w:tcPr>
          <w:p w:rsidR="00BE0092" w:rsidRPr="000F3F79" w:rsidRDefault="00BE0092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Общерайонные</w:t>
            </w:r>
            <w:proofErr w:type="spellEnd"/>
            <w:r w:rsidRPr="000F3F7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0F3F7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«Дни здоровья»:</w:t>
            </w:r>
            <w:r w:rsidRPr="000F3F7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0F3F7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проведение спортивно – массовых мероприятий среди населения </w:t>
            </w:r>
          </w:p>
        </w:tc>
        <w:tc>
          <w:tcPr>
            <w:tcW w:w="2804" w:type="dxa"/>
            <w:gridSpan w:val="2"/>
          </w:tcPr>
          <w:p w:rsidR="00BE0092" w:rsidRPr="000F3F79" w:rsidRDefault="00BE0092" w:rsidP="000F3F79">
            <w:pPr>
              <w:spacing w:after="200" w:line="276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Отдел  по физической культуре, спорта и делам молодежи администрации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973" w:type="dxa"/>
            <w:gridSpan w:val="2"/>
          </w:tcPr>
          <w:p w:rsidR="00BE0092" w:rsidRPr="000F3F79" w:rsidRDefault="00BE0092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2020 </w:t>
            </w:r>
          </w:p>
          <w:p w:rsidR="00BE0092" w:rsidRPr="000F3F79" w:rsidRDefault="00BE0092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 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973" w:type="dxa"/>
            <w:gridSpan w:val="2"/>
          </w:tcPr>
          <w:p w:rsidR="00BE0092" w:rsidRPr="000F3F79" w:rsidRDefault="00BE0092" w:rsidP="00E04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год</w:t>
            </w:r>
          </w:p>
        </w:tc>
        <w:tc>
          <w:tcPr>
            <w:tcW w:w="1317" w:type="dxa"/>
          </w:tcPr>
          <w:p w:rsidR="00BE0092" w:rsidRPr="000F3F79" w:rsidRDefault="00BE0092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Привлечение населения к участию в массовых формах активного отдыха и спорта</w:t>
            </w:r>
          </w:p>
        </w:tc>
        <w:tc>
          <w:tcPr>
            <w:tcW w:w="1560" w:type="dxa"/>
            <w:gridSpan w:val="2"/>
          </w:tcPr>
          <w:p w:rsidR="00BE0092" w:rsidRPr="000F3F79" w:rsidRDefault="00BE0092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Уменьшение количества граждан, участвующих в </w:t>
            </w:r>
            <w:proofErr w:type="spellStart"/>
            <w:proofErr w:type="gram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мероприятиях, направленных на сохранение здоровья</w:t>
            </w:r>
          </w:p>
        </w:tc>
        <w:tc>
          <w:tcPr>
            <w:tcW w:w="1776" w:type="dxa"/>
            <w:gridSpan w:val="2"/>
          </w:tcPr>
          <w:p w:rsidR="00BE0092" w:rsidRPr="000F3F79" w:rsidRDefault="00BE0092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  <w:p w:rsidR="00BE0092" w:rsidRPr="000F3F79" w:rsidRDefault="00BE0092" w:rsidP="000F3F79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  <w:tr w:rsidR="00BE0092" w:rsidRPr="000F3F79" w:rsidTr="004F775F">
        <w:trPr>
          <w:trHeight w:val="20"/>
          <w:tblCellSpacing w:w="5" w:type="nil"/>
        </w:trPr>
        <w:tc>
          <w:tcPr>
            <w:tcW w:w="597" w:type="dxa"/>
          </w:tcPr>
          <w:p w:rsidR="00BE0092" w:rsidRPr="000F3F79" w:rsidRDefault="00BE0092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2.1.2.   </w:t>
            </w:r>
          </w:p>
        </w:tc>
        <w:tc>
          <w:tcPr>
            <w:tcW w:w="5168" w:type="dxa"/>
          </w:tcPr>
          <w:p w:rsidR="00BE0092" w:rsidRPr="000F3F79" w:rsidRDefault="00BE0092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«Зимний и Летний Фестивали ГТО» - выполнение норм  ГТО среди населения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муниципального района </w:t>
            </w:r>
          </w:p>
        </w:tc>
        <w:tc>
          <w:tcPr>
            <w:tcW w:w="2804" w:type="dxa"/>
            <w:gridSpan w:val="2"/>
          </w:tcPr>
          <w:p w:rsidR="00BE0092" w:rsidRPr="000F3F79" w:rsidRDefault="00BE0092" w:rsidP="000F3F79">
            <w:pPr>
              <w:spacing w:after="200" w:line="276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Отдел  по физической культуре, спорта и делам молодежи администрации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 </w:t>
            </w:r>
          </w:p>
        </w:tc>
        <w:tc>
          <w:tcPr>
            <w:tcW w:w="973" w:type="dxa"/>
            <w:gridSpan w:val="2"/>
          </w:tcPr>
          <w:p w:rsidR="00BE0092" w:rsidRPr="000F3F79" w:rsidRDefault="00BE0092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2020 </w:t>
            </w:r>
          </w:p>
          <w:p w:rsidR="00BE0092" w:rsidRPr="000F3F79" w:rsidRDefault="00BE0092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 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973" w:type="dxa"/>
            <w:gridSpan w:val="2"/>
          </w:tcPr>
          <w:p w:rsidR="00BE0092" w:rsidRPr="000F3F79" w:rsidRDefault="00BE0092" w:rsidP="00E04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год</w:t>
            </w:r>
          </w:p>
        </w:tc>
        <w:tc>
          <w:tcPr>
            <w:tcW w:w="1317" w:type="dxa"/>
          </w:tcPr>
          <w:p w:rsidR="00BE0092" w:rsidRPr="000F3F79" w:rsidRDefault="00BE0092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Возрождение традиций ГТО, увеличение количества участников на всех ступенях </w:t>
            </w: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ГТО</w:t>
            </w:r>
          </w:p>
        </w:tc>
        <w:tc>
          <w:tcPr>
            <w:tcW w:w="1560" w:type="dxa"/>
            <w:gridSpan w:val="2"/>
          </w:tcPr>
          <w:p w:rsidR="00BE0092" w:rsidRPr="000F3F79" w:rsidRDefault="00BE0092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Уменьшение</w:t>
            </w:r>
          </w:p>
          <w:p w:rsidR="00BE0092" w:rsidRPr="000F3F79" w:rsidRDefault="00BE0092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количества граждан участников на всех ступенях ГТО</w:t>
            </w:r>
          </w:p>
        </w:tc>
        <w:tc>
          <w:tcPr>
            <w:tcW w:w="1776" w:type="dxa"/>
            <w:gridSpan w:val="2"/>
          </w:tcPr>
          <w:p w:rsidR="00BE0092" w:rsidRPr="000F3F79" w:rsidRDefault="00BE0092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  <w:p w:rsidR="00BE0092" w:rsidRPr="000F3F79" w:rsidRDefault="00BE0092" w:rsidP="000F3F79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  <w:tr w:rsidR="00BE0092" w:rsidRPr="000F3F79" w:rsidTr="004F775F">
        <w:trPr>
          <w:trHeight w:val="20"/>
          <w:tblCellSpacing w:w="5" w:type="nil"/>
        </w:trPr>
        <w:tc>
          <w:tcPr>
            <w:tcW w:w="597" w:type="dxa"/>
          </w:tcPr>
          <w:p w:rsidR="00BE0092" w:rsidRPr="000F3F79" w:rsidRDefault="00BE0092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2.1.3.   </w:t>
            </w:r>
          </w:p>
        </w:tc>
        <w:tc>
          <w:tcPr>
            <w:tcW w:w="5168" w:type="dxa"/>
          </w:tcPr>
          <w:p w:rsidR="00BE0092" w:rsidRPr="000F3F79" w:rsidRDefault="00BE0092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«На старте Я и вся моя семья!» –  районные соревнования среди молодых семей, активно занимающихся  физической культурой  и спортом</w:t>
            </w:r>
          </w:p>
        </w:tc>
        <w:tc>
          <w:tcPr>
            <w:tcW w:w="2804" w:type="dxa"/>
            <w:gridSpan w:val="2"/>
          </w:tcPr>
          <w:p w:rsidR="00BE0092" w:rsidRPr="000F3F79" w:rsidRDefault="00BE0092" w:rsidP="000F3F79">
            <w:pPr>
              <w:spacing w:after="200" w:line="276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Отдел  по физической культуре, спорта и делам молодежи администрации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 </w:t>
            </w:r>
          </w:p>
        </w:tc>
        <w:tc>
          <w:tcPr>
            <w:tcW w:w="973" w:type="dxa"/>
            <w:gridSpan w:val="2"/>
          </w:tcPr>
          <w:p w:rsidR="00BE0092" w:rsidRPr="000F3F79" w:rsidRDefault="00BE0092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2020 </w:t>
            </w:r>
          </w:p>
          <w:p w:rsidR="00BE0092" w:rsidRPr="000F3F79" w:rsidRDefault="00BE0092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 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973" w:type="dxa"/>
            <w:gridSpan w:val="2"/>
          </w:tcPr>
          <w:p w:rsidR="00BE0092" w:rsidRPr="000F3F79" w:rsidRDefault="00BE0092" w:rsidP="00E04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год</w:t>
            </w:r>
          </w:p>
        </w:tc>
        <w:tc>
          <w:tcPr>
            <w:tcW w:w="1317" w:type="dxa"/>
          </w:tcPr>
          <w:p w:rsidR="00BE0092" w:rsidRPr="000F3F79" w:rsidRDefault="00BE0092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Привлечение населения к участию в массовых формах семейного отдыха и спорта</w:t>
            </w:r>
          </w:p>
        </w:tc>
        <w:tc>
          <w:tcPr>
            <w:tcW w:w="1560" w:type="dxa"/>
            <w:gridSpan w:val="2"/>
          </w:tcPr>
          <w:p w:rsidR="00BE0092" w:rsidRPr="000F3F79" w:rsidRDefault="00BE0092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Снижение активности граждан в мероприятиях, направленных на сохранение здоровья</w:t>
            </w:r>
          </w:p>
        </w:tc>
        <w:tc>
          <w:tcPr>
            <w:tcW w:w="1776" w:type="dxa"/>
            <w:gridSpan w:val="2"/>
          </w:tcPr>
          <w:p w:rsidR="00BE0092" w:rsidRPr="000F3F79" w:rsidRDefault="00BE0092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  <w:p w:rsidR="00BE0092" w:rsidRPr="000F3F79" w:rsidRDefault="00BE0092" w:rsidP="000F3F79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  <w:tr w:rsidR="00BE0092" w:rsidRPr="000F3F79" w:rsidTr="004F775F">
        <w:trPr>
          <w:trHeight w:val="20"/>
          <w:tblCellSpacing w:w="5" w:type="nil"/>
        </w:trPr>
        <w:tc>
          <w:tcPr>
            <w:tcW w:w="597" w:type="dxa"/>
          </w:tcPr>
          <w:p w:rsidR="00BE0092" w:rsidRPr="000F3F79" w:rsidRDefault="00BE0092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2.1.4.   </w:t>
            </w:r>
          </w:p>
        </w:tc>
        <w:tc>
          <w:tcPr>
            <w:tcW w:w="5168" w:type="dxa"/>
          </w:tcPr>
          <w:p w:rsidR="00BE0092" w:rsidRPr="000F3F79" w:rsidRDefault="00BE0092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«Скандинавская ходьба среди людей старшего поколения» </w:t>
            </w:r>
            <w:r w:rsidRPr="000F3F7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-</w:t>
            </w:r>
            <w:r w:rsidRPr="000F3F7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физкультурно – спортивные мероприятия,  направленные на   общение и ведение здорового образа</w:t>
            </w:r>
          </w:p>
        </w:tc>
        <w:tc>
          <w:tcPr>
            <w:tcW w:w="2804" w:type="dxa"/>
            <w:gridSpan w:val="2"/>
          </w:tcPr>
          <w:p w:rsidR="00BE0092" w:rsidRPr="000F3F79" w:rsidRDefault="00BE0092" w:rsidP="000F3F79">
            <w:pPr>
              <w:spacing w:after="200" w:line="276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Отдел  по физической культуре, спорта и делам молодежи администрации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 </w:t>
            </w:r>
          </w:p>
        </w:tc>
        <w:tc>
          <w:tcPr>
            <w:tcW w:w="973" w:type="dxa"/>
            <w:gridSpan w:val="2"/>
          </w:tcPr>
          <w:p w:rsidR="00BE0092" w:rsidRPr="000F3F79" w:rsidRDefault="00BE0092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2020 </w:t>
            </w:r>
          </w:p>
          <w:p w:rsidR="00BE0092" w:rsidRPr="000F3F79" w:rsidRDefault="00BE0092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 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973" w:type="dxa"/>
            <w:gridSpan w:val="2"/>
          </w:tcPr>
          <w:p w:rsidR="00BE0092" w:rsidRPr="000F3F79" w:rsidRDefault="00BE0092" w:rsidP="00E04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год</w:t>
            </w:r>
          </w:p>
        </w:tc>
        <w:tc>
          <w:tcPr>
            <w:tcW w:w="1317" w:type="dxa"/>
          </w:tcPr>
          <w:p w:rsidR="00BE0092" w:rsidRPr="000F3F79" w:rsidRDefault="00BE0092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Привлечение граждан старшего возраста  к участию в различных формах адаптивной физической культуры</w:t>
            </w:r>
          </w:p>
        </w:tc>
        <w:tc>
          <w:tcPr>
            <w:tcW w:w="1560" w:type="dxa"/>
            <w:gridSpan w:val="2"/>
          </w:tcPr>
          <w:p w:rsidR="00BE0092" w:rsidRPr="000F3F79" w:rsidRDefault="00BE0092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Снижение активности граждан старшего поколения в мероприятиях, направленных на сохранение здоровья</w:t>
            </w:r>
          </w:p>
        </w:tc>
        <w:tc>
          <w:tcPr>
            <w:tcW w:w="1776" w:type="dxa"/>
            <w:gridSpan w:val="2"/>
          </w:tcPr>
          <w:p w:rsidR="00BE0092" w:rsidRPr="000F3F79" w:rsidRDefault="00BE0092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  <w:p w:rsidR="00BE0092" w:rsidRPr="000F3F79" w:rsidRDefault="00BE0092" w:rsidP="000F3F79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  <w:tr w:rsidR="00BE0092" w:rsidRPr="000F3F79" w:rsidTr="004F775F">
        <w:trPr>
          <w:trHeight w:val="20"/>
          <w:tblCellSpacing w:w="5" w:type="nil"/>
        </w:trPr>
        <w:tc>
          <w:tcPr>
            <w:tcW w:w="597" w:type="dxa"/>
          </w:tcPr>
          <w:p w:rsidR="00BE0092" w:rsidRPr="000F3F79" w:rsidRDefault="00BE0092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</w:t>
            </w:r>
          </w:p>
        </w:tc>
        <w:tc>
          <w:tcPr>
            <w:tcW w:w="5168" w:type="dxa"/>
          </w:tcPr>
          <w:p w:rsidR="00BE0092" w:rsidRPr="000F3F79" w:rsidRDefault="00BE0092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Проведение Уроков здоровья для обучающихся  1-11 классов муниципальных общеобразовательных организаций </w:t>
            </w:r>
          </w:p>
        </w:tc>
        <w:tc>
          <w:tcPr>
            <w:tcW w:w="2804" w:type="dxa"/>
            <w:gridSpan w:val="2"/>
          </w:tcPr>
          <w:p w:rsidR="00BE0092" w:rsidRPr="000F3F79" w:rsidRDefault="00BE0092" w:rsidP="000F3F79">
            <w:pPr>
              <w:shd w:val="clear" w:color="auto" w:fill="FFFFFF"/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Отдел  по физической культуре, спорта и делам молодежи администрации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 </w:t>
            </w:r>
            <w:proofErr w:type="spellStart"/>
            <w:proofErr w:type="gram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района</w:t>
            </w:r>
            <w:proofErr w:type="spellEnd"/>
            <w:proofErr w:type="gramEnd"/>
          </w:p>
        </w:tc>
        <w:tc>
          <w:tcPr>
            <w:tcW w:w="973" w:type="dxa"/>
            <w:gridSpan w:val="2"/>
          </w:tcPr>
          <w:p w:rsidR="00BE0092" w:rsidRPr="000F3F79" w:rsidRDefault="00BE0092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2020 </w:t>
            </w:r>
          </w:p>
          <w:p w:rsidR="00BE0092" w:rsidRPr="000F3F79" w:rsidRDefault="00BE0092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 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973" w:type="dxa"/>
            <w:gridSpan w:val="2"/>
          </w:tcPr>
          <w:p w:rsidR="00BE0092" w:rsidRPr="000F3F79" w:rsidRDefault="00BE0092" w:rsidP="00E04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год</w:t>
            </w:r>
          </w:p>
        </w:tc>
        <w:tc>
          <w:tcPr>
            <w:tcW w:w="1317" w:type="dxa"/>
          </w:tcPr>
          <w:p w:rsidR="00BE0092" w:rsidRPr="000F3F79" w:rsidRDefault="00BE0092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 школьников  представления о здоровье как ценности  </w:t>
            </w:r>
          </w:p>
        </w:tc>
        <w:tc>
          <w:tcPr>
            <w:tcW w:w="1560" w:type="dxa"/>
            <w:gridSpan w:val="2"/>
          </w:tcPr>
          <w:p w:rsidR="00BE0092" w:rsidRPr="000F3F79" w:rsidRDefault="00BE0092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Отсутствие  потребности в ведении ЗОЖ</w:t>
            </w:r>
          </w:p>
        </w:tc>
        <w:tc>
          <w:tcPr>
            <w:tcW w:w="1776" w:type="dxa"/>
            <w:gridSpan w:val="2"/>
          </w:tcPr>
          <w:p w:rsidR="00BE0092" w:rsidRPr="000F3F79" w:rsidRDefault="00BE0092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  <w:p w:rsidR="00BE0092" w:rsidRPr="000F3F79" w:rsidRDefault="00BE0092" w:rsidP="000F3F79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  <w:tr w:rsidR="004F775F" w:rsidRPr="000F3F79" w:rsidTr="004F775F">
        <w:trPr>
          <w:trHeight w:val="20"/>
          <w:tblCellSpacing w:w="5" w:type="nil"/>
        </w:trPr>
        <w:tc>
          <w:tcPr>
            <w:tcW w:w="15168" w:type="dxa"/>
            <w:gridSpan w:val="13"/>
          </w:tcPr>
          <w:p w:rsidR="004F775F" w:rsidRPr="000F3F79" w:rsidRDefault="004F775F" w:rsidP="000F3F79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2.2.Мероприятия, направленные на  сохранение и укрепление здоровья людей с ограниченными возможностями здоровья</w:t>
            </w:r>
          </w:p>
        </w:tc>
      </w:tr>
      <w:tr w:rsidR="00324499" w:rsidRPr="000F3F79" w:rsidTr="004F775F">
        <w:trPr>
          <w:trHeight w:val="20"/>
          <w:tblCellSpacing w:w="5" w:type="nil"/>
        </w:trPr>
        <w:tc>
          <w:tcPr>
            <w:tcW w:w="597" w:type="dxa"/>
          </w:tcPr>
          <w:p w:rsidR="00324499" w:rsidRPr="000F3F79" w:rsidRDefault="0032449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2.2.1.</w:t>
            </w:r>
          </w:p>
        </w:tc>
        <w:tc>
          <w:tcPr>
            <w:tcW w:w="5168" w:type="dxa"/>
          </w:tcPr>
          <w:p w:rsidR="00324499" w:rsidRPr="000F3F79" w:rsidRDefault="00324499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«Вместе мы можем больше!»</w:t>
            </w:r>
            <w:r w:rsidRPr="000F3F7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- </w:t>
            </w: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фестиваль народного творчества людей с ограниченными возможностями</w:t>
            </w:r>
          </w:p>
        </w:tc>
        <w:tc>
          <w:tcPr>
            <w:tcW w:w="2804" w:type="dxa"/>
            <w:gridSpan w:val="2"/>
          </w:tcPr>
          <w:p w:rsidR="00324499" w:rsidRPr="000F3F79" w:rsidRDefault="00324499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МБУ «Центр  культуры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973" w:type="dxa"/>
            <w:gridSpan w:val="2"/>
          </w:tcPr>
          <w:p w:rsidR="00324499" w:rsidRPr="000F3F79" w:rsidRDefault="0032449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2020 </w:t>
            </w:r>
          </w:p>
          <w:p w:rsidR="00324499" w:rsidRPr="000F3F79" w:rsidRDefault="0032449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 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973" w:type="dxa"/>
            <w:gridSpan w:val="2"/>
          </w:tcPr>
          <w:p w:rsidR="00324499" w:rsidRPr="000F3F79" w:rsidRDefault="00324499" w:rsidP="00E04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год</w:t>
            </w:r>
          </w:p>
        </w:tc>
        <w:tc>
          <w:tcPr>
            <w:tcW w:w="1317" w:type="dxa"/>
          </w:tcPr>
          <w:p w:rsidR="00324499" w:rsidRPr="000F3F79" w:rsidRDefault="00324499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позитивного отношения к жизни </w:t>
            </w:r>
          </w:p>
        </w:tc>
        <w:tc>
          <w:tcPr>
            <w:tcW w:w="1560" w:type="dxa"/>
            <w:gridSpan w:val="2"/>
          </w:tcPr>
          <w:p w:rsidR="00324499" w:rsidRPr="000F3F79" w:rsidRDefault="00324499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Отсутствие психологического комфорта, позитивных эмоциональных практик</w:t>
            </w:r>
          </w:p>
        </w:tc>
        <w:tc>
          <w:tcPr>
            <w:tcW w:w="1776" w:type="dxa"/>
            <w:gridSpan w:val="2"/>
          </w:tcPr>
          <w:p w:rsidR="00324499" w:rsidRPr="000F3F79" w:rsidRDefault="0032449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  <w:p w:rsidR="00324499" w:rsidRPr="000F3F79" w:rsidRDefault="00324499" w:rsidP="000F3F79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  <w:tr w:rsidR="00324499" w:rsidRPr="000F3F79" w:rsidTr="004F775F">
        <w:trPr>
          <w:trHeight w:val="20"/>
          <w:tblCellSpacing w:w="5" w:type="nil"/>
        </w:trPr>
        <w:tc>
          <w:tcPr>
            <w:tcW w:w="597" w:type="dxa"/>
          </w:tcPr>
          <w:p w:rsidR="00324499" w:rsidRPr="000F3F79" w:rsidRDefault="0032449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2.2.2.</w:t>
            </w:r>
          </w:p>
        </w:tc>
        <w:tc>
          <w:tcPr>
            <w:tcW w:w="5168" w:type="dxa"/>
          </w:tcPr>
          <w:p w:rsidR="00324499" w:rsidRPr="000F3F79" w:rsidRDefault="00324499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>Участие спортивных мероприятий среди инвалидов</w:t>
            </w:r>
          </w:p>
          <w:p w:rsidR="00324499" w:rsidRPr="000F3F79" w:rsidRDefault="00324499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04" w:type="dxa"/>
            <w:gridSpan w:val="2"/>
          </w:tcPr>
          <w:p w:rsidR="00324499" w:rsidRPr="000F3F79" w:rsidRDefault="00324499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Отдел  по физической культуре, спорта и делам молодежи администрации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 </w:t>
            </w:r>
            <w:proofErr w:type="spellStart"/>
            <w:proofErr w:type="gram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района</w:t>
            </w:r>
            <w:proofErr w:type="spellEnd"/>
            <w:proofErr w:type="gram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МБУ «Центр  культуры»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973" w:type="dxa"/>
            <w:gridSpan w:val="2"/>
          </w:tcPr>
          <w:p w:rsidR="00324499" w:rsidRPr="000F3F79" w:rsidRDefault="0032449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2020 </w:t>
            </w:r>
          </w:p>
          <w:p w:rsidR="00324499" w:rsidRPr="000F3F79" w:rsidRDefault="0032449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 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973" w:type="dxa"/>
            <w:gridSpan w:val="2"/>
          </w:tcPr>
          <w:p w:rsidR="00324499" w:rsidRPr="000F3F79" w:rsidRDefault="00324499" w:rsidP="00E04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год</w:t>
            </w:r>
          </w:p>
        </w:tc>
        <w:tc>
          <w:tcPr>
            <w:tcW w:w="1317" w:type="dxa"/>
          </w:tcPr>
          <w:p w:rsidR="00324499" w:rsidRPr="000F3F79" w:rsidRDefault="00324499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Создание равных условий для людей с ОВЗ</w:t>
            </w:r>
          </w:p>
        </w:tc>
        <w:tc>
          <w:tcPr>
            <w:tcW w:w="1560" w:type="dxa"/>
            <w:gridSpan w:val="2"/>
          </w:tcPr>
          <w:p w:rsidR="00324499" w:rsidRPr="000F3F79" w:rsidRDefault="00324499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Снижение уровня социализации людей данной категории</w:t>
            </w:r>
          </w:p>
        </w:tc>
        <w:tc>
          <w:tcPr>
            <w:tcW w:w="1776" w:type="dxa"/>
            <w:gridSpan w:val="2"/>
          </w:tcPr>
          <w:p w:rsidR="00324499" w:rsidRPr="000F3F79" w:rsidRDefault="0032449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  <w:p w:rsidR="00324499" w:rsidRPr="000F3F79" w:rsidRDefault="00324499" w:rsidP="000F3F79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  <w:tr w:rsidR="00324499" w:rsidRPr="000F3F79" w:rsidTr="004F775F">
        <w:trPr>
          <w:trHeight w:val="20"/>
          <w:tblCellSpacing w:w="5" w:type="nil"/>
        </w:trPr>
        <w:tc>
          <w:tcPr>
            <w:tcW w:w="597" w:type="dxa"/>
          </w:tcPr>
          <w:p w:rsidR="00324499" w:rsidRPr="000F3F79" w:rsidRDefault="0032449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2.2.3.   </w:t>
            </w:r>
          </w:p>
        </w:tc>
        <w:tc>
          <w:tcPr>
            <w:tcW w:w="5168" w:type="dxa"/>
          </w:tcPr>
          <w:p w:rsidR="00324499" w:rsidRPr="000F3F79" w:rsidRDefault="00324499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Фестиваль художественного творчества, прикладного искусства людей с ограниченными возможностями</w:t>
            </w:r>
          </w:p>
        </w:tc>
        <w:tc>
          <w:tcPr>
            <w:tcW w:w="2804" w:type="dxa"/>
            <w:gridSpan w:val="2"/>
          </w:tcPr>
          <w:p w:rsidR="00324499" w:rsidRPr="000F3F79" w:rsidRDefault="00324499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МБУ «Центр  культуры»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района,</w:t>
            </w:r>
          </w:p>
        </w:tc>
        <w:tc>
          <w:tcPr>
            <w:tcW w:w="973" w:type="dxa"/>
            <w:gridSpan w:val="2"/>
          </w:tcPr>
          <w:p w:rsidR="00324499" w:rsidRPr="000F3F79" w:rsidRDefault="0032449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2020 </w:t>
            </w:r>
          </w:p>
          <w:p w:rsidR="00324499" w:rsidRPr="000F3F79" w:rsidRDefault="0032449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 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973" w:type="dxa"/>
            <w:gridSpan w:val="2"/>
          </w:tcPr>
          <w:p w:rsidR="00324499" w:rsidRPr="000F3F79" w:rsidRDefault="00324499" w:rsidP="00E04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год</w:t>
            </w:r>
          </w:p>
        </w:tc>
        <w:tc>
          <w:tcPr>
            <w:tcW w:w="1317" w:type="dxa"/>
          </w:tcPr>
          <w:p w:rsidR="00324499" w:rsidRPr="000F3F79" w:rsidRDefault="00324499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позитивного отношения к жизни средствами искусства</w:t>
            </w:r>
          </w:p>
        </w:tc>
        <w:tc>
          <w:tcPr>
            <w:tcW w:w="1560" w:type="dxa"/>
            <w:gridSpan w:val="2"/>
          </w:tcPr>
          <w:p w:rsidR="00324499" w:rsidRPr="000F3F79" w:rsidRDefault="00324499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Отсутствие психологического комфорта, позитивных эмоциональных практик</w:t>
            </w:r>
          </w:p>
        </w:tc>
        <w:tc>
          <w:tcPr>
            <w:tcW w:w="1776" w:type="dxa"/>
            <w:gridSpan w:val="2"/>
          </w:tcPr>
          <w:p w:rsidR="00324499" w:rsidRPr="000F3F79" w:rsidRDefault="0032449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  <w:p w:rsidR="00324499" w:rsidRPr="000F3F79" w:rsidRDefault="00324499" w:rsidP="000F3F79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  <w:tr w:rsidR="008C0858" w:rsidRPr="000F3F79" w:rsidTr="004F775F">
        <w:trPr>
          <w:trHeight w:val="20"/>
          <w:tblCellSpacing w:w="5" w:type="nil"/>
        </w:trPr>
        <w:tc>
          <w:tcPr>
            <w:tcW w:w="597" w:type="dxa"/>
          </w:tcPr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2.2.4.</w:t>
            </w:r>
          </w:p>
        </w:tc>
        <w:tc>
          <w:tcPr>
            <w:tcW w:w="5168" w:type="dxa"/>
          </w:tcPr>
          <w:p w:rsidR="008C0858" w:rsidRPr="000F3F79" w:rsidRDefault="008C0858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Проведение ежегодного декадника инвалидов</w:t>
            </w:r>
          </w:p>
        </w:tc>
        <w:tc>
          <w:tcPr>
            <w:tcW w:w="2804" w:type="dxa"/>
            <w:gridSpan w:val="2"/>
          </w:tcPr>
          <w:p w:rsidR="008C0858" w:rsidRPr="000F3F79" w:rsidRDefault="008C0858" w:rsidP="000F3F79">
            <w:pPr>
              <w:shd w:val="clear" w:color="auto" w:fill="FFFFFF"/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МБУ «Центр  культуры»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района, ГКУ «Социальная защита населения по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Ичалковскому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району»</w:t>
            </w:r>
          </w:p>
        </w:tc>
        <w:tc>
          <w:tcPr>
            <w:tcW w:w="973" w:type="dxa"/>
            <w:gridSpan w:val="2"/>
          </w:tcPr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2020 </w:t>
            </w:r>
          </w:p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 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973" w:type="dxa"/>
            <w:gridSpan w:val="2"/>
          </w:tcPr>
          <w:p w:rsidR="008C0858" w:rsidRPr="000F3F79" w:rsidRDefault="008C0858" w:rsidP="00E04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год</w:t>
            </w:r>
          </w:p>
        </w:tc>
        <w:tc>
          <w:tcPr>
            <w:tcW w:w="1317" w:type="dxa"/>
          </w:tcPr>
          <w:p w:rsidR="008C0858" w:rsidRPr="000F3F79" w:rsidRDefault="008C0858" w:rsidP="000F3F79">
            <w:pPr>
              <w:spacing w:after="20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Создание равных условий для людей с ОВЗ</w:t>
            </w:r>
          </w:p>
        </w:tc>
        <w:tc>
          <w:tcPr>
            <w:tcW w:w="1560" w:type="dxa"/>
            <w:gridSpan w:val="2"/>
          </w:tcPr>
          <w:p w:rsidR="008C0858" w:rsidRPr="000F3F79" w:rsidRDefault="008C0858" w:rsidP="000F3F79">
            <w:pPr>
              <w:spacing w:after="20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Снижение уровня социализации людей данной категории</w:t>
            </w:r>
          </w:p>
        </w:tc>
        <w:tc>
          <w:tcPr>
            <w:tcW w:w="1776" w:type="dxa"/>
            <w:gridSpan w:val="2"/>
          </w:tcPr>
          <w:p w:rsidR="008C0858" w:rsidRPr="000F3F79" w:rsidRDefault="008C0858" w:rsidP="000F3F79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C0858" w:rsidRPr="000F3F79" w:rsidTr="004F775F">
        <w:trPr>
          <w:trHeight w:val="20"/>
          <w:tblCellSpacing w:w="5" w:type="nil"/>
        </w:trPr>
        <w:tc>
          <w:tcPr>
            <w:tcW w:w="597" w:type="dxa"/>
          </w:tcPr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2.2.5</w:t>
            </w:r>
          </w:p>
        </w:tc>
        <w:tc>
          <w:tcPr>
            <w:tcW w:w="5168" w:type="dxa"/>
          </w:tcPr>
          <w:p w:rsidR="008C0858" w:rsidRPr="000F3F79" w:rsidRDefault="008C0858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Создание здоровье сберегающей и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безбарьерной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среды для обучающихся и педагогов муниципальных образовательных организаций </w:t>
            </w:r>
          </w:p>
        </w:tc>
        <w:tc>
          <w:tcPr>
            <w:tcW w:w="2804" w:type="dxa"/>
            <w:gridSpan w:val="2"/>
          </w:tcPr>
          <w:p w:rsidR="008C0858" w:rsidRPr="000F3F79" w:rsidRDefault="008C0858" w:rsidP="000F3F79">
            <w:pPr>
              <w:shd w:val="clear" w:color="auto" w:fill="FFFFFF"/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Управление  образования администрации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973" w:type="dxa"/>
            <w:gridSpan w:val="2"/>
          </w:tcPr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2020 </w:t>
            </w:r>
          </w:p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 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973" w:type="dxa"/>
            <w:gridSpan w:val="2"/>
          </w:tcPr>
          <w:p w:rsidR="008C0858" w:rsidRPr="000F3F79" w:rsidRDefault="008C0858" w:rsidP="00E04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год</w:t>
            </w:r>
          </w:p>
        </w:tc>
        <w:tc>
          <w:tcPr>
            <w:tcW w:w="1317" w:type="dxa"/>
          </w:tcPr>
          <w:p w:rsidR="008C0858" w:rsidRPr="000F3F79" w:rsidRDefault="008C0858" w:rsidP="000F3F79">
            <w:pPr>
              <w:spacing w:after="20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Создание среды, способствующей сохранению здоровья</w:t>
            </w:r>
          </w:p>
        </w:tc>
        <w:tc>
          <w:tcPr>
            <w:tcW w:w="1560" w:type="dxa"/>
            <w:gridSpan w:val="2"/>
          </w:tcPr>
          <w:p w:rsidR="008C0858" w:rsidRPr="000F3F79" w:rsidRDefault="008C0858" w:rsidP="000F3F79">
            <w:pPr>
              <w:spacing w:after="20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Увеличение количества детей и педагогов, имеющих отклонения в здоровье</w:t>
            </w:r>
          </w:p>
        </w:tc>
        <w:tc>
          <w:tcPr>
            <w:tcW w:w="1776" w:type="dxa"/>
            <w:gridSpan w:val="2"/>
          </w:tcPr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  <w:p w:rsidR="008C0858" w:rsidRPr="000F3F79" w:rsidRDefault="008C0858" w:rsidP="000F3F79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  <w:tr w:rsidR="008C0858" w:rsidRPr="000F3F79" w:rsidTr="004F775F">
        <w:trPr>
          <w:trHeight w:val="20"/>
          <w:tblCellSpacing w:w="5" w:type="nil"/>
        </w:trPr>
        <w:tc>
          <w:tcPr>
            <w:tcW w:w="597" w:type="dxa"/>
          </w:tcPr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2.2.6</w:t>
            </w:r>
          </w:p>
        </w:tc>
        <w:tc>
          <w:tcPr>
            <w:tcW w:w="5168" w:type="dxa"/>
          </w:tcPr>
          <w:p w:rsidR="008C0858" w:rsidRPr="000F3F79" w:rsidRDefault="008C0858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Создание и функционирование групп компенсирующей направленности для детей с ограниченными возможностями здоровья в муниципальных дошкольных образовательных организациях</w:t>
            </w:r>
          </w:p>
        </w:tc>
        <w:tc>
          <w:tcPr>
            <w:tcW w:w="2804" w:type="dxa"/>
            <w:gridSpan w:val="2"/>
          </w:tcPr>
          <w:p w:rsidR="008C0858" w:rsidRPr="000F3F79" w:rsidRDefault="008C0858" w:rsidP="000F3F79">
            <w:pPr>
              <w:shd w:val="clear" w:color="auto" w:fill="FFFFFF"/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Управление  образования администрации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973" w:type="dxa"/>
            <w:gridSpan w:val="2"/>
          </w:tcPr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2020 </w:t>
            </w:r>
          </w:p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 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973" w:type="dxa"/>
            <w:gridSpan w:val="2"/>
          </w:tcPr>
          <w:p w:rsidR="008C0858" w:rsidRPr="000F3F79" w:rsidRDefault="008C0858" w:rsidP="00E04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год</w:t>
            </w:r>
          </w:p>
        </w:tc>
        <w:tc>
          <w:tcPr>
            <w:tcW w:w="1317" w:type="dxa"/>
          </w:tcPr>
          <w:p w:rsidR="008C0858" w:rsidRPr="000F3F79" w:rsidRDefault="008C0858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Создание равных условий для детей с особыми потребностями</w:t>
            </w:r>
          </w:p>
        </w:tc>
        <w:tc>
          <w:tcPr>
            <w:tcW w:w="1560" w:type="dxa"/>
            <w:gridSpan w:val="2"/>
          </w:tcPr>
          <w:p w:rsidR="008C0858" w:rsidRPr="000F3F79" w:rsidRDefault="008C0858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Снижение уровня социализации детей  данной категории</w:t>
            </w:r>
          </w:p>
        </w:tc>
        <w:tc>
          <w:tcPr>
            <w:tcW w:w="1776" w:type="dxa"/>
            <w:gridSpan w:val="2"/>
          </w:tcPr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  <w:p w:rsidR="008C0858" w:rsidRPr="000F3F79" w:rsidRDefault="008C0858" w:rsidP="000F3F79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  <w:tr w:rsidR="004F775F" w:rsidRPr="000F3F79" w:rsidTr="004F775F">
        <w:trPr>
          <w:trHeight w:val="20"/>
          <w:tblCellSpacing w:w="5" w:type="nil"/>
        </w:trPr>
        <w:tc>
          <w:tcPr>
            <w:tcW w:w="15168" w:type="dxa"/>
            <w:gridSpan w:val="13"/>
          </w:tcPr>
          <w:p w:rsidR="004F775F" w:rsidRPr="000F3F79" w:rsidRDefault="004F775F" w:rsidP="000F3F79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2.3.Мероприятия, направленные профилактику асоциального,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девиантного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поведения и семейного неблагополучия</w:t>
            </w:r>
          </w:p>
        </w:tc>
      </w:tr>
      <w:tr w:rsidR="008C0858" w:rsidRPr="000F3F79" w:rsidTr="004F775F">
        <w:trPr>
          <w:trHeight w:val="20"/>
          <w:tblCellSpacing w:w="5" w:type="nil"/>
        </w:trPr>
        <w:tc>
          <w:tcPr>
            <w:tcW w:w="597" w:type="dxa"/>
          </w:tcPr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2.3.1.</w:t>
            </w:r>
          </w:p>
        </w:tc>
        <w:tc>
          <w:tcPr>
            <w:tcW w:w="5168" w:type="dxa"/>
          </w:tcPr>
          <w:p w:rsidR="008C0858" w:rsidRPr="000F3F79" w:rsidRDefault="008C0858" w:rsidP="000F3F79">
            <w:pPr>
              <w:spacing w:after="200" w:line="240" w:lineRule="auto"/>
              <w:ind w:firstLine="14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Ежегодная спартакиада «Старты надежд» среди несовершеннолетних, находящихся в социально – опасном положении в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Ичалковском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муниципальном районе</w:t>
            </w:r>
          </w:p>
        </w:tc>
        <w:tc>
          <w:tcPr>
            <w:tcW w:w="2804" w:type="dxa"/>
            <w:gridSpan w:val="2"/>
          </w:tcPr>
          <w:p w:rsidR="008C0858" w:rsidRPr="000F3F79" w:rsidRDefault="008C0858" w:rsidP="000F3F79">
            <w:pPr>
              <w:shd w:val="clear" w:color="auto" w:fill="FFFFFF"/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Отдел  по физической культуре, спорта и делам молодежи администрации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973" w:type="dxa"/>
            <w:gridSpan w:val="2"/>
          </w:tcPr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2020 </w:t>
            </w:r>
          </w:p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 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973" w:type="dxa"/>
            <w:gridSpan w:val="2"/>
          </w:tcPr>
          <w:p w:rsidR="008C0858" w:rsidRPr="000F3F79" w:rsidRDefault="008C0858" w:rsidP="00E04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год</w:t>
            </w:r>
          </w:p>
        </w:tc>
        <w:tc>
          <w:tcPr>
            <w:tcW w:w="1317" w:type="dxa"/>
          </w:tcPr>
          <w:p w:rsidR="008C0858" w:rsidRPr="000F3F79" w:rsidRDefault="008C0858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Вовлечение</w:t>
            </w:r>
          </w:p>
          <w:p w:rsidR="008C0858" w:rsidRPr="000F3F79" w:rsidRDefault="008C0858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несовершеннолетних, находящихся в социально – опасном положении в организованные виды досуга и отдыха </w:t>
            </w:r>
          </w:p>
        </w:tc>
        <w:tc>
          <w:tcPr>
            <w:tcW w:w="1560" w:type="dxa"/>
            <w:gridSpan w:val="2"/>
          </w:tcPr>
          <w:p w:rsidR="008C0858" w:rsidRPr="000F3F79" w:rsidRDefault="008C0858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Увеличение количества подростков, состоящих на различных видах учета</w:t>
            </w:r>
          </w:p>
        </w:tc>
        <w:tc>
          <w:tcPr>
            <w:tcW w:w="1776" w:type="dxa"/>
            <w:gridSpan w:val="2"/>
          </w:tcPr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  <w:p w:rsidR="008C0858" w:rsidRPr="000F3F79" w:rsidRDefault="008C0858" w:rsidP="000F3F79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  <w:tr w:rsidR="008C0858" w:rsidRPr="000F3F79" w:rsidTr="004F775F">
        <w:trPr>
          <w:trHeight w:val="20"/>
          <w:tblCellSpacing w:w="5" w:type="nil"/>
        </w:trPr>
        <w:tc>
          <w:tcPr>
            <w:tcW w:w="597" w:type="dxa"/>
          </w:tcPr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2.3.2.</w:t>
            </w:r>
          </w:p>
        </w:tc>
        <w:tc>
          <w:tcPr>
            <w:tcW w:w="5168" w:type="dxa"/>
            <w:vAlign w:val="center"/>
          </w:tcPr>
          <w:p w:rsidR="008C0858" w:rsidRPr="000F3F79" w:rsidRDefault="008C0858" w:rsidP="000F3F79">
            <w:pPr>
              <w:spacing w:after="200" w:line="240" w:lineRule="auto"/>
              <w:ind w:left="72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Конкурс «Здоровая молодежь – здоровая нация!», направленный на формирование в обществе негативного отношения к употреблению наркотиков </w:t>
            </w:r>
          </w:p>
        </w:tc>
        <w:tc>
          <w:tcPr>
            <w:tcW w:w="2804" w:type="dxa"/>
            <w:gridSpan w:val="2"/>
          </w:tcPr>
          <w:p w:rsidR="008C0858" w:rsidRPr="000F3F79" w:rsidRDefault="008C0858" w:rsidP="000F3F79">
            <w:pPr>
              <w:shd w:val="clear" w:color="auto" w:fill="FFFFFF"/>
              <w:tabs>
                <w:tab w:val="left" w:pos="10620"/>
                <w:tab w:val="left" w:pos="10800"/>
              </w:tabs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Отдел  по физической культуре, спорта и делам молодежи администрации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973" w:type="dxa"/>
            <w:gridSpan w:val="2"/>
          </w:tcPr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2020 </w:t>
            </w:r>
          </w:p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 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973" w:type="dxa"/>
            <w:gridSpan w:val="2"/>
          </w:tcPr>
          <w:p w:rsidR="008C0858" w:rsidRPr="000F3F79" w:rsidRDefault="008C0858" w:rsidP="00E04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год</w:t>
            </w:r>
          </w:p>
        </w:tc>
        <w:tc>
          <w:tcPr>
            <w:tcW w:w="1317" w:type="dxa"/>
          </w:tcPr>
          <w:p w:rsidR="008C0858" w:rsidRPr="000F3F79" w:rsidRDefault="008C0858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в обществе негативного отношения к употреблению наркотиков</w:t>
            </w:r>
          </w:p>
        </w:tc>
        <w:tc>
          <w:tcPr>
            <w:tcW w:w="1560" w:type="dxa"/>
            <w:gridSpan w:val="2"/>
          </w:tcPr>
          <w:p w:rsidR="008C0858" w:rsidRPr="000F3F79" w:rsidRDefault="008C0858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Увеличение количества граждан, употребляющих и распространяющих наркотики</w:t>
            </w:r>
          </w:p>
          <w:p w:rsidR="008C0858" w:rsidRPr="000F3F79" w:rsidRDefault="008C0858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76" w:type="dxa"/>
            <w:gridSpan w:val="2"/>
          </w:tcPr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  <w:p w:rsidR="008C0858" w:rsidRPr="000F3F79" w:rsidRDefault="008C0858" w:rsidP="000F3F79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  <w:tr w:rsidR="008C0858" w:rsidRPr="000F3F79" w:rsidTr="004F775F">
        <w:trPr>
          <w:trHeight w:val="20"/>
          <w:tblCellSpacing w:w="5" w:type="nil"/>
        </w:trPr>
        <w:tc>
          <w:tcPr>
            <w:tcW w:w="597" w:type="dxa"/>
          </w:tcPr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2.3.3</w:t>
            </w:r>
          </w:p>
        </w:tc>
        <w:tc>
          <w:tcPr>
            <w:tcW w:w="5168" w:type="dxa"/>
            <w:vAlign w:val="center"/>
          </w:tcPr>
          <w:p w:rsidR="008C0858" w:rsidRPr="000F3F79" w:rsidRDefault="008C0858" w:rsidP="000F3F79">
            <w:pPr>
              <w:spacing w:after="20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спортивно-массовых мероприятий под девизами «Спорт – здоровье нации», «Спорт – мой выбор»</w:t>
            </w:r>
          </w:p>
        </w:tc>
        <w:tc>
          <w:tcPr>
            <w:tcW w:w="2804" w:type="dxa"/>
            <w:gridSpan w:val="2"/>
          </w:tcPr>
          <w:p w:rsidR="008C0858" w:rsidRPr="000F3F79" w:rsidRDefault="008C0858" w:rsidP="000F3F79">
            <w:pPr>
              <w:shd w:val="clear" w:color="auto" w:fill="FFFFFF"/>
              <w:tabs>
                <w:tab w:val="left" w:pos="10620"/>
                <w:tab w:val="left" w:pos="10800"/>
              </w:tabs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Отдел  по физической культуре, спорта и делам молодежи администрации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973" w:type="dxa"/>
            <w:gridSpan w:val="2"/>
          </w:tcPr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2020 </w:t>
            </w:r>
          </w:p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 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973" w:type="dxa"/>
            <w:gridSpan w:val="2"/>
          </w:tcPr>
          <w:p w:rsidR="008C0858" w:rsidRPr="000F3F79" w:rsidRDefault="008C0858" w:rsidP="00E04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год</w:t>
            </w:r>
          </w:p>
        </w:tc>
        <w:tc>
          <w:tcPr>
            <w:tcW w:w="1317" w:type="dxa"/>
          </w:tcPr>
          <w:p w:rsidR="008C0858" w:rsidRPr="000F3F79" w:rsidRDefault="008C0858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Вовлечение населения в мероприятия спортивной направленности, популяризация различных видов спорта</w:t>
            </w:r>
          </w:p>
        </w:tc>
        <w:tc>
          <w:tcPr>
            <w:tcW w:w="1560" w:type="dxa"/>
            <w:gridSpan w:val="2"/>
          </w:tcPr>
          <w:p w:rsidR="008C0858" w:rsidRPr="000F3F79" w:rsidRDefault="008C0858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Несформированная  потребность в занятиях </w:t>
            </w:r>
            <w:proofErr w:type="gram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активными</w:t>
            </w:r>
            <w:proofErr w:type="gramEnd"/>
          </w:p>
          <w:p w:rsidR="008C0858" w:rsidRPr="000F3F79" w:rsidRDefault="008C0858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видами  спорта</w:t>
            </w:r>
          </w:p>
        </w:tc>
        <w:tc>
          <w:tcPr>
            <w:tcW w:w="1776" w:type="dxa"/>
            <w:gridSpan w:val="2"/>
          </w:tcPr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  <w:p w:rsidR="008C0858" w:rsidRPr="000F3F79" w:rsidRDefault="008C0858" w:rsidP="000F3F79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  <w:tr w:rsidR="008C0858" w:rsidRPr="000F3F79" w:rsidTr="004F775F">
        <w:trPr>
          <w:trHeight w:val="20"/>
          <w:tblCellSpacing w:w="5" w:type="nil"/>
        </w:trPr>
        <w:tc>
          <w:tcPr>
            <w:tcW w:w="597" w:type="dxa"/>
          </w:tcPr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2.3.4</w:t>
            </w:r>
          </w:p>
        </w:tc>
        <w:tc>
          <w:tcPr>
            <w:tcW w:w="5168" w:type="dxa"/>
          </w:tcPr>
          <w:p w:rsidR="008C0858" w:rsidRPr="000F3F79" w:rsidRDefault="008C0858" w:rsidP="000F3F79">
            <w:pPr>
              <w:spacing w:after="200" w:line="240" w:lineRule="auto"/>
              <w:ind w:firstLine="3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Республиканские оперативно-профилактические операции и акции: «Полиция и дети»; «Шанс»; «Жизнь без наркотиков»; «Алкоголь-подросток»; «Лидер»</w:t>
            </w:r>
          </w:p>
        </w:tc>
        <w:tc>
          <w:tcPr>
            <w:tcW w:w="2804" w:type="dxa"/>
            <w:gridSpan w:val="2"/>
          </w:tcPr>
          <w:p w:rsidR="008C0858" w:rsidRPr="000F3F79" w:rsidRDefault="008C0858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Комиссия по делам несовершеннолетних и защите их прав</w:t>
            </w:r>
          </w:p>
          <w:p w:rsidR="008C0858" w:rsidRPr="000F3F79" w:rsidRDefault="008C0858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gridSpan w:val="2"/>
          </w:tcPr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2020 </w:t>
            </w:r>
          </w:p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 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973" w:type="dxa"/>
            <w:gridSpan w:val="2"/>
          </w:tcPr>
          <w:p w:rsidR="008C0858" w:rsidRPr="000F3F79" w:rsidRDefault="008C0858" w:rsidP="00E04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год</w:t>
            </w:r>
          </w:p>
        </w:tc>
        <w:tc>
          <w:tcPr>
            <w:tcW w:w="1317" w:type="dxa"/>
          </w:tcPr>
          <w:p w:rsidR="008C0858" w:rsidRPr="000F3F79" w:rsidRDefault="008C0858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Профилактическая работа с детьми «группы риска» и семьями, находящимися в социальн</w:t>
            </w:r>
            <w:proofErr w:type="gram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о-</w:t>
            </w:r>
            <w:proofErr w:type="gram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опасном положение</w:t>
            </w:r>
          </w:p>
        </w:tc>
        <w:tc>
          <w:tcPr>
            <w:tcW w:w="1560" w:type="dxa"/>
            <w:gridSpan w:val="2"/>
          </w:tcPr>
          <w:p w:rsidR="008C0858" w:rsidRPr="000F3F79" w:rsidRDefault="008C0858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Увеличение количества  детей «группы риска» и семей, находящихся в социальн</w:t>
            </w:r>
            <w:proofErr w:type="gram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о-</w:t>
            </w:r>
            <w:proofErr w:type="gram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опасном положение</w:t>
            </w:r>
          </w:p>
        </w:tc>
        <w:tc>
          <w:tcPr>
            <w:tcW w:w="1776" w:type="dxa"/>
            <w:gridSpan w:val="2"/>
          </w:tcPr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  <w:p w:rsidR="008C0858" w:rsidRPr="000F3F79" w:rsidRDefault="008C0858" w:rsidP="000F3F79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1,2,3</w:t>
            </w:r>
          </w:p>
        </w:tc>
      </w:tr>
      <w:tr w:rsidR="004F775F" w:rsidRPr="000F3F79" w:rsidTr="004F775F">
        <w:trPr>
          <w:trHeight w:val="20"/>
          <w:tblCellSpacing w:w="5" w:type="nil"/>
        </w:trPr>
        <w:tc>
          <w:tcPr>
            <w:tcW w:w="15168" w:type="dxa"/>
            <w:gridSpan w:val="13"/>
          </w:tcPr>
          <w:p w:rsidR="004F775F" w:rsidRPr="000F3F79" w:rsidRDefault="004F775F" w:rsidP="000F3F7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-1173" w:firstLine="142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4F775F" w:rsidRPr="000F3F79" w:rsidRDefault="004F775F" w:rsidP="000F3F7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-1173" w:firstLine="142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Раздел 3. Профилактика </w:t>
            </w:r>
            <w:proofErr w:type="gramStart"/>
            <w:r w:rsidRPr="000F3F7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инфекционных</w:t>
            </w:r>
            <w:proofErr w:type="gramEnd"/>
            <w:r w:rsidRPr="000F3F7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(ВИЧ-инфекция и туберкулез) и неинфекционных</w:t>
            </w:r>
          </w:p>
          <w:p w:rsidR="004F775F" w:rsidRPr="000F3F79" w:rsidRDefault="004F775F" w:rsidP="000F3F79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социально значимых заболеваний, снижение смертности населения</w:t>
            </w:r>
          </w:p>
        </w:tc>
      </w:tr>
      <w:tr w:rsidR="008C0858" w:rsidRPr="000F3F79" w:rsidTr="004F775F">
        <w:trPr>
          <w:trHeight w:val="20"/>
          <w:tblCellSpacing w:w="5" w:type="nil"/>
        </w:trPr>
        <w:tc>
          <w:tcPr>
            <w:tcW w:w="597" w:type="dxa"/>
          </w:tcPr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3.1.   </w:t>
            </w:r>
          </w:p>
        </w:tc>
        <w:tc>
          <w:tcPr>
            <w:tcW w:w="5168" w:type="dxa"/>
          </w:tcPr>
          <w:p w:rsidR="008C0858" w:rsidRPr="000F3F79" w:rsidRDefault="008C0858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 и проведение к  тематических массовых акций и мероприятий  к Всемирным памятным датам, целью которых является снижение факторов риска:</w:t>
            </w:r>
            <w:proofErr w:type="gramEnd"/>
          </w:p>
          <w:p w:rsidR="008C0858" w:rsidRPr="000F3F79" w:rsidRDefault="008C0858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-  «Всемирный день здоровья»,</w:t>
            </w:r>
          </w:p>
          <w:p w:rsidR="008C0858" w:rsidRPr="000F3F79" w:rsidRDefault="008C0858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«Всемирный день без табачного дыма», </w:t>
            </w:r>
          </w:p>
          <w:p w:rsidR="008C0858" w:rsidRPr="000F3F79" w:rsidRDefault="008C0858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- «Всемирный день борьбы с гипертонией»,</w:t>
            </w:r>
          </w:p>
          <w:p w:rsidR="008C0858" w:rsidRPr="000F3F79" w:rsidRDefault="008C0858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- «Всемирный день борьбы против диабета»,</w:t>
            </w:r>
          </w:p>
          <w:p w:rsidR="008C0858" w:rsidRPr="000F3F79" w:rsidRDefault="008C0858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- «Международный день отказа от курения»,</w:t>
            </w:r>
          </w:p>
          <w:p w:rsidR="008C0858" w:rsidRPr="000F3F79" w:rsidRDefault="008C0858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- «Всемирный день трезвости»,</w:t>
            </w:r>
          </w:p>
          <w:p w:rsidR="008C0858" w:rsidRPr="000F3F79" w:rsidRDefault="008C0858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-«Европейская неделя иммунизации», </w:t>
            </w:r>
          </w:p>
          <w:p w:rsidR="008C0858" w:rsidRPr="000F3F79" w:rsidRDefault="008C0858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-«Международный день борьбы со СПИДом»,</w:t>
            </w:r>
          </w:p>
          <w:p w:rsidR="008C0858" w:rsidRPr="000F3F79" w:rsidRDefault="008C0858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- «Международный день борьбы с наркотиками»,</w:t>
            </w:r>
          </w:p>
          <w:p w:rsidR="008C0858" w:rsidRPr="000F3F79" w:rsidRDefault="008C0858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- «Всемирный день сердца»,</w:t>
            </w:r>
          </w:p>
          <w:p w:rsidR="008C0858" w:rsidRPr="000F3F79" w:rsidRDefault="008C0858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-«Всемирный день борьбы с инсультом»,</w:t>
            </w:r>
          </w:p>
          <w:p w:rsidR="008C0858" w:rsidRPr="000F3F79" w:rsidRDefault="008C0858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- «Всероссийский урок здоровья»,</w:t>
            </w:r>
          </w:p>
          <w:p w:rsidR="008C0858" w:rsidRPr="000F3F79" w:rsidRDefault="008C0858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-Всероссийская антинаркотическая акция «Сообщи, где торгуют смертью»,</w:t>
            </w:r>
          </w:p>
          <w:p w:rsidR="008C0858" w:rsidRPr="000F3F79" w:rsidRDefault="008C0858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- «Россия без табака»,</w:t>
            </w:r>
          </w:p>
          <w:p w:rsidR="008C0858" w:rsidRPr="000F3F79" w:rsidRDefault="008C0858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- «Проверь свое давление»,</w:t>
            </w:r>
          </w:p>
          <w:p w:rsidR="008C0858" w:rsidRPr="000F3F79" w:rsidRDefault="008C0858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- «Дети России»,</w:t>
            </w:r>
          </w:p>
          <w:p w:rsidR="008C0858" w:rsidRPr="000F3F79" w:rsidRDefault="008C0858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- «Делаем добро вместе»,</w:t>
            </w:r>
          </w:p>
          <w:p w:rsidR="008C0858" w:rsidRPr="000F3F79" w:rsidRDefault="008C0858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- антинаркотическая акция «Стоп! Спайс!»,</w:t>
            </w:r>
          </w:p>
          <w:p w:rsidR="008C0858" w:rsidRPr="000F3F79" w:rsidRDefault="008C0858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«От вредных привычек откажись, выбери здоровую жизнь», </w:t>
            </w:r>
          </w:p>
          <w:p w:rsidR="008C0858" w:rsidRPr="000F3F79" w:rsidRDefault="008C0858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- « Добрые сердца»,</w:t>
            </w:r>
          </w:p>
          <w:p w:rsidR="008C0858" w:rsidRPr="000F3F79" w:rsidRDefault="008C0858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- « Жизнь прекрасна – не рискуй напрасно»,</w:t>
            </w:r>
          </w:p>
        </w:tc>
        <w:tc>
          <w:tcPr>
            <w:tcW w:w="2804" w:type="dxa"/>
            <w:gridSpan w:val="2"/>
          </w:tcPr>
          <w:p w:rsidR="008C0858" w:rsidRPr="000F3F79" w:rsidRDefault="008C0858" w:rsidP="000F3F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Администрация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района, муниципальные учреждения и предприятия, общественные организации</w:t>
            </w:r>
          </w:p>
        </w:tc>
        <w:tc>
          <w:tcPr>
            <w:tcW w:w="973" w:type="dxa"/>
            <w:gridSpan w:val="2"/>
          </w:tcPr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2020 </w:t>
            </w:r>
          </w:p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 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973" w:type="dxa"/>
            <w:gridSpan w:val="2"/>
          </w:tcPr>
          <w:p w:rsidR="008C0858" w:rsidRPr="000F3F79" w:rsidRDefault="008C0858" w:rsidP="00E04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год</w:t>
            </w:r>
          </w:p>
        </w:tc>
        <w:tc>
          <w:tcPr>
            <w:tcW w:w="1317" w:type="dxa"/>
          </w:tcPr>
          <w:p w:rsidR="008C0858" w:rsidRPr="000F3F79" w:rsidRDefault="008C0858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Вовлечение населения в акции, направленные на сохранение здоровья</w:t>
            </w:r>
          </w:p>
        </w:tc>
        <w:tc>
          <w:tcPr>
            <w:tcW w:w="1560" w:type="dxa"/>
            <w:gridSpan w:val="2"/>
          </w:tcPr>
          <w:p w:rsidR="008C0858" w:rsidRPr="000F3F79" w:rsidRDefault="008C0858" w:rsidP="000F3F7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Увеличение количества людей, страдающих хроническими, инфекционными  и неинфекционны</w:t>
            </w: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ми социально-значимыми  заболеваниями</w:t>
            </w:r>
          </w:p>
        </w:tc>
        <w:tc>
          <w:tcPr>
            <w:tcW w:w="1776" w:type="dxa"/>
            <w:gridSpan w:val="2"/>
          </w:tcPr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Показатель</w:t>
            </w:r>
          </w:p>
          <w:p w:rsidR="008C0858" w:rsidRPr="000F3F79" w:rsidRDefault="008C0858" w:rsidP="000F3F7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1,2,3,4</w:t>
            </w:r>
          </w:p>
        </w:tc>
      </w:tr>
      <w:tr w:rsidR="008C0858" w:rsidRPr="000F3F79" w:rsidTr="004F775F">
        <w:trPr>
          <w:trHeight w:val="20"/>
          <w:tblCellSpacing w:w="5" w:type="nil"/>
        </w:trPr>
        <w:tc>
          <w:tcPr>
            <w:tcW w:w="597" w:type="dxa"/>
          </w:tcPr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3.2.   </w:t>
            </w:r>
          </w:p>
        </w:tc>
        <w:tc>
          <w:tcPr>
            <w:tcW w:w="5168" w:type="dxa"/>
          </w:tcPr>
          <w:p w:rsidR="008C0858" w:rsidRPr="000F3F79" w:rsidRDefault="008C0858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Содействие организации  мероприятий, направленных на борьбу со злоупотреблением алкоголя и его суррогатов, в том числе с самогоноварением</w:t>
            </w:r>
          </w:p>
        </w:tc>
        <w:tc>
          <w:tcPr>
            <w:tcW w:w="2804" w:type="dxa"/>
            <w:gridSpan w:val="2"/>
          </w:tcPr>
          <w:p w:rsidR="008C0858" w:rsidRPr="000F3F79" w:rsidRDefault="008C0858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района,</w:t>
            </w:r>
          </w:p>
          <w:p w:rsidR="008C0858" w:rsidRPr="000F3F79" w:rsidRDefault="008C0858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ММО МВД России «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Ичалковский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  <w:p w:rsidR="008C0858" w:rsidRPr="000F3F79" w:rsidRDefault="008C0858" w:rsidP="000F3F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gridSpan w:val="2"/>
          </w:tcPr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2020 </w:t>
            </w:r>
          </w:p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 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973" w:type="dxa"/>
            <w:gridSpan w:val="2"/>
          </w:tcPr>
          <w:p w:rsidR="008C0858" w:rsidRPr="000F3F79" w:rsidRDefault="008C0858" w:rsidP="00E04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год</w:t>
            </w:r>
          </w:p>
        </w:tc>
        <w:tc>
          <w:tcPr>
            <w:tcW w:w="1317" w:type="dxa"/>
          </w:tcPr>
          <w:p w:rsidR="008C0858" w:rsidRPr="000F3F79" w:rsidRDefault="008C0858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случаев употребления алкоголя и его суррогатов</w:t>
            </w:r>
          </w:p>
        </w:tc>
        <w:tc>
          <w:tcPr>
            <w:tcW w:w="1560" w:type="dxa"/>
            <w:gridSpan w:val="2"/>
          </w:tcPr>
          <w:p w:rsidR="008C0858" w:rsidRPr="000F3F79" w:rsidRDefault="008C0858" w:rsidP="000F3F7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Увеличение количества людей, страдающих алкоголизмом</w:t>
            </w:r>
          </w:p>
        </w:tc>
        <w:tc>
          <w:tcPr>
            <w:tcW w:w="1776" w:type="dxa"/>
            <w:gridSpan w:val="2"/>
          </w:tcPr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  <w:p w:rsidR="008C0858" w:rsidRPr="000F3F79" w:rsidRDefault="008C0858" w:rsidP="000F3F79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1,2,3</w:t>
            </w:r>
          </w:p>
        </w:tc>
      </w:tr>
      <w:tr w:rsidR="008C0858" w:rsidRPr="000F3F79" w:rsidTr="004F775F">
        <w:trPr>
          <w:trHeight w:val="20"/>
          <w:tblCellSpacing w:w="5" w:type="nil"/>
        </w:trPr>
        <w:tc>
          <w:tcPr>
            <w:tcW w:w="597" w:type="dxa"/>
          </w:tcPr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5168" w:type="dxa"/>
          </w:tcPr>
          <w:p w:rsidR="008C0858" w:rsidRPr="000F3F79" w:rsidRDefault="008C0858" w:rsidP="000F3F79">
            <w:pPr>
              <w:tabs>
                <w:tab w:val="left" w:pos="1234"/>
              </w:tabs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Осуществление технического, творческого, административного обеспечения мероприятий по мотивированию граждан к ведению здорового образа жизни,  профилактике заболеваний.</w:t>
            </w:r>
          </w:p>
          <w:p w:rsidR="008C0858" w:rsidRPr="000F3F79" w:rsidRDefault="008C0858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04" w:type="dxa"/>
            <w:gridSpan w:val="2"/>
          </w:tcPr>
          <w:p w:rsidR="008C0858" w:rsidRPr="000F3F79" w:rsidRDefault="008C0858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МБУ «Центр культуры»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района, администрация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973" w:type="dxa"/>
            <w:gridSpan w:val="2"/>
          </w:tcPr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2020 </w:t>
            </w:r>
          </w:p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 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973" w:type="dxa"/>
            <w:gridSpan w:val="2"/>
          </w:tcPr>
          <w:p w:rsidR="008C0858" w:rsidRPr="000F3F79" w:rsidRDefault="008C0858" w:rsidP="00E04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год</w:t>
            </w:r>
          </w:p>
        </w:tc>
        <w:tc>
          <w:tcPr>
            <w:tcW w:w="1317" w:type="dxa"/>
          </w:tcPr>
          <w:p w:rsidR="008C0858" w:rsidRPr="000F3F79" w:rsidRDefault="008C0858" w:rsidP="000F3F79">
            <w:pPr>
              <w:spacing w:after="20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Повышение уровня проводимых мероприятий</w:t>
            </w:r>
          </w:p>
        </w:tc>
        <w:tc>
          <w:tcPr>
            <w:tcW w:w="1560" w:type="dxa"/>
            <w:gridSpan w:val="2"/>
          </w:tcPr>
          <w:p w:rsidR="008C0858" w:rsidRPr="000F3F79" w:rsidRDefault="008C0858" w:rsidP="000F3F79">
            <w:pPr>
              <w:spacing w:after="20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Снижение эффективности проводимых мероприятий</w:t>
            </w:r>
          </w:p>
        </w:tc>
        <w:tc>
          <w:tcPr>
            <w:tcW w:w="1776" w:type="dxa"/>
            <w:gridSpan w:val="2"/>
          </w:tcPr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  <w:p w:rsidR="008C0858" w:rsidRPr="000F3F79" w:rsidRDefault="008C0858" w:rsidP="000F3F79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  <w:tr w:rsidR="001663D3" w:rsidRPr="000F3F79" w:rsidTr="004F775F">
        <w:trPr>
          <w:trHeight w:val="20"/>
          <w:tblCellSpacing w:w="5" w:type="nil"/>
        </w:trPr>
        <w:tc>
          <w:tcPr>
            <w:tcW w:w="15168" w:type="dxa"/>
            <w:gridSpan w:val="13"/>
          </w:tcPr>
          <w:p w:rsidR="001663D3" w:rsidRPr="000F3F79" w:rsidRDefault="001663D3" w:rsidP="000F3F79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  <w:p w:rsidR="001663D3" w:rsidRPr="000F3F79" w:rsidRDefault="001663D3" w:rsidP="000F3F79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Раздел 4. Мониторинг здоровья населения, оценка эффективности проводимых мероприятий</w:t>
            </w:r>
          </w:p>
        </w:tc>
      </w:tr>
      <w:tr w:rsidR="008C0858" w:rsidRPr="000F3F79" w:rsidTr="004F775F">
        <w:trPr>
          <w:trHeight w:val="20"/>
          <w:tblCellSpacing w:w="5" w:type="nil"/>
        </w:trPr>
        <w:tc>
          <w:tcPr>
            <w:tcW w:w="597" w:type="dxa"/>
          </w:tcPr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4.1.   </w:t>
            </w:r>
          </w:p>
        </w:tc>
        <w:tc>
          <w:tcPr>
            <w:tcW w:w="5168" w:type="dxa"/>
          </w:tcPr>
          <w:p w:rsidR="008C0858" w:rsidRPr="000F3F79" w:rsidRDefault="008C0858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Мониторинг    создания и реализации корпоративных программ по укреплению общественного здоровья и  формированию здорового образа жизни.   </w:t>
            </w:r>
          </w:p>
        </w:tc>
        <w:tc>
          <w:tcPr>
            <w:tcW w:w="2804" w:type="dxa"/>
            <w:gridSpan w:val="2"/>
          </w:tcPr>
          <w:p w:rsidR="008C0858" w:rsidRPr="000F3F79" w:rsidRDefault="008C0858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Экономическое управление и муниципальных программ администрации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973" w:type="dxa"/>
            <w:gridSpan w:val="2"/>
          </w:tcPr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2020 </w:t>
            </w:r>
          </w:p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 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973" w:type="dxa"/>
            <w:gridSpan w:val="2"/>
          </w:tcPr>
          <w:p w:rsidR="008C0858" w:rsidRPr="000F3F79" w:rsidRDefault="008C0858" w:rsidP="00E04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год</w:t>
            </w:r>
          </w:p>
        </w:tc>
        <w:tc>
          <w:tcPr>
            <w:tcW w:w="1317" w:type="dxa"/>
          </w:tcPr>
          <w:p w:rsidR="008C0858" w:rsidRPr="000F3F79" w:rsidRDefault="008C0858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эффективных корпоративных программ</w:t>
            </w:r>
          </w:p>
        </w:tc>
        <w:tc>
          <w:tcPr>
            <w:tcW w:w="1560" w:type="dxa"/>
            <w:gridSpan w:val="2"/>
          </w:tcPr>
          <w:p w:rsidR="008C0858" w:rsidRPr="000F3F79" w:rsidRDefault="008C0858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Отсутствие оперативной информации  о наличии корпоративных программ</w:t>
            </w:r>
          </w:p>
        </w:tc>
        <w:tc>
          <w:tcPr>
            <w:tcW w:w="1776" w:type="dxa"/>
            <w:gridSpan w:val="2"/>
          </w:tcPr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  <w:p w:rsidR="008C0858" w:rsidRPr="000F3F79" w:rsidRDefault="008C0858" w:rsidP="000F3F79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1,2,3,4</w:t>
            </w:r>
          </w:p>
        </w:tc>
      </w:tr>
      <w:tr w:rsidR="008C0858" w:rsidRPr="000F3F79" w:rsidTr="004F775F">
        <w:trPr>
          <w:trHeight w:val="20"/>
          <w:tblCellSpacing w:w="5" w:type="nil"/>
        </w:trPr>
        <w:tc>
          <w:tcPr>
            <w:tcW w:w="597" w:type="dxa"/>
          </w:tcPr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5168" w:type="dxa"/>
          </w:tcPr>
          <w:p w:rsidR="008C0858" w:rsidRPr="000F3F79" w:rsidRDefault="008C0858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Оценка эффективности  разъяснительной работы с руководителями муниципальных организаций  о необходимости своевременного прохождения работниками диспансеризации и  профилактических медицинских осмотров,  по мотивированию граждан к </w:t>
            </w: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ведению здорового образа жизни включая здоровое питание и отказ от вредных привычек. </w:t>
            </w:r>
          </w:p>
        </w:tc>
        <w:tc>
          <w:tcPr>
            <w:tcW w:w="2804" w:type="dxa"/>
            <w:gridSpan w:val="2"/>
          </w:tcPr>
          <w:p w:rsidR="008C0858" w:rsidRPr="000F3F79" w:rsidRDefault="008C0858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Администрации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района,</w:t>
            </w:r>
          </w:p>
        </w:tc>
        <w:tc>
          <w:tcPr>
            <w:tcW w:w="973" w:type="dxa"/>
            <w:gridSpan w:val="2"/>
          </w:tcPr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2020 </w:t>
            </w:r>
          </w:p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 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973" w:type="dxa"/>
            <w:gridSpan w:val="2"/>
          </w:tcPr>
          <w:p w:rsidR="008C0858" w:rsidRPr="000F3F79" w:rsidRDefault="008C0858" w:rsidP="00E04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год</w:t>
            </w:r>
          </w:p>
        </w:tc>
        <w:tc>
          <w:tcPr>
            <w:tcW w:w="1317" w:type="dxa"/>
          </w:tcPr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Анализ эффективных практик проведения профилактич</w:t>
            </w:r>
            <w:r w:rsidRPr="000F3F79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lastRenderedPageBreak/>
              <w:t>еской работы</w:t>
            </w:r>
          </w:p>
        </w:tc>
        <w:tc>
          <w:tcPr>
            <w:tcW w:w="1560" w:type="dxa"/>
            <w:gridSpan w:val="2"/>
          </w:tcPr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lastRenderedPageBreak/>
              <w:t>Отсутствие информации об эффективных практиках   профилактическ</w:t>
            </w:r>
            <w:r w:rsidRPr="000F3F79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lastRenderedPageBreak/>
              <w:t>ой работы</w:t>
            </w:r>
          </w:p>
        </w:tc>
        <w:tc>
          <w:tcPr>
            <w:tcW w:w="1776" w:type="dxa"/>
            <w:gridSpan w:val="2"/>
          </w:tcPr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Показатель</w:t>
            </w:r>
          </w:p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2,3</w:t>
            </w:r>
          </w:p>
        </w:tc>
      </w:tr>
      <w:tr w:rsidR="008C0858" w:rsidRPr="000F3F79" w:rsidTr="004F775F">
        <w:trPr>
          <w:trHeight w:val="20"/>
          <w:tblCellSpacing w:w="5" w:type="nil"/>
        </w:trPr>
        <w:tc>
          <w:tcPr>
            <w:tcW w:w="597" w:type="dxa"/>
          </w:tcPr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4.3.</w:t>
            </w:r>
          </w:p>
        </w:tc>
        <w:tc>
          <w:tcPr>
            <w:tcW w:w="5168" w:type="dxa"/>
          </w:tcPr>
          <w:p w:rsidR="008C0858" w:rsidRPr="000F3F79" w:rsidRDefault="008C0858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Мониторинг качества услуг по предоставлению горячего питания обучающимся и воспитанникам муниципальных образовательных организаций </w:t>
            </w:r>
          </w:p>
        </w:tc>
        <w:tc>
          <w:tcPr>
            <w:tcW w:w="2804" w:type="dxa"/>
            <w:gridSpan w:val="2"/>
          </w:tcPr>
          <w:p w:rsidR="008C0858" w:rsidRPr="000F3F79" w:rsidRDefault="008C0858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973" w:type="dxa"/>
            <w:gridSpan w:val="2"/>
          </w:tcPr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2020 </w:t>
            </w:r>
          </w:p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 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973" w:type="dxa"/>
            <w:gridSpan w:val="2"/>
          </w:tcPr>
          <w:p w:rsidR="008C0858" w:rsidRPr="000F3F79" w:rsidRDefault="008C0858" w:rsidP="00E04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год</w:t>
            </w:r>
          </w:p>
        </w:tc>
        <w:tc>
          <w:tcPr>
            <w:tcW w:w="1317" w:type="dxa"/>
          </w:tcPr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Улучшение качества питания</w:t>
            </w:r>
          </w:p>
        </w:tc>
        <w:tc>
          <w:tcPr>
            <w:tcW w:w="1560" w:type="dxa"/>
            <w:gridSpan w:val="2"/>
          </w:tcPr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Ухудшение  качества питания</w:t>
            </w:r>
          </w:p>
        </w:tc>
        <w:tc>
          <w:tcPr>
            <w:tcW w:w="1776" w:type="dxa"/>
            <w:gridSpan w:val="2"/>
          </w:tcPr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2,3,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C0858" w:rsidRPr="000F3F79" w:rsidTr="004F775F">
        <w:trPr>
          <w:trHeight w:val="20"/>
          <w:tblCellSpacing w:w="5" w:type="nil"/>
        </w:trPr>
        <w:tc>
          <w:tcPr>
            <w:tcW w:w="15168" w:type="dxa"/>
            <w:gridSpan w:val="13"/>
          </w:tcPr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5. Информационно-методическое  сопровождение программы</w:t>
            </w:r>
          </w:p>
          <w:p w:rsidR="008C0858" w:rsidRPr="000F3F79" w:rsidRDefault="008C0858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</w:tr>
      <w:tr w:rsidR="00B41CA7" w:rsidRPr="000F3F79" w:rsidTr="004F775F">
        <w:trPr>
          <w:trHeight w:val="20"/>
          <w:tblCellSpacing w:w="5" w:type="nil"/>
        </w:trPr>
        <w:tc>
          <w:tcPr>
            <w:tcW w:w="597" w:type="dxa"/>
          </w:tcPr>
          <w:p w:rsidR="00B41CA7" w:rsidRPr="000F3F79" w:rsidRDefault="00B41CA7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5168" w:type="dxa"/>
          </w:tcPr>
          <w:p w:rsidR="00B41CA7" w:rsidRPr="000F3F79" w:rsidRDefault="00B41CA7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Создание раздела «Здоровый Я – здоровая страна!» на официальном сайте Администрации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2804" w:type="dxa"/>
            <w:gridSpan w:val="2"/>
          </w:tcPr>
          <w:p w:rsidR="00B41CA7" w:rsidRPr="000F3F79" w:rsidRDefault="00B41CA7" w:rsidP="000F3F79">
            <w:pPr>
              <w:spacing w:after="0" w:line="240" w:lineRule="auto"/>
              <w:ind w:left="-5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973" w:type="dxa"/>
            <w:gridSpan w:val="2"/>
          </w:tcPr>
          <w:p w:rsidR="00B41CA7" w:rsidRPr="000F3F79" w:rsidRDefault="00B41CA7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2020 </w:t>
            </w:r>
          </w:p>
          <w:p w:rsidR="00B41CA7" w:rsidRPr="000F3F79" w:rsidRDefault="00B41CA7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 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973" w:type="dxa"/>
            <w:gridSpan w:val="2"/>
          </w:tcPr>
          <w:p w:rsidR="00B41CA7" w:rsidRPr="000F3F79" w:rsidRDefault="00B41CA7" w:rsidP="00E04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год</w:t>
            </w:r>
          </w:p>
        </w:tc>
        <w:tc>
          <w:tcPr>
            <w:tcW w:w="1317" w:type="dxa"/>
          </w:tcPr>
          <w:p w:rsidR="00B41CA7" w:rsidRPr="000F3F79" w:rsidRDefault="00B41CA7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Расширение каналов информирования</w:t>
            </w:r>
          </w:p>
        </w:tc>
        <w:tc>
          <w:tcPr>
            <w:tcW w:w="1560" w:type="dxa"/>
            <w:gridSpan w:val="2"/>
          </w:tcPr>
          <w:p w:rsidR="00B41CA7" w:rsidRPr="000F3F79" w:rsidRDefault="00B41CA7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Недостаточная информированность населения</w:t>
            </w:r>
          </w:p>
        </w:tc>
        <w:tc>
          <w:tcPr>
            <w:tcW w:w="1776" w:type="dxa"/>
            <w:gridSpan w:val="2"/>
          </w:tcPr>
          <w:p w:rsidR="00B41CA7" w:rsidRPr="000F3F79" w:rsidRDefault="00B41CA7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  <w:p w:rsidR="00B41CA7" w:rsidRPr="000F3F79" w:rsidRDefault="00B41CA7" w:rsidP="000F3F79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1,2,3,4</w:t>
            </w:r>
          </w:p>
        </w:tc>
      </w:tr>
      <w:tr w:rsidR="00B41CA7" w:rsidRPr="000F3F79" w:rsidTr="004F775F">
        <w:trPr>
          <w:trHeight w:val="20"/>
          <w:tblCellSpacing w:w="5" w:type="nil"/>
        </w:trPr>
        <w:tc>
          <w:tcPr>
            <w:tcW w:w="597" w:type="dxa"/>
          </w:tcPr>
          <w:p w:rsidR="00B41CA7" w:rsidRPr="000F3F79" w:rsidRDefault="00B41CA7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5.2.</w:t>
            </w:r>
          </w:p>
        </w:tc>
        <w:tc>
          <w:tcPr>
            <w:tcW w:w="5168" w:type="dxa"/>
          </w:tcPr>
          <w:p w:rsidR="00B41CA7" w:rsidRPr="000F3F79" w:rsidRDefault="00B41CA7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Размещение информации, направленной на мотивирование граждан к ведению здорового образа жизни, включая здоровое питание и отказ от вредных привычек, в печатных и электронных городских средствах массовой информации</w:t>
            </w:r>
          </w:p>
        </w:tc>
        <w:tc>
          <w:tcPr>
            <w:tcW w:w="2804" w:type="dxa"/>
            <w:gridSpan w:val="2"/>
          </w:tcPr>
          <w:p w:rsidR="00B41CA7" w:rsidRPr="000F3F79" w:rsidRDefault="00B41CA7" w:rsidP="000F3F79">
            <w:pPr>
              <w:spacing w:after="0" w:line="240" w:lineRule="auto"/>
              <w:ind w:left="-5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Комиссия по делам несовершеннолетних и защите их прав администрации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973" w:type="dxa"/>
            <w:gridSpan w:val="2"/>
          </w:tcPr>
          <w:p w:rsidR="00B41CA7" w:rsidRPr="000F3F79" w:rsidRDefault="00B41CA7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2020 </w:t>
            </w:r>
          </w:p>
          <w:p w:rsidR="00B41CA7" w:rsidRPr="000F3F79" w:rsidRDefault="00B41CA7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 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973" w:type="dxa"/>
            <w:gridSpan w:val="2"/>
          </w:tcPr>
          <w:p w:rsidR="00B41CA7" w:rsidRPr="000F3F79" w:rsidRDefault="00B41CA7" w:rsidP="00E04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год</w:t>
            </w:r>
          </w:p>
        </w:tc>
        <w:tc>
          <w:tcPr>
            <w:tcW w:w="1317" w:type="dxa"/>
          </w:tcPr>
          <w:p w:rsidR="00B41CA7" w:rsidRPr="000F3F79" w:rsidRDefault="00B41CA7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Расширение каналов информирования</w:t>
            </w:r>
          </w:p>
        </w:tc>
        <w:tc>
          <w:tcPr>
            <w:tcW w:w="1560" w:type="dxa"/>
            <w:gridSpan w:val="2"/>
          </w:tcPr>
          <w:p w:rsidR="00B41CA7" w:rsidRPr="000F3F79" w:rsidRDefault="00B41CA7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Недостаточная информированность населения</w:t>
            </w:r>
          </w:p>
        </w:tc>
        <w:tc>
          <w:tcPr>
            <w:tcW w:w="1776" w:type="dxa"/>
            <w:gridSpan w:val="2"/>
          </w:tcPr>
          <w:p w:rsidR="00B41CA7" w:rsidRPr="000F3F79" w:rsidRDefault="00B41CA7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  <w:p w:rsidR="00B41CA7" w:rsidRPr="000F3F79" w:rsidRDefault="00B41CA7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1,2,3,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B41CA7" w:rsidRPr="000F3F79" w:rsidTr="004F775F">
        <w:trPr>
          <w:trHeight w:val="20"/>
          <w:tblCellSpacing w:w="5" w:type="nil"/>
        </w:trPr>
        <w:tc>
          <w:tcPr>
            <w:tcW w:w="597" w:type="dxa"/>
          </w:tcPr>
          <w:p w:rsidR="00B41CA7" w:rsidRPr="000F3F79" w:rsidRDefault="00B41CA7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5.3.</w:t>
            </w:r>
          </w:p>
        </w:tc>
        <w:tc>
          <w:tcPr>
            <w:tcW w:w="5168" w:type="dxa"/>
          </w:tcPr>
          <w:p w:rsidR="00B41CA7" w:rsidRPr="000F3F79" w:rsidRDefault="00B41CA7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Информирование населения о работе  горячей линии и интернет - портала по вопросам здорового образа жизни (информационный портал «Мое здоровье» в сети Интернет</w:t>
            </w:r>
            <w:proofErr w:type="gramEnd"/>
          </w:p>
        </w:tc>
        <w:tc>
          <w:tcPr>
            <w:tcW w:w="2804" w:type="dxa"/>
            <w:gridSpan w:val="2"/>
          </w:tcPr>
          <w:p w:rsidR="00B41CA7" w:rsidRPr="000F3F79" w:rsidRDefault="00B41CA7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Структурные подразделения Администрации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района,</w:t>
            </w:r>
          </w:p>
          <w:p w:rsidR="00B41CA7" w:rsidRPr="000F3F79" w:rsidRDefault="00B41CA7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муниципальные учреждения</w:t>
            </w:r>
          </w:p>
        </w:tc>
        <w:tc>
          <w:tcPr>
            <w:tcW w:w="973" w:type="dxa"/>
            <w:gridSpan w:val="2"/>
          </w:tcPr>
          <w:p w:rsidR="00B41CA7" w:rsidRPr="000F3F79" w:rsidRDefault="00B41CA7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2020 </w:t>
            </w:r>
          </w:p>
          <w:p w:rsidR="00B41CA7" w:rsidRPr="000F3F79" w:rsidRDefault="00B41CA7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 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973" w:type="dxa"/>
            <w:gridSpan w:val="2"/>
          </w:tcPr>
          <w:p w:rsidR="00B41CA7" w:rsidRPr="000F3F79" w:rsidRDefault="00B41CA7" w:rsidP="00E04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год</w:t>
            </w:r>
          </w:p>
        </w:tc>
        <w:tc>
          <w:tcPr>
            <w:tcW w:w="1317" w:type="dxa"/>
          </w:tcPr>
          <w:p w:rsidR="00B41CA7" w:rsidRPr="000F3F79" w:rsidRDefault="00B41CA7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Расширение каналов информирования</w:t>
            </w:r>
          </w:p>
        </w:tc>
        <w:tc>
          <w:tcPr>
            <w:tcW w:w="1560" w:type="dxa"/>
            <w:gridSpan w:val="2"/>
          </w:tcPr>
          <w:p w:rsidR="00B41CA7" w:rsidRPr="000F3F79" w:rsidRDefault="00B41CA7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Недостаточная информированность населения</w:t>
            </w:r>
          </w:p>
        </w:tc>
        <w:tc>
          <w:tcPr>
            <w:tcW w:w="1776" w:type="dxa"/>
            <w:gridSpan w:val="2"/>
          </w:tcPr>
          <w:p w:rsidR="00B41CA7" w:rsidRPr="000F3F79" w:rsidRDefault="00B41CA7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  <w:p w:rsidR="00B41CA7" w:rsidRPr="000F3F79" w:rsidRDefault="00B41CA7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1,2,3,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B41CA7" w:rsidRPr="000F3F79" w:rsidTr="004F775F">
        <w:trPr>
          <w:trHeight w:val="20"/>
          <w:tblCellSpacing w:w="5" w:type="nil"/>
        </w:trPr>
        <w:tc>
          <w:tcPr>
            <w:tcW w:w="597" w:type="dxa"/>
          </w:tcPr>
          <w:p w:rsidR="00B41CA7" w:rsidRPr="000F3F79" w:rsidRDefault="00B41CA7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</w:t>
            </w:r>
          </w:p>
        </w:tc>
        <w:tc>
          <w:tcPr>
            <w:tcW w:w="5168" w:type="dxa"/>
          </w:tcPr>
          <w:p w:rsidR="00B41CA7" w:rsidRPr="000F3F79" w:rsidRDefault="00B41CA7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обще родительских собраний по вопросам формирования здорового образа жизни у обучающихся и воспитанников муниципальных образовательных организаций</w:t>
            </w:r>
          </w:p>
        </w:tc>
        <w:tc>
          <w:tcPr>
            <w:tcW w:w="2804" w:type="dxa"/>
            <w:gridSpan w:val="2"/>
          </w:tcPr>
          <w:p w:rsidR="00B41CA7" w:rsidRPr="000F3F79" w:rsidRDefault="00B41CA7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973" w:type="dxa"/>
            <w:gridSpan w:val="2"/>
          </w:tcPr>
          <w:p w:rsidR="00B41CA7" w:rsidRPr="000F3F79" w:rsidRDefault="00B41CA7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2020 </w:t>
            </w:r>
          </w:p>
          <w:p w:rsidR="00B41CA7" w:rsidRPr="000F3F79" w:rsidRDefault="00B41CA7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 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973" w:type="dxa"/>
            <w:gridSpan w:val="2"/>
          </w:tcPr>
          <w:p w:rsidR="00B41CA7" w:rsidRPr="000F3F79" w:rsidRDefault="00B41CA7" w:rsidP="00E04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год</w:t>
            </w:r>
          </w:p>
        </w:tc>
        <w:tc>
          <w:tcPr>
            <w:tcW w:w="1317" w:type="dxa"/>
          </w:tcPr>
          <w:p w:rsidR="00B41CA7" w:rsidRPr="000F3F79" w:rsidRDefault="00B41CA7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Информирование родительской общественности о необходимости ЗОЖ</w:t>
            </w:r>
          </w:p>
        </w:tc>
        <w:tc>
          <w:tcPr>
            <w:tcW w:w="1560" w:type="dxa"/>
            <w:gridSpan w:val="2"/>
          </w:tcPr>
          <w:p w:rsidR="00B41CA7" w:rsidRPr="000F3F79" w:rsidRDefault="00B41CA7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Недостаточная информированность населения</w:t>
            </w:r>
          </w:p>
        </w:tc>
        <w:tc>
          <w:tcPr>
            <w:tcW w:w="1776" w:type="dxa"/>
            <w:gridSpan w:val="2"/>
          </w:tcPr>
          <w:p w:rsidR="00B41CA7" w:rsidRPr="000F3F79" w:rsidRDefault="00B41CA7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  <w:p w:rsidR="00B41CA7" w:rsidRPr="000F3F79" w:rsidRDefault="00B41CA7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1,2,3,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B41CA7" w:rsidRPr="000F3F79" w:rsidTr="004F775F">
        <w:trPr>
          <w:trHeight w:val="20"/>
          <w:tblCellSpacing w:w="5" w:type="nil"/>
        </w:trPr>
        <w:tc>
          <w:tcPr>
            <w:tcW w:w="597" w:type="dxa"/>
          </w:tcPr>
          <w:p w:rsidR="00B41CA7" w:rsidRPr="000F3F79" w:rsidRDefault="00B41CA7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5.5.</w:t>
            </w:r>
          </w:p>
        </w:tc>
        <w:tc>
          <w:tcPr>
            <w:tcW w:w="5168" w:type="dxa"/>
          </w:tcPr>
          <w:p w:rsidR="00B41CA7" w:rsidRPr="000F3F79" w:rsidRDefault="00B41CA7" w:rsidP="000F3F79">
            <w:pPr>
              <w:spacing w:after="200" w:line="240" w:lineRule="auto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Изготовление и размещение антинаркотической рекламы на общественном транспорте, уличных щитах, квитанциях оплаты за квартплату и т.д. с указанием номеров «телефонов доверия» служб, решающих проблемы наркомании</w:t>
            </w:r>
          </w:p>
        </w:tc>
        <w:tc>
          <w:tcPr>
            <w:tcW w:w="2804" w:type="dxa"/>
            <w:gridSpan w:val="2"/>
          </w:tcPr>
          <w:p w:rsidR="00B41CA7" w:rsidRPr="000F3F79" w:rsidRDefault="00B41CA7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Комиссия по делам несовершеннолетних и защите их прав, отдел  по физической культуре, спорта и делам молодежи администрации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973" w:type="dxa"/>
            <w:gridSpan w:val="2"/>
          </w:tcPr>
          <w:p w:rsidR="00B41CA7" w:rsidRPr="000F3F79" w:rsidRDefault="00B41CA7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2020 </w:t>
            </w:r>
          </w:p>
          <w:p w:rsidR="00B41CA7" w:rsidRPr="000F3F79" w:rsidRDefault="00B41CA7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 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973" w:type="dxa"/>
            <w:gridSpan w:val="2"/>
          </w:tcPr>
          <w:p w:rsidR="00B41CA7" w:rsidRPr="000F3F79" w:rsidRDefault="00B41CA7" w:rsidP="00E04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год</w:t>
            </w:r>
          </w:p>
        </w:tc>
        <w:tc>
          <w:tcPr>
            <w:tcW w:w="1317" w:type="dxa"/>
          </w:tcPr>
          <w:p w:rsidR="00B41CA7" w:rsidRPr="000F3F79" w:rsidRDefault="00B41CA7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Создание информационного поля в местах массового пребывания людей</w:t>
            </w:r>
          </w:p>
        </w:tc>
        <w:tc>
          <w:tcPr>
            <w:tcW w:w="1560" w:type="dxa"/>
            <w:gridSpan w:val="2"/>
          </w:tcPr>
          <w:p w:rsidR="00B41CA7" w:rsidRPr="000F3F79" w:rsidRDefault="00B41CA7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Недостаточная информированность населения</w:t>
            </w:r>
          </w:p>
        </w:tc>
        <w:tc>
          <w:tcPr>
            <w:tcW w:w="1776" w:type="dxa"/>
            <w:gridSpan w:val="2"/>
          </w:tcPr>
          <w:p w:rsidR="00B41CA7" w:rsidRPr="000F3F79" w:rsidRDefault="00B41CA7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  <w:p w:rsidR="00B41CA7" w:rsidRPr="000F3F79" w:rsidRDefault="00B41CA7" w:rsidP="000F3F79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2,3,4</w:t>
            </w:r>
          </w:p>
        </w:tc>
      </w:tr>
      <w:tr w:rsidR="00B41CA7" w:rsidRPr="000F3F79" w:rsidTr="004F775F">
        <w:trPr>
          <w:trHeight w:val="20"/>
          <w:tblCellSpacing w:w="5" w:type="nil"/>
        </w:trPr>
        <w:tc>
          <w:tcPr>
            <w:tcW w:w="597" w:type="dxa"/>
          </w:tcPr>
          <w:p w:rsidR="00B41CA7" w:rsidRPr="000F3F79" w:rsidRDefault="00B41CA7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5.6.</w:t>
            </w:r>
          </w:p>
        </w:tc>
        <w:tc>
          <w:tcPr>
            <w:tcW w:w="5168" w:type="dxa"/>
          </w:tcPr>
          <w:p w:rsidR="00B41CA7" w:rsidRPr="000F3F79" w:rsidRDefault="00B41CA7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Организация разработки, издания и распространение средств наглядной агитации (буклетов, памяток и прочих справочно-информационных материалов) по </w:t>
            </w: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профилактике наркомании для различных групп населения и специалистов</w:t>
            </w:r>
          </w:p>
        </w:tc>
        <w:tc>
          <w:tcPr>
            <w:tcW w:w="2804" w:type="dxa"/>
            <w:gridSpan w:val="2"/>
          </w:tcPr>
          <w:p w:rsidR="00B41CA7" w:rsidRPr="000F3F79" w:rsidRDefault="00B41CA7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Отдел  по физической культуре, спорта и делам молодежи администрации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973" w:type="dxa"/>
            <w:gridSpan w:val="2"/>
          </w:tcPr>
          <w:p w:rsidR="00B41CA7" w:rsidRPr="000F3F79" w:rsidRDefault="00B41CA7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2020 </w:t>
            </w:r>
          </w:p>
          <w:p w:rsidR="00B41CA7" w:rsidRPr="000F3F79" w:rsidRDefault="00B41CA7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 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973" w:type="dxa"/>
            <w:gridSpan w:val="2"/>
          </w:tcPr>
          <w:p w:rsidR="00B41CA7" w:rsidRPr="000F3F79" w:rsidRDefault="00B41CA7" w:rsidP="00E04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год</w:t>
            </w:r>
          </w:p>
        </w:tc>
        <w:tc>
          <w:tcPr>
            <w:tcW w:w="1317" w:type="dxa"/>
          </w:tcPr>
          <w:p w:rsidR="00B41CA7" w:rsidRPr="000F3F79" w:rsidRDefault="00B41CA7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Создание информационного поля в </w:t>
            </w: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местах массового пребывания людей</w:t>
            </w:r>
          </w:p>
        </w:tc>
        <w:tc>
          <w:tcPr>
            <w:tcW w:w="1560" w:type="dxa"/>
            <w:gridSpan w:val="2"/>
          </w:tcPr>
          <w:p w:rsidR="00B41CA7" w:rsidRPr="000F3F79" w:rsidRDefault="00B41CA7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Недостаточная информированн</w:t>
            </w: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ость населения</w:t>
            </w:r>
          </w:p>
        </w:tc>
        <w:tc>
          <w:tcPr>
            <w:tcW w:w="1776" w:type="dxa"/>
            <w:gridSpan w:val="2"/>
          </w:tcPr>
          <w:p w:rsidR="00B41CA7" w:rsidRPr="000F3F79" w:rsidRDefault="00B41CA7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Показатель</w:t>
            </w:r>
          </w:p>
          <w:p w:rsidR="00B41CA7" w:rsidRPr="000F3F79" w:rsidRDefault="00B41CA7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1,2,3,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</w:tbl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0F3F79" w:rsidRPr="009159F0" w:rsidRDefault="009159F0" w:rsidP="000F3F7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159F0">
        <w:rPr>
          <w:rFonts w:ascii="Times New Roman" w:eastAsia="Calibri" w:hAnsi="Times New Roman" w:cs="Times New Roman"/>
          <w:sz w:val="20"/>
          <w:szCs w:val="20"/>
        </w:rPr>
        <w:t>».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highlight w:val="yellow"/>
        </w:rPr>
        <w:sectPr w:rsidR="000F3F79" w:rsidRPr="000F3F79" w:rsidSect="009E109D">
          <w:pgSz w:w="16838" w:h="11905" w:orient="landscape"/>
          <w:pgMar w:top="709" w:right="1134" w:bottom="850" w:left="1134" w:header="720" w:footer="720" w:gutter="0"/>
          <w:cols w:space="720"/>
          <w:noEndnote/>
          <w:docGrid w:linePitch="245"/>
        </w:sectPr>
      </w:pPr>
    </w:p>
    <w:p w:rsidR="009159F0" w:rsidRDefault="009159F0" w:rsidP="009159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2" w:name="Par1656"/>
      <w:bookmarkEnd w:id="2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  </w:t>
      </w:r>
      <w:r w:rsidRPr="005D0F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№3</w:t>
      </w:r>
    </w:p>
    <w:p w:rsidR="009159F0" w:rsidRDefault="009159F0" w:rsidP="009159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 постановлению администрации</w:t>
      </w:r>
    </w:p>
    <w:p w:rsidR="009159F0" w:rsidRDefault="009159F0" w:rsidP="009159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Ичалковского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</w:t>
      </w:r>
    </w:p>
    <w:p w:rsidR="009159F0" w:rsidRPr="005D0F44" w:rsidRDefault="009159F0" w:rsidP="009159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</w:t>
      </w:r>
      <w:r w:rsidR="00CE39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  </w:t>
      </w:r>
      <w:r w:rsidR="00573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30.08.2023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573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419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№                               </w:t>
      </w:r>
    </w:p>
    <w:p w:rsidR="009159F0" w:rsidRDefault="009159F0" w:rsidP="000F3F79">
      <w:pPr>
        <w:widowControl w:val="0"/>
        <w:autoSpaceDE w:val="0"/>
        <w:autoSpaceDN w:val="0"/>
        <w:adjustRightInd w:val="0"/>
        <w:spacing w:after="0" w:line="240" w:lineRule="auto"/>
        <w:ind w:left="2835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0F3F79" w:rsidRPr="000F3F79" w:rsidRDefault="009159F0" w:rsidP="000F3F79">
      <w:pPr>
        <w:widowControl w:val="0"/>
        <w:autoSpaceDE w:val="0"/>
        <w:autoSpaceDN w:val="0"/>
        <w:adjustRightInd w:val="0"/>
        <w:spacing w:after="0" w:line="240" w:lineRule="auto"/>
        <w:ind w:left="2835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«</w:t>
      </w:r>
      <w:r w:rsidR="000F3F79" w:rsidRPr="000F3F79">
        <w:rPr>
          <w:rFonts w:ascii="Times New Roman" w:eastAsia="Calibri" w:hAnsi="Times New Roman" w:cs="Times New Roman"/>
          <w:sz w:val="20"/>
          <w:szCs w:val="20"/>
          <w:lang w:eastAsia="ru-RU"/>
        </w:rPr>
        <w:t>Приложение 2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left="2835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F3F79">
        <w:rPr>
          <w:rFonts w:ascii="Times New Roman" w:eastAsia="Calibri" w:hAnsi="Times New Roman" w:cs="Times New Roman"/>
          <w:sz w:val="20"/>
          <w:szCs w:val="20"/>
          <w:lang w:eastAsia="ru-RU"/>
        </w:rPr>
        <w:t>к муниципальной программе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left="2835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proofErr w:type="spellStart"/>
      <w:r w:rsidRPr="000F3F79">
        <w:rPr>
          <w:rFonts w:ascii="Times New Roman" w:eastAsia="Calibri" w:hAnsi="Times New Roman" w:cs="Times New Roman"/>
          <w:sz w:val="20"/>
          <w:szCs w:val="20"/>
          <w:lang w:eastAsia="ru-RU"/>
        </w:rPr>
        <w:t>Ичалковского</w:t>
      </w:r>
      <w:proofErr w:type="spellEnd"/>
      <w:r w:rsidRPr="000F3F7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муниципального района 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left="2835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F3F7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«Укрепление общественного здоровья» </w:t>
      </w:r>
    </w:p>
    <w:p w:rsidR="000F3F79" w:rsidRPr="000F3F79" w:rsidRDefault="000F3F79" w:rsidP="000F3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highlight w:val="yellow"/>
          <w:lang w:eastAsia="ru-RU"/>
        </w:rPr>
      </w:pPr>
    </w:p>
    <w:p w:rsidR="000F3F79" w:rsidRPr="000F3F79" w:rsidRDefault="000F3F79" w:rsidP="000F3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 о целевых показателях (индикаторах)</w:t>
      </w:r>
    </w:p>
    <w:p w:rsidR="000F3F79" w:rsidRPr="000F3F79" w:rsidRDefault="000F3F79" w:rsidP="000F3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муниципальной программы </w:t>
      </w:r>
      <w:proofErr w:type="spellStart"/>
      <w:r w:rsidRPr="000F3F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Ичалковского</w:t>
      </w:r>
      <w:proofErr w:type="spellEnd"/>
      <w:r w:rsidRPr="000F3F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муниципального района </w:t>
      </w:r>
    </w:p>
    <w:p w:rsidR="000F3F79" w:rsidRPr="000F3F79" w:rsidRDefault="000F3F79" w:rsidP="000F3F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F3F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«Укрепление общественного здоровья» </w:t>
      </w:r>
    </w:p>
    <w:tbl>
      <w:tblPr>
        <w:tblW w:w="5261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3"/>
        <w:gridCol w:w="2434"/>
        <w:gridCol w:w="997"/>
        <w:gridCol w:w="946"/>
        <w:gridCol w:w="923"/>
        <w:gridCol w:w="628"/>
        <w:gridCol w:w="628"/>
        <w:gridCol w:w="628"/>
        <w:gridCol w:w="628"/>
        <w:gridCol w:w="642"/>
        <w:gridCol w:w="636"/>
        <w:gridCol w:w="628"/>
      </w:tblGrid>
      <w:tr w:rsidR="00C27BEF" w:rsidRPr="000F3F79" w:rsidTr="00C27BEF">
        <w:trPr>
          <w:trHeight w:val="883"/>
        </w:trPr>
        <w:tc>
          <w:tcPr>
            <w:tcW w:w="264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C27BEF" w:rsidRPr="000F3F79" w:rsidRDefault="00C27BEF" w:rsidP="000F3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186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C27BEF" w:rsidRPr="000F3F79" w:rsidRDefault="00C27BEF" w:rsidP="000F3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целевого показателя</w:t>
            </w:r>
          </w:p>
        </w:tc>
        <w:tc>
          <w:tcPr>
            <w:tcW w:w="486" w:type="pct"/>
            <w:vMerge w:val="restart"/>
          </w:tcPr>
          <w:p w:rsidR="00C27BEF" w:rsidRPr="000F3F79" w:rsidRDefault="00C27BEF" w:rsidP="000F3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065" w:type="pct"/>
            <w:gridSpan w:val="9"/>
            <w:tcMar>
              <w:left w:w="57" w:type="dxa"/>
              <w:right w:w="57" w:type="dxa"/>
            </w:tcMar>
            <w:vAlign w:val="center"/>
          </w:tcPr>
          <w:p w:rsidR="00C27BEF" w:rsidRPr="000F3F79" w:rsidRDefault="00C27BEF" w:rsidP="000F3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показателей</w:t>
            </w:r>
          </w:p>
          <w:p w:rsidR="00C27BEF" w:rsidRPr="000F3F79" w:rsidRDefault="00C27BEF" w:rsidP="000F3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7BEF" w:rsidRPr="000F3F79" w:rsidTr="00C27BEF">
        <w:trPr>
          <w:trHeight w:val="442"/>
        </w:trPr>
        <w:tc>
          <w:tcPr>
            <w:tcW w:w="264" w:type="pct"/>
            <w:vMerge/>
            <w:tcMar>
              <w:left w:w="57" w:type="dxa"/>
              <w:right w:w="57" w:type="dxa"/>
            </w:tcMar>
            <w:vAlign w:val="center"/>
          </w:tcPr>
          <w:p w:rsidR="00C27BEF" w:rsidRPr="000F3F79" w:rsidRDefault="00C27BEF" w:rsidP="000F3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6" w:type="pct"/>
            <w:vMerge/>
            <w:tcMar>
              <w:left w:w="57" w:type="dxa"/>
              <w:right w:w="57" w:type="dxa"/>
            </w:tcMar>
            <w:vAlign w:val="center"/>
          </w:tcPr>
          <w:p w:rsidR="00C27BEF" w:rsidRPr="000F3F79" w:rsidRDefault="00C27BEF" w:rsidP="000F3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6" w:type="pct"/>
            <w:vMerge/>
          </w:tcPr>
          <w:p w:rsidR="00C27BEF" w:rsidRPr="000F3F79" w:rsidRDefault="00C27BEF" w:rsidP="000F3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  <w:gridSpan w:val="2"/>
            <w:vMerge w:val="restar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27BEF" w:rsidRPr="000F3F79" w:rsidRDefault="00C27BEF" w:rsidP="000F3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базовые значения</w:t>
            </w:r>
          </w:p>
        </w:tc>
        <w:tc>
          <w:tcPr>
            <w:tcW w:w="2154" w:type="pct"/>
            <w:gridSpan w:val="7"/>
            <w:tcBorders>
              <w:left w:val="single" w:sz="4" w:space="0" w:color="auto"/>
            </w:tcBorders>
            <w:shd w:val="clear" w:color="auto" w:fill="auto"/>
          </w:tcPr>
          <w:p w:rsidR="00C27BEF" w:rsidRPr="000F3F79" w:rsidRDefault="00C27BEF" w:rsidP="000F3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этапам реализации программы</w:t>
            </w:r>
          </w:p>
        </w:tc>
      </w:tr>
      <w:tr w:rsidR="00C27BEF" w:rsidRPr="000F3F79" w:rsidTr="00C27BEF">
        <w:trPr>
          <w:trHeight w:val="285"/>
        </w:trPr>
        <w:tc>
          <w:tcPr>
            <w:tcW w:w="264" w:type="pct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27BEF" w:rsidRPr="000F3F79" w:rsidRDefault="00C27BEF" w:rsidP="000F3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6" w:type="pct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27BEF" w:rsidRPr="000F3F79" w:rsidRDefault="00C27BEF" w:rsidP="000F3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6" w:type="pct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C27BEF" w:rsidRPr="000F3F79" w:rsidRDefault="00C27BEF" w:rsidP="000F3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  <w:gridSpan w:val="2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27BEF" w:rsidRPr="000F3F79" w:rsidRDefault="00C27BEF" w:rsidP="000F3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" w:type="pct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27BEF" w:rsidRPr="000F3F79" w:rsidRDefault="00C27BEF" w:rsidP="000F3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  <w:p w:rsidR="00C27BEF" w:rsidRPr="000F3F79" w:rsidRDefault="00C27BEF" w:rsidP="000F3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306" w:type="pct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27BEF" w:rsidRPr="000F3F79" w:rsidRDefault="00C27BEF" w:rsidP="000F3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  <w:p w:rsidR="00C27BEF" w:rsidRPr="000F3F79" w:rsidRDefault="00C27BEF" w:rsidP="000F3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306" w:type="pct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27BEF" w:rsidRPr="000F3F79" w:rsidRDefault="00C27BEF" w:rsidP="000F3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  <w:p w:rsidR="00C27BEF" w:rsidRPr="000F3F79" w:rsidRDefault="00C27BEF" w:rsidP="000F3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306" w:type="pct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27BEF" w:rsidRPr="000F3F79" w:rsidRDefault="00C27BEF" w:rsidP="000F3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  <w:p w:rsidR="00C27BEF" w:rsidRPr="000F3F79" w:rsidRDefault="00C27BEF" w:rsidP="000F3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313" w:type="pct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27BEF" w:rsidRPr="000F3F79" w:rsidRDefault="00C27BEF" w:rsidP="000F3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  <w:p w:rsidR="00C27BEF" w:rsidRPr="000F3F79" w:rsidRDefault="00C27BEF" w:rsidP="000F3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310" w:type="pct"/>
            <w:vMerge w:val="restart"/>
          </w:tcPr>
          <w:p w:rsidR="00C27BEF" w:rsidRDefault="00C27BEF" w:rsidP="000F3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  <w:p w:rsidR="00C27BEF" w:rsidRPr="000F3F79" w:rsidRDefault="00C27BEF" w:rsidP="000F3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307" w:type="pct"/>
            <w:vMerge w:val="restart"/>
          </w:tcPr>
          <w:p w:rsidR="00C27BEF" w:rsidRDefault="00C27BEF" w:rsidP="000F3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</w:tr>
      <w:tr w:rsidR="00C27BEF" w:rsidRPr="000F3F79" w:rsidTr="00C27BEF">
        <w:trPr>
          <w:trHeight w:val="66"/>
        </w:trPr>
        <w:tc>
          <w:tcPr>
            <w:tcW w:w="264" w:type="pct"/>
            <w:vMerge/>
            <w:tcMar>
              <w:left w:w="57" w:type="dxa"/>
              <w:right w:w="57" w:type="dxa"/>
            </w:tcMar>
            <w:vAlign w:val="center"/>
          </w:tcPr>
          <w:p w:rsidR="00C27BEF" w:rsidRPr="000F3F79" w:rsidRDefault="00C27BEF" w:rsidP="000F3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6" w:type="pct"/>
            <w:vMerge/>
            <w:tcMar>
              <w:left w:w="57" w:type="dxa"/>
              <w:right w:w="57" w:type="dxa"/>
            </w:tcMar>
            <w:vAlign w:val="center"/>
          </w:tcPr>
          <w:p w:rsidR="00C27BEF" w:rsidRPr="000F3F79" w:rsidRDefault="00C27BEF" w:rsidP="000F3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6" w:type="pct"/>
            <w:vMerge/>
            <w:tcMar>
              <w:left w:w="57" w:type="dxa"/>
              <w:right w:w="57" w:type="dxa"/>
            </w:tcMar>
          </w:tcPr>
          <w:p w:rsidR="00C27BEF" w:rsidRPr="000F3F79" w:rsidRDefault="00C27BEF" w:rsidP="000F3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tcMar>
              <w:left w:w="57" w:type="dxa"/>
              <w:right w:w="57" w:type="dxa"/>
            </w:tcMar>
            <w:vAlign w:val="center"/>
          </w:tcPr>
          <w:p w:rsidR="00C27BEF" w:rsidRPr="000F3F79" w:rsidRDefault="00C27BEF" w:rsidP="000F3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450" w:type="pct"/>
            <w:tcMar>
              <w:left w:w="57" w:type="dxa"/>
              <w:right w:w="57" w:type="dxa"/>
            </w:tcMar>
            <w:vAlign w:val="center"/>
          </w:tcPr>
          <w:p w:rsidR="00C27BEF" w:rsidRPr="000F3F79" w:rsidRDefault="00C27BEF" w:rsidP="000F3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306" w:type="pct"/>
            <w:vMerge/>
            <w:tcMar>
              <w:left w:w="57" w:type="dxa"/>
              <w:right w:w="57" w:type="dxa"/>
            </w:tcMar>
            <w:vAlign w:val="center"/>
          </w:tcPr>
          <w:p w:rsidR="00C27BEF" w:rsidRPr="000F3F79" w:rsidRDefault="00C27BEF" w:rsidP="000F3F7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i/>
                <w:color w:val="000000"/>
                <w:sz w:val="20"/>
                <w:szCs w:val="20"/>
                <w:u w:color="000000"/>
                <w:lang w:eastAsia="ru-RU"/>
              </w:rPr>
            </w:pPr>
          </w:p>
        </w:tc>
        <w:tc>
          <w:tcPr>
            <w:tcW w:w="306" w:type="pct"/>
            <w:vMerge/>
            <w:tcMar>
              <w:left w:w="57" w:type="dxa"/>
              <w:right w:w="57" w:type="dxa"/>
            </w:tcMar>
            <w:vAlign w:val="center"/>
          </w:tcPr>
          <w:p w:rsidR="00C27BEF" w:rsidRPr="000F3F79" w:rsidRDefault="00C27BEF" w:rsidP="000F3F7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i/>
                <w:color w:val="000000"/>
                <w:sz w:val="20"/>
                <w:szCs w:val="20"/>
                <w:u w:color="000000"/>
                <w:lang w:eastAsia="ru-RU"/>
              </w:rPr>
            </w:pPr>
          </w:p>
        </w:tc>
        <w:tc>
          <w:tcPr>
            <w:tcW w:w="306" w:type="pct"/>
            <w:vMerge/>
            <w:tcMar>
              <w:left w:w="57" w:type="dxa"/>
              <w:right w:w="57" w:type="dxa"/>
            </w:tcMar>
            <w:vAlign w:val="center"/>
          </w:tcPr>
          <w:p w:rsidR="00C27BEF" w:rsidRPr="000F3F79" w:rsidRDefault="00C27BEF" w:rsidP="000F3F7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i/>
                <w:color w:val="000000"/>
                <w:sz w:val="20"/>
                <w:szCs w:val="20"/>
                <w:u w:color="000000"/>
                <w:lang w:eastAsia="ru-RU"/>
              </w:rPr>
            </w:pPr>
          </w:p>
        </w:tc>
        <w:tc>
          <w:tcPr>
            <w:tcW w:w="306" w:type="pct"/>
            <w:vMerge/>
            <w:tcMar>
              <w:left w:w="57" w:type="dxa"/>
              <w:right w:w="57" w:type="dxa"/>
            </w:tcMar>
            <w:vAlign w:val="center"/>
          </w:tcPr>
          <w:p w:rsidR="00C27BEF" w:rsidRPr="000F3F79" w:rsidRDefault="00C27BEF" w:rsidP="000F3F7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i/>
                <w:color w:val="000000"/>
                <w:sz w:val="20"/>
                <w:szCs w:val="20"/>
                <w:u w:color="000000"/>
                <w:lang w:eastAsia="ru-RU"/>
              </w:rPr>
            </w:pPr>
          </w:p>
        </w:tc>
        <w:tc>
          <w:tcPr>
            <w:tcW w:w="313" w:type="pct"/>
            <w:vMerge/>
            <w:tcMar>
              <w:left w:w="57" w:type="dxa"/>
              <w:right w:w="57" w:type="dxa"/>
            </w:tcMar>
            <w:vAlign w:val="center"/>
          </w:tcPr>
          <w:p w:rsidR="00C27BEF" w:rsidRPr="000F3F79" w:rsidRDefault="00C27BEF" w:rsidP="000F3F7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i/>
                <w:color w:val="000000"/>
                <w:sz w:val="20"/>
                <w:szCs w:val="20"/>
                <w:u w:color="000000"/>
                <w:lang w:eastAsia="ru-RU"/>
              </w:rPr>
            </w:pPr>
          </w:p>
        </w:tc>
        <w:tc>
          <w:tcPr>
            <w:tcW w:w="310" w:type="pct"/>
            <w:vMerge/>
          </w:tcPr>
          <w:p w:rsidR="00C27BEF" w:rsidRPr="000F3F79" w:rsidRDefault="00C27BEF" w:rsidP="000F3F7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i/>
                <w:color w:val="000000"/>
                <w:sz w:val="20"/>
                <w:szCs w:val="20"/>
                <w:u w:color="000000"/>
                <w:lang w:eastAsia="ru-RU"/>
              </w:rPr>
            </w:pPr>
          </w:p>
        </w:tc>
        <w:tc>
          <w:tcPr>
            <w:tcW w:w="307" w:type="pct"/>
            <w:vMerge/>
          </w:tcPr>
          <w:p w:rsidR="00C27BEF" w:rsidRPr="000F3F79" w:rsidRDefault="00C27BEF" w:rsidP="000F3F7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i/>
                <w:color w:val="000000"/>
                <w:sz w:val="20"/>
                <w:szCs w:val="20"/>
                <w:u w:color="000000"/>
                <w:lang w:eastAsia="ru-RU"/>
              </w:rPr>
            </w:pPr>
          </w:p>
        </w:tc>
      </w:tr>
      <w:tr w:rsidR="00C27BEF" w:rsidRPr="000F3F79" w:rsidTr="00C27BEF">
        <w:trPr>
          <w:trHeight w:val="962"/>
        </w:trPr>
        <w:tc>
          <w:tcPr>
            <w:tcW w:w="264" w:type="pct"/>
            <w:tcMar>
              <w:left w:w="57" w:type="dxa"/>
              <w:right w:w="57" w:type="dxa"/>
            </w:tcMar>
          </w:tcPr>
          <w:p w:rsidR="00C27BEF" w:rsidRPr="000F3F79" w:rsidRDefault="00C27BEF" w:rsidP="000F3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186" w:type="pct"/>
            <w:tcMar>
              <w:left w:w="57" w:type="dxa"/>
              <w:right w:w="57" w:type="dxa"/>
            </w:tcMar>
          </w:tcPr>
          <w:p w:rsidR="00C27BEF" w:rsidRPr="000F3F79" w:rsidRDefault="00C27BEF" w:rsidP="000F3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Розничные продажи алкогольной продукции на душу населения</w:t>
            </w:r>
          </w:p>
        </w:tc>
        <w:tc>
          <w:tcPr>
            <w:tcW w:w="486" w:type="pct"/>
            <w:tcMar>
              <w:left w:w="57" w:type="dxa"/>
              <w:right w:w="57" w:type="dxa"/>
            </w:tcMar>
          </w:tcPr>
          <w:p w:rsidR="00C27BEF" w:rsidRPr="000F3F79" w:rsidRDefault="00C27BEF" w:rsidP="000F3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литры этанола</w:t>
            </w:r>
          </w:p>
        </w:tc>
        <w:tc>
          <w:tcPr>
            <w:tcW w:w="461" w:type="pct"/>
            <w:tcMar>
              <w:left w:w="57" w:type="dxa"/>
              <w:right w:w="57" w:type="dxa"/>
            </w:tcMar>
            <w:vAlign w:val="center"/>
          </w:tcPr>
          <w:p w:rsidR="00C27BEF" w:rsidRPr="000F3F79" w:rsidRDefault="00C27BEF" w:rsidP="000F3F79">
            <w:pPr>
              <w:keepNext/>
              <w:keepLines/>
              <w:spacing w:before="480" w:after="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450" w:type="pct"/>
            <w:tcMar>
              <w:left w:w="57" w:type="dxa"/>
              <w:right w:w="57" w:type="dxa"/>
            </w:tcMar>
            <w:vAlign w:val="center"/>
          </w:tcPr>
          <w:p w:rsidR="00C27BEF" w:rsidRPr="000F3F79" w:rsidRDefault="00C27BEF" w:rsidP="000F3F79">
            <w:pPr>
              <w:keepNext/>
              <w:keepLines/>
              <w:spacing w:before="480" w:after="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6,2</w:t>
            </w:r>
          </w:p>
        </w:tc>
        <w:tc>
          <w:tcPr>
            <w:tcW w:w="306" w:type="pct"/>
            <w:tcMar>
              <w:left w:w="57" w:type="dxa"/>
              <w:right w:w="57" w:type="dxa"/>
            </w:tcMar>
            <w:vAlign w:val="center"/>
          </w:tcPr>
          <w:p w:rsidR="00C27BEF" w:rsidRPr="000F3F79" w:rsidRDefault="00C27BEF" w:rsidP="000F3F79">
            <w:pPr>
              <w:keepNext/>
              <w:keepLines/>
              <w:spacing w:before="480" w:after="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306" w:type="pct"/>
            <w:tcMar>
              <w:left w:w="57" w:type="dxa"/>
              <w:right w:w="57" w:type="dxa"/>
            </w:tcMar>
            <w:vAlign w:val="center"/>
          </w:tcPr>
          <w:p w:rsidR="00C27BEF" w:rsidRPr="000F3F79" w:rsidRDefault="00C27BEF" w:rsidP="000F3F79">
            <w:pPr>
              <w:keepNext/>
              <w:keepLines/>
              <w:spacing w:before="480" w:after="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306" w:type="pct"/>
            <w:tcMar>
              <w:left w:w="57" w:type="dxa"/>
              <w:right w:w="57" w:type="dxa"/>
            </w:tcMar>
            <w:vAlign w:val="center"/>
          </w:tcPr>
          <w:p w:rsidR="00C27BEF" w:rsidRPr="000F3F79" w:rsidRDefault="00C27BEF" w:rsidP="000F3F79">
            <w:pPr>
              <w:keepNext/>
              <w:keepLines/>
              <w:spacing w:before="480" w:after="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306" w:type="pct"/>
            <w:tcMar>
              <w:left w:w="57" w:type="dxa"/>
              <w:right w:w="57" w:type="dxa"/>
            </w:tcMar>
            <w:vAlign w:val="center"/>
          </w:tcPr>
          <w:p w:rsidR="00C27BEF" w:rsidRPr="000F3F79" w:rsidRDefault="00C27BEF" w:rsidP="000F3F79">
            <w:pPr>
              <w:keepNext/>
              <w:keepLines/>
              <w:spacing w:before="480" w:after="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313" w:type="pct"/>
            <w:tcMar>
              <w:left w:w="57" w:type="dxa"/>
              <w:right w:w="57" w:type="dxa"/>
            </w:tcMar>
            <w:vAlign w:val="center"/>
          </w:tcPr>
          <w:p w:rsidR="00C27BEF" w:rsidRPr="000F3F79" w:rsidRDefault="00C27BEF" w:rsidP="000F3F79">
            <w:pPr>
              <w:keepNext/>
              <w:keepLines/>
              <w:spacing w:before="480" w:after="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310" w:type="pct"/>
          </w:tcPr>
          <w:p w:rsidR="00C27BEF" w:rsidRPr="000F3F79" w:rsidRDefault="00C27BEF" w:rsidP="000F3F79">
            <w:pPr>
              <w:keepNext/>
              <w:keepLines/>
              <w:spacing w:before="480" w:after="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307" w:type="pct"/>
          </w:tcPr>
          <w:p w:rsidR="00C27BEF" w:rsidRDefault="00C27BEF" w:rsidP="000F3F79">
            <w:pPr>
              <w:keepNext/>
              <w:keepLines/>
              <w:spacing w:before="480" w:after="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5,6</w:t>
            </w:r>
          </w:p>
        </w:tc>
      </w:tr>
      <w:tr w:rsidR="00C27BEF" w:rsidRPr="000F3F79" w:rsidTr="00C27BEF">
        <w:trPr>
          <w:trHeight w:val="1132"/>
        </w:trPr>
        <w:tc>
          <w:tcPr>
            <w:tcW w:w="264" w:type="pct"/>
            <w:tcMar>
              <w:left w:w="57" w:type="dxa"/>
              <w:right w:w="57" w:type="dxa"/>
            </w:tcMar>
          </w:tcPr>
          <w:p w:rsidR="00C27BEF" w:rsidRPr="000F3F79" w:rsidRDefault="00C27BEF" w:rsidP="000F3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186" w:type="pct"/>
            <w:tcMar>
              <w:left w:w="57" w:type="dxa"/>
              <w:right w:w="57" w:type="dxa"/>
            </w:tcMar>
          </w:tcPr>
          <w:p w:rsidR="00C27BEF" w:rsidRPr="000F3F79" w:rsidRDefault="00C27BEF" w:rsidP="000F3F7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0F3F79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Смертность мужчин в возрасте 16-59 лет</w:t>
            </w:r>
          </w:p>
        </w:tc>
        <w:tc>
          <w:tcPr>
            <w:tcW w:w="486" w:type="pct"/>
            <w:tcMar>
              <w:left w:w="57" w:type="dxa"/>
              <w:right w:w="57" w:type="dxa"/>
            </w:tcMar>
          </w:tcPr>
          <w:p w:rsidR="00C27BEF" w:rsidRPr="000F3F79" w:rsidRDefault="00C27BEF" w:rsidP="000F3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человек на 100 тыс. населения</w:t>
            </w:r>
          </w:p>
        </w:tc>
        <w:tc>
          <w:tcPr>
            <w:tcW w:w="461" w:type="pct"/>
            <w:tcMar>
              <w:left w:w="57" w:type="dxa"/>
              <w:right w:w="57" w:type="dxa"/>
            </w:tcMar>
            <w:vAlign w:val="center"/>
          </w:tcPr>
          <w:p w:rsidR="00C27BEF" w:rsidRPr="000F3F79" w:rsidRDefault="00C27BEF" w:rsidP="000F3F79">
            <w:pPr>
              <w:keepNext/>
              <w:keepLines/>
              <w:spacing w:before="480" w:after="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971,0</w:t>
            </w:r>
          </w:p>
        </w:tc>
        <w:tc>
          <w:tcPr>
            <w:tcW w:w="450" w:type="pct"/>
            <w:tcMar>
              <w:left w:w="57" w:type="dxa"/>
              <w:right w:w="57" w:type="dxa"/>
            </w:tcMar>
            <w:vAlign w:val="center"/>
          </w:tcPr>
          <w:p w:rsidR="00C27BEF" w:rsidRPr="000F3F79" w:rsidRDefault="00C27BEF" w:rsidP="000F3F79">
            <w:pPr>
              <w:keepNext/>
              <w:keepLines/>
              <w:spacing w:before="480" w:after="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885,8</w:t>
            </w:r>
          </w:p>
        </w:tc>
        <w:tc>
          <w:tcPr>
            <w:tcW w:w="306" w:type="pct"/>
            <w:tcMar>
              <w:left w:w="57" w:type="dxa"/>
              <w:right w:w="57" w:type="dxa"/>
            </w:tcMar>
            <w:vAlign w:val="center"/>
          </w:tcPr>
          <w:p w:rsidR="00C27BEF" w:rsidRPr="000F3F79" w:rsidRDefault="00C27BEF" w:rsidP="000F3F79">
            <w:pPr>
              <w:keepNext/>
              <w:keepLines/>
              <w:spacing w:before="480" w:after="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306" w:type="pct"/>
            <w:tcMar>
              <w:left w:w="57" w:type="dxa"/>
              <w:right w:w="57" w:type="dxa"/>
            </w:tcMar>
            <w:vAlign w:val="center"/>
          </w:tcPr>
          <w:p w:rsidR="00C27BEF" w:rsidRPr="000F3F79" w:rsidRDefault="00C27BEF" w:rsidP="000F3F79">
            <w:pPr>
              <w:keepNext/>
              <w:keepLines/>
              <w:spacing w:before="480" w:after="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842,3</w:t>
            </w:r>
          </w:p>
        </w:tc>
        <w:tc>
          <w:tcPr>
            <w:tcW w:w="306" w:type="pct"/>
            <w:tcMar>
              <w:left w:w="57" w:type="dxa"/>
              <w:right w:w="57" w:type="dxa"/>
            </w:tcMar>
            <w:vAlign w:val="center"/>
          </w:tcPr>
          <w:p w:rsidR="00C27BEF" w:rsidRPr="000F3F79" w:rsidRDefault="00C27BEF" w:rsidP="000F3F79">
            <w:pPr>
              <w:keepNext/>
              <w:keepLines/>
              <w:spacing w:before="480" w:after="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836,6</w:t>
            </w:r>
          </w:p>
        </w:tc>
        <w:tc>
          <w:tcPr>
            <w:tcW w:w="306" w:type="pct"/>
            <w:tcMar>
              <w:left w:w="57" w:type="dxa"/>
              <w:right w:w="57" w:type="dxa"/>
            </w:tcMar>
            <w:vAlign w:val="center"/>
          </w:tcPr>
          <w:p w:rsidR="00C27BEF" w:rsidRPr="000F3F79" w:rsidRDefault="00C27BEF" w:rsidP="000F3F79">
            <w:pPr>
              <w:keepNext/>
              <w:keepLines/>
              <w:spacing w:before="480" w:after="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825,3</w:t>
            </w:r>
          </w:p>
        </w:tc>
        <w:tc>
          <w:tcPr>
            <w:tcW w:w="313" w:type="pct"/>
            <w:tcMar>
              <w:left w:w="57" w:type="dxa"/>
              <w:right w:w="57" w:type="dxa"/>
            </w:tcMar>
            <w:vAlign w:val="center"/>
          </w:tcPr>
          <w:p w:rsidR="00C27BEF" w:rsidRPr="000F3F79" w:rsidRDefault="00C27BEF" w:rsidP="000F3F79">
            <w:pPr>
              <w:keepNext/>
              <w:keepLines/>
              <w:spacing w:before="480" w:after="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815,5</w:t>
            </w:r>
          </w:p>
        </w:tc>
        <w:tc>
          <w:tcPr>
            <w:tcW w:w="310" w:type="pct"/>
          </w:tcPr>
          <w:p w:rsidR="00C27BEF" w:rsidRDefault="00C27BEF" w:rsidP="000F3F79">
            <w:pPr>
              <w:keepNext/>
              <w:keepLines/>
              <w:spacing w:before="480" w:after="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810,5</w:t>
            </w:r>
          </w:p>
          <w:p w:rsidR="00C27BEF" w:rsidRPr="000F3F79" w:rsidRDefault="00C27BEF" w:rsidP="000F3F79">
            <w:pPr>
              <w:keepNext/>
              <w:keepLines/>
              <w:spacing w:before="480" w:after="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</w:tcPr>
          <w:p w:rsidR="00C27BEF" w:rsidRDefault="00C27BEF" w:rsidP="000F3F79">
            <w:pPr>
              <w:keepNext/>
              <w:keepLines/>
              <w:spacing w:before="480" w:after="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805,5</w:t>
            </w:r>
          </w:p>
        </w:tc>
      </w:tr>
      <w:tr w:rsidR="00C27BEF" w:rsidRPr="000F3F79" w:rsidTr="00C27BEF">
        <w:trPr>
          <w:trHeight w:val="1134"/>
        </w:trPr>
        <w:tc>
          <w:tcPr>
            <w:tcW w:w="264" w:type="pct"/>
          </w:tcPr>
          <w:p w:rsidR="00C27BEF" w:rsidRPr="000F3F79" w:rsidRDefault="00C27BEF" w:rsidP="000F3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186" w:type="pct"/>
          </w:tcPr>
          <w:p w:rsidR="00C27BEF" w:rsidRPr="000F3F79" w:rsidRDefault="00C27BEF" w:rsidP="000F3F79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Смертность женщин в  возрасте 16-54 лет</w:t>
            </w:r>
          </w:p>
        </w:tc>
        <w:tc>
          <w:tcPr>
            <w:tcW w:w="486" w:type="pct"/>
          </w:tcPr>
          <w:p w:rsidR="00C27BEF" w:rsidRPr="000F3F79" w:rsidRDefault="00C27BEF" w:rsidP="000F3F7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0F3F79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человек на100</w:t>
            </w:r>
          </w:p>
          <w:p w:rsidR="00C27BEF" w:rsidRPr="000F3F79" w:rsidRDefault="00C27BEF" w:rsidP="000F3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тыс. населения</w:t>
            </w:r>
          </w:p>
        </w:tc>
        <w:tc>
          <w:tcPr>
            <w:tcW w:w="461" w:type="pct"/>
            <w:vAlign w:val="center"/>
          </w:tcPr>
          <w:p w:rsidR="00C27BEF" w:rsidRPr="000F3F79" w:rsidRDefault="00C27BEF" w:rsidP="000F3F79">
            <w:pPr>
              <w:keepNext/>
              <w:keepLines/>
              <w:spacing w:before="480" w:after="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176,7</w:t>
            </w:r>
          </w:p>
        </w:tc>
        <w:tc>
          <w:tcPr>
            <w:tcW w:w="450" w:type="pct"/>
            <w:vAlign w:val="center"/>
          </w:tcPr>
          <w:p w:rsidR="00C27BEF" w:rsidRPr="000F3F79" w:rsidRDefault="00C27BEF" w:rsidP="000F3F79">
            <w:pPr>
              <w:keepNext/>
              <w:keepLines/>
              <w:spacing w:before="480" w:after="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160,5</w:t>
            </w:r>
          </w:p>
        </w:tc>
        <w:tc>
          <w:tcPr>
            <w:tcW w:w="306" w:type="pct"/>
            <w:vAlign w:val="center"/>
          </w:tcPr>
          <w:p w:rsidR="00C27BEF" w:rsidRPr="000F3F79" w:rsidRDefault="00C27BEF" w:rsidP="000F3F79">
            <w:pPr>
              <w:keepNext/>
              <w:keepLines/>
              <w:spacing w:before="480" w:after="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150,8</w:t>
            </w:r>
          </w:p>
        </w:tc>
        <w:tc>
          <w:tcPr>
            <w:tcW w:w="306" w:type="pct"/>
            <w:vAlign w:val="center"/>
          </w:tcPr>
          <w:p w:rsidR="00C27BEF" w:rsidRPr="000F3F79" w:rsidRDefault="00C27BEF" w:rsidP="000F3F79">
            <w:pPr>
              <w:keepNext/>
              <w:keepLines/>
              <w:spacing w:before="480" w:after="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140,6</w:t>
            </w:r>
          </w:p>
        </w:tc>
        <w:tc>
          <w:tcPr>
            <w:tcW w:w="306" w:type="pct"/>
            <w:vAlign w:val="center"/>
          </w:tcPr>
          <w:p w:rsidR="00C27BEF" w:rsidRPr="000F3F79" w:rsidRDefault="00C27BEF" w:rsidP="000F3F79">
            <w:pPr>
              <w:keepNext/>
              <w:keepLines/>
              <w:spacing w:before="480" w:after="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133,6</w:t>
            </w:r>
          </w:p>
        </w:tc>
        <w:tc>
          <w:tcPr>
            <w:tcW w:w="306" w:type="pct"/>
            <w:vAlign w:val="center"/>
          </w:tcPr>
          <w:p w:rsidR="00C27BEF" w:rsidRPr="000F3F79" w:rsidRDefault="00C27BEF" w:rsidP="000F3F79">
            <w:pPr>
              <w:keepNext/>
              <w:keepLines/>
              <w:spacing w:before="480" w:after="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123,6</w:t>
            </w:r>
          </w:p>
        </w:tc>
        <w:tc>
          <w:tcPr>
            <w:tcW w:w="313" w:type="pct"/>
            <w:vAlign w:val="center"/>
          </w:tcPr>
          <w:p w:rsidR="00C27BEF" w:rsidRPr="000F3F79" w:rsidRDefault="00C27BEF" w:rsidP="000F3F79">
            <w:pPr>
              <w:keepNext/>
              <w:keepLines/>
              <w:spacing w:before="480" w:after="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113,5</w:t>
            </w:r>
          </w:p>
        </w:tc>
        <w:tc>
          <w:tcPr>
            <w:tcW w:w="310" w:type="pct"/>
          </w:tcPr>
          <w:p w:rsidR="00C27BEF" w:rsidRPr="000F3F79" w:rsidRDefault="00C27BEF" w:rsidP="000F3F79">
            <w:pPr>
              <w:keepNext/>
              <w:keepLines/>
              <w:spacing w:before="480" w:after="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105,5</w:t>
            </w:r>
          </w:p>
        </w:tc>
        <w:tc>
          <w:tcPr>
            <w:tcW w:w="307" w:type="pct"/>
          </w:tcPr>
          <w:p w:rsidR="00C27BEF" w:rsidRDefault="00C27BEF" w:rsidP="000F3F79">
            <w:pPr>
              <w:keepNext/>
              <w:keepLines/>
              <w:spacing w:before="480" w:after="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101,5</w:t>
            </w:r>
          </w:p>
        </w:tc>
      </w:tr>
      <w:tr w:rsidR="00C27BEF" w:rsidRPr="000F3F79" w:rsidTr="00C27BEF">
        <w:trPr>
          <w:trHeight w:val="1176"/>
        </w:trPr>
        <w:tc>
          <w:tcPr>
            <w:tcW w:w="264" w:type="pct"/>
          </w:tcPr>
          <w:p w:rsidR="00C27BEF" w:rsidRPr="000F3F79" w:rsidRDefault="00C27BEF" w:rsidP="000F3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186" w:type="pct"/>
          </w:tcPr>
          <w:p w:rsidR="00C27BEF" w:rsidRPr="000F3F79" w:rsidRDefault="00C27BEF" w:rsidP="000F3F79">
            <w:pPr>
              <w:spacing w:after="0" w:line="240" w:lineRule="auto"/>
              <w:ind w:right="113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доли населения,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ведущего здоровый образ жизни, от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общей численности жителей города</w:t>
            </w:r>
          </w:p>
        </w:tc>
        <w:tc>
          <w:tcPr>
            <w:tcW w:w="486" w:type="pct"/>
            <w:vAlign w:val="center"/>
          </w:tcPr>
          <w:p w:rsidR="00C27BEF" w:rsidRPr="000F3F79" w:rsidRDefault="00C27BEF" w:rsidP="000F3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61" w:type="pct"/>
            <w:vAlign w:val="center"/>
          </w:tcPr>
          <w:p w:rsidR="00C27BEF" w:rsidRPr="000F3F79" w:rsidRDefault="00C27BEF" w:rsidP="000F3F79">
            <w:pPr>
              <w:keepNext/>
              <w:keepLines/>
              <w:spacing w:before="480" w:after="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36,8</w:t>
            </w:r>
          </w:p>
        </w:tc>
        <w:tc>
          <w:tcPr>
            <w:tcW w:w="450" w:type="pct"/>
            <w:vAlign w:val="center"/>
          </w:tcPr>
          <w:p w:rsidR="00C27BEF" w:rsidRPr="000F3F79" w:rsidRDefault="00C27BEF" w:rsidP="000F3F79">
            <w:pPr>
              <w:keepNext/>
              <w:keepLines/>
              <w:spacing w:before="480" w:after="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37,8</w:t>
            </w:r>
          </w:p>
        </w:tc>
        <w:tc>
          <w:tcPr>
            <w:tcW w:w="306" w:type="pct"/>
            <w:vAlign w:val="center"/>
          </w:tcPr>
          <w:p w:rsidR="00C27BEF" w:rsidRPr="000F3F79" w:rsidRDefault="00C27BEF" w:rsidP="000F3F79">
            <w:pPr>
              <w:keepNext/>
              <w:keepLines/>
              <w:spacing w:before="480" w:after="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38,1</w:t>
            </w:r>
          </w:p>
        </w:tc>
        <w:tc>
          <w:tcPr>
            <w:tcW w:w="306" w:type="pct"/>
            <w:vAlign w:val="center"/>
          </w:tcPr>
          <w:p w:rsidR="00C27BEF" w:rsidRPr="000F3F79" w:rsidRDefault="00C27BEF" w:rsidP="000F3F79">
            <w:pPr>
              <w:keepNext/>
              <w:keepLines/>
              <w:spacing w:before="480" w:after="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306" w:type="pct"/>
            <w:vAlign w:val="center"/>
          </w:tcPr>
          <w:p w:rsidR="00C27BEF" w:rsidRPr="000F3F79" w:rsidRDefault="00C27BEF" w:rsidP="000F3F79">
            <w:pPr>
              <w:keepNext/>
              <w:keepLines/>
              <w:spacing w:before="480" w:after="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40,4</w:t>
            </w:r>
          </w:p>
        </w:tc>
        <w:tc>
          <w:tcPr>
            <w:tcW w:w="306" w:type="pct"/>
            <w:vAlign w:val="center"/>
          </w:tcPr>
          <w:p w:rsidR="00C27BEF" w:rsidRPr="000F3F79" w:rsidRDefault="00C27BEF" w:rsidP="000F3F79">
            <w:pPr>
              <w:keepNext/>
              <w:keepLines/>
              <w:spacing w:before="480" w:after="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313" w:type="pct"/>
            <w:vAlign w:val="center"/>
          </w:tcPr>
          <w:p w:rsidR="00C27BEF" w:rsidRPr="000F3F79" w:rsidRDefault="00C27BEF" w:rsidP="000F3F79">
            <w:pPr>
              <w:keepNext/>
              <w:keepLines/>
              <w:spacing w:before="480" w:after="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310" w:type="pct"/>
          </w:tcPr>
          <w:p w:rsidR="00C27BEF" w:rsidRDefault="00C27BEF" w:rsidP="000F3F79">
            <w:pPr>
              <w:keepNext/>
              <w:keepLines/>
              <w:spacing w:before="480" w:after="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40,9</w:t>
            </w:r>
          </w:p>
          <w:p w:rsidR="00C27BEF" w:rsidRPr="000F3F79" w:rsidRDefault="00C27BEF" w:rsidP="000F3F79">
            <w:pPr>
              <w:keepNext/>
              <w:keepLines/>
              <w:spacing w:before="480" w:after="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</w:tcPr>
          <w:p w:rsidR="00C27BEF" w:rsidRDefault="00C27BEF" w:rsidP="000F3F79">
            <w:pPr>
              <w:keepNext/>
              <w:keepLines/>
              <w:spacing w:before="480" w:after="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41,0</w:t>
            </w:r>
          </w:p>
          <w:p w:rsidR="00C27BEF" w:rsidRDefault="00C27BEF" w:rsidP="000F3F79">
            <w:pPr>
              <w:keepNext/>
              <w:keepLines/>
              <w:spacing w:before="480" w:after="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0F3F79" w:rsidRPr="000F3F79" w:rsidRDefault="000F3F79" w:rsidP="000F3F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0F3F79" w:rsidRPr="000F3F79" w:rsidRDefault="009159F0" w:rsidP="009159F0">
      <w:pPr>
        <w:spacing w:after="0" w:line="276" w:lineRule="auto"/>
        <w:jc w:val="right"/>
        <w:rPr>
          <w:rFonts w:ascii="Calibri" w:eastAsia="Times New Roman" w:hAnsi="Calibri" w:cs="Times New Roman"/>
          <w:sz w:val="20"/>
          <w:szCs w:val="20"/>
          <w:lang w:eastAsia="ru-RU"/>
        </w:rPr>
      </w:pPr>
      <w:r>
        <w:rPr>
          <w:rFonts w:ascii="Calibri" w:eastAsia="Times New Roman" w:hAnsi="Calibri" w:cs="Times New Roman"/>
          <w:sz w:val="20"/>
          <w:szCs w:val="20"/>
          <w:lang w:eastAsia="ru-RU"/>
        </w:rPr>
        <w:t>».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sz w:val="20"/>
          <w:szCs w:val="20"/>
        </w:rPr>
      </w:pP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0F3F79" w:rsidRPr="000F3F79" w:rsidSect="009E109D">
          <w:footerReference w:type="default" r:id="rId9"/>
          <w:pgSz w:w="11906" w:h="16838"/>
          <w:pgMar w:top="1134" w:right="850" w:bottom="1134" w:left="1418" w:header="708" w:footer="708" w:gutter="0"/>
          <w:cols w:space="708"/>
          <w:titlePg/>
          <w:docGrid w:linePitch="360"/>
        </w:sectPr>
      </w:pPr>
    </w:p>
    <w:p w:rsidR="00E63F42" w:rsidRDefault="00E63F42" w:rsidP="00E63F4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  </w:t>
      </w:r>
      <w:r w:rsidRPr="005D0F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№4</w:t>
      </w:r>
    </w:p>
    <w:p w:rsidR="00E63F42" w:rsidRDefault="00E63F42" w:rsidP="00E63F4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 постановлению администрации</w:t>
      </w:r>
    </w:p>
    <w:p w:rsidR="00E63F42" w:rsidRDefault="00E63F42" w:rsidP="00E63F4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Ичалковского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</w:t>
      </w:r>
    </w:p>
    <w:p w:rsidR="00E63F42" w:rsidRPr="005D0F44" w:rsidRDefault="00E63F42" w:rsidP="00E63F4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от  </w:t>
      </w:r>
      <w:r w:rsidR="00573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30.08.2023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№</w:t>
      </w:r>
      <w:r w:rsidR="00573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419</w:t>
      </w:r>
      <w:bookmarkStart w:id="3" w:name="_GoBack"/>
      <w:bookmarkEnd w:id="3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</w:t>
      </w:r>
    </w:p>
    <w:p w:rsidR="00E63F42" w:rsidRDefault="00E63F42" w:rsidP="000F3F79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E63F42" w:rsidRDefault="00E63F42" w:rsidP="000F3F79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0F3F79" w:rsidRPr="000F3F79" w:rsidRDefault="00E63F42" w:rsidP="000F3F79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«</w:t>
      </w:r>
      <w:r w:rsidR="000F3F79" w:rsidRPr="000F3F79">
        <w:rPr>
          <w:rFonts w:ascii="Times New Roman" w:eastAsia="Calibri" w:hAnsi="Times New Roman" w:cs="Times New Roman"/>
          <w:sz w:val="20"/>
          <w:szCs w:val="20"/>
          <w:lang w:eastAsia="ru-RU"/>
        </w:rPr>
        <w:t>Приложение 3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F3F79">
        <w:rPr>
          <w:rFonts w:ascii="Times New Roman" w:eastAsia="Calibri" w:hAnsi="Times New Roman" w:cs="Times New Roman"/>
          <w:sz w:val="20"/>
          <w:szCs w:val="20"/>
          <w:lang w:eastAsia="ru-RU"/>
        </w:rPr>
        <w:t>к муниципальной программе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proofErr w:type="spellStart"/>
      <w:r w:rsidRPr="000F3F79">
        <w:rPr>
          <w:rFonts w:ascii="Times New Roman" w:eastAsia="Calibri" w:hAnsi="Times New Roman" w:cs="Times New Roman"/>
          <w:sz w:val="20"/>
          <w:szCs w:val="20"/>
          <w:lang w:eastAsia="ru-RU"/>
        </w:rPr>
        <w:t>Ичалковского</w:t>
      </w:r>
      <w:proofErr w:type="spellEnd"/>
      <w:r w:rsidRPr="000F3F7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муниципального района 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F3F79">
        <w:rPr>
          <w:rFonts w:ascii="Times New Roman" w:eastAsia="Calibri" w:hAnsi="Times New Roman" w:cs="Times New Roman"/>
          <w:sz w:val="20"/>
          <w:szCs w:val="20"/>
          <w:lang w:eastAsia="ru-RU"/>
        </w:rPr>
        <w:t>«Укрепление общественного здоровья»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0F3F79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Ресурсное обеспечение 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bCs/>
          <w:sz w:val="20"/>
          <w:szCs w:val="20"/>
          <w:lang w:eastAsia="ru-RU"/>
        </w:rPr>
      </w:pPr>
      <w:r w:rsidRPr="000F3F79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реализации муниципальной программы</w:t>
      </w:r>
      <w:r w:rsidRPr="000F3F79">
        <w:rPr>
          <w:rFonts w:ascii="Times New Roman" w:eastAsia="Calibri" w:hAnsi="Times New Roman" w:cs="Arial"/>
          <w:b/>
          <w:sz w:val="20"/>
          <w:szCs w:val="20"/>
          <w:lang w:eastAsia="ru-RU"/>
        </w:rPr>
        <w:t xml:space="preserve"> </w:t>
      </w:r>
      <w:r w:rsidRPr="000F3F79">
        <w:rPr>
          <w:rFonts w:ascii="Times New Roman" w:eastAsia="Calibri" w:hAnsi="Times New Roman" w:cs="Times New Roman"/>
          <w:b/>
          <w:bCs/>
          <w:sz w:val="20"/>
          <w:szCs w:val="20"/>
          <w:lang w:eastAsia="ru-RU"/>
        </w:rPr>
        <w:t xml:space="preserve"> «Укрепление общественного здоровья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0F3F79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 за счет средств бюджета </w:t>
      </w:r>
      <w:proofErr w:type="spellStart"/>
      <w:r w:rsidRPr="000F3F79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Ичалковского</w:t>
      </w:r>
      <w:proofErr w:type="spellEnd"/>
      <w:r w:rsidRPr="000F3F79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 муниципального района, а также 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0F3F79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прогнозная (справочная) оценка расходов за счет всех источников финансирования</w:t>
      </w:r>
    </w:p>
    <w:p w:rsidR="000F3F79" w:rsidRPr="000F3F79" w:rsidRDefault="000F3F79" w:rsidP="000F3F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8"/>
        <w:gridCol w:w="4957"/>
        <w:gridCol w:w="40"/>
        <w:gridCol w:w="2934"/>
        <w:gridCol w:w="851"/>
        <w:gridCol w:w="40"/>
        <w:gridCol w:w="676"/>
        <w:gridCol w:w="417"/>
        <w:gridCol w:w="292"/>
        <w:gridCol w:w="527"/>
        <w:gridCol w:w="182"/>
        <w:gridCol w:w="657"/>
        <w:gridCol w:w="52"/>
        <w:gridCol w:w="708"/>
        <w:gridCol w:w="38"/>
        <w:gridCol w:w="813"/>
        <w:gridCol w:w="51"/>
        <w:gridCol w:w="658"/>
        <w:gridCol w:w="708"/>
      </w:tblGrid>
      <w:tr w:rsidR="008D62EB" w:rsidRPr="000F3F79" w:rsidTr="004A20A3">
        <w:trPr>
          <w:tblCellSpacing w:w="5" w:type="nil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EB" w:rsidRPr="000F3F79" w:rsidRDefault="008D62EB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№   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 </w:t>
            </w:r>
            <w:proofErr w:type="gramStart"/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/п  </w:t>
            </w:r>
          </w:p>
        </w:tc>
        <w:tc>
          <w:tcPr>
            <w:tcW w:w="49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EB" w:rsidRPr="000F3F79" w:rsidRDefault="008D62EB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2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2EB" w:rsidRPr="000F3F79" w:rsidRDefault="008D62EB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8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2EB" w:rsidRPr="000F3F79" w:rsidRDefault="008D62EB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57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EB" w:rsidRPr="000F3F79" w:rsidRDefault="008D62EB" w:rsidP="005479C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-1173"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Расходы, </w:t>
            </w:r>
            <w:proofErr w:type="spellStart"/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D62EB" w:rsidRPr="000F3F79" w:rsidTr="00AF1DE9">
        <w:trPr>
          <w:tblCellSpacing w:w="5" w:type="nil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EB" w:rsidRPr="000F3F79" w:rsidRDefault="008D62EB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EB" w:rsidRPr="000F3F79" w:rsidRDefault="008D62EB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EB" w:rsidRPr="000F3F79" w:rsidRDefault="008D62EB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EB" w:rsidRPr="000F3F79" w:rsidRDefault="008D62EB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EB" w:rsidRPr="000F3F79" w:rsidRDefault="008D62EB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всего  </w:t>
            </w:r>
          </w:p>
        </w:tc>
        <w:tc>
          <w:tcPr>
            <w:tcW w:w="5103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EB" w:rsidRPr="000F3F79" w:rsidRDefault="008D62EB" w:rsidP="005479C3">
            <w:pPr>
              <w:widowControl w:val="0"/>
              <w:tabs>
                <w:tab w:val="left" w:pos="0"/>
                <w:tab w:val="center" w:pos="1607"/>
              </w:tabs>
              <w:autoSpaceDE w:val="0"/>
              <w:autoSpaceDN w:val="0"/>
              <w:adjustRightInd w:val="0"/>
              <w:spacing w:after="0" w:line="240" w:lineRule="auto"/>
              <w:ind w:left="-1173" w:firstLine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в                    </w:t>
            </w:r>
            <w:proofErr w:type="spellStart"/>
            <w:proofErr w:type="gramStart"/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spellEnd"/>
            <w:proofErr w:type="gramEnd"/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том числе </w:t>
            </w:r>
          </w:p>
        </w:tc>
      </w:tr>
      <w:tr w:rsidR="005479C3" w:rsidRPr="000F3F79" w:rsidTr="006C05EC">
        <w:trPr>
          <w:tblCellSpacing w:w="5" w:type="nil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C3" w:rsidRPr="000F3F79" w:rsidRDefault="005479C3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C3" w:rsidRPr="000F3F79" w:rsidRDefault="005479C3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C3" w:rsidRPr="000F3F79" w:rsidRDefault="005479C3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C3" w:rsidRPr="000F3F79" w:rsidRDefault="005479C3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C3" w:rsidRPr="000F3F79" w:rsidRDefault="005479C3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C3" w:rsidRPr="000F3F79" w:rsidRDefault="005479C3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2020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C3" w:rsidRPr="000F3F79" w:rsidRDefault="005479C3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2021  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C3" w:rsidRPr="000F3F79" w:rsidRDefault="005479C3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2022    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C3" w:rsidRPr="000F3F79" w:rsidRDefault="005479C3" w:rsidP="000F3F7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-1173" w:firstLine="14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C3" w:rsidRPr="000F3F79" w:rsidRDefault="005479C3" w:rsidP="000F3F79">
            <w:pPr>
              <w:widowControl w:val="0"/>
              <w:tabs>
                <w:tab w:val="center" w:pos="-155"/>
                <w:tab w:val="right" w:pos="720"/>
              </w:tabs>
              <w:autoSpaceDE w:val="0"/>
              <w:autoSpaceDN w:val="0"/>
              <w:adjustRightInd w:val="0"/>
              <w:spacing w:after="0" w:line="240" w:lineRule="auto"/>
              <w:ind w:left="-1173" w:firstLine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 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2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2024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C3" w:rsidRPr="000F3F79" w:rsidRDefault="005479C3" w:rsidP="009E109D">
            <w:pPr>
              <w:widowControl w:val="0"/>
              <w:tabs>
                <w:tab w:val="center" w:pos="-155"/>
                <w:tab w:val="right" w:pos="720"/>
              </w:tabs>
              <w:autoSpaceDE w:val="0"/>
              <w:autoSpaceDN w:val="0"/>
              <w:adjustRightInd w:val="0"/>
              <w:spacing w:after="0" w:line="240" w:lineRule="auto"/>
              <w:ind w:left="-1173" w:firstLine="14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C3" w:rsidRDefault="008D62EB" w:rsidP="005479C3">
            <w:pPr>
              <w:widowControl w:val="0"/>
              <w:tabs>
                <w:tab w:val="center" w:pos="-155"/>
                <w:tab w:val="right" w:pos="720"/>
              </w:tabs>
              <w:autoSpaceDE w:val="0"/>
              <w:autoSpaceDN w:val="0"/>
              <w:adjustRightInd w:val="0"/>
              <w:spacing w:after="0" w:line="240" w:lineRule="auto"/>
              <w:ind w:left="-1173" w:firstLine="14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</w:tr>
      <w:tr w:rsidR="006C05EC" w:rsidRPr="000F3F79" w:rsidTr="006C05EC">
        <w:trPr>
          <w:trHeight w:val="460"/>
          <w:tblCellSpacing w:w="5" w:type="nil"/>
        </w:trPr>
        <w:tc>
          <w:tcPr>
            <w:tcW w:w="5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EC" w:rsidRPr="000F3F79" w:rsidRDefault="006C05EC" w:rsidP="00BA2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Муниципальная программа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муниципального района </w:t>
            </w:r>
            <w:r w:rsidRPr="000F3F7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«Укрепление общественного здоровья» 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EC" w:rsidRPr="000F3F79" w:rsidRDefault="006C05EC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0F3F79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Ичалковского</w:t>
            </w:r>
            <w:proofErr w:type="spellEnd"/>
            <w:r w:rsidRPr="000F3F79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EC" w:rsidRPr="000F3F79" w:rsidRDefault="006C05EC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5EC" w:rsidRPr="000F3F79" w:rsidRDefault="006C05EC" w:rsidP="005479C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-1173" w:firstLine="14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2EB" w:rsidRPr="000F3F79" w:rsidTr="006C05EC">
        <w:trPr>
          <w:trHeight w:val="89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EB" w:rsidRPr="000F3F79" w:rsidRDefault="008D62EB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EB" w:rsidRPr="000F3F79" w:rsidRDefault="008D62EB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Раздел 1. Создание условий в городской среде, способствующих сохранению здоровья населения   на протяжении всей жизни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EB" w:rsidRPr="000F3F79" w:rsidRDefault="008D62EB" w:rsidP="000F3F79">
            <w:pPr>
              <w:spacing w:after="20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МБУ «Центр культуры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EB" w:rsidRPr="000F3F79" w:rsidRDefault="008D62EB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2EB" w:rsidRPr="000F3F79" w:rsidRDefault="008D62EB" w:rsidP="005479C3">
            <w:pPr>
              <w:widowControl w:val="0"/>
              <w:tabs>
                <w:tab w:val="left" w:pos="0"/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-1173"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Ресурсное обеспечение не предусмотрено</w:t>
            </w:r>
          </w:p>
        </w:tc>
      </w:tr>
      <w:tr w:rsidR="008D62EB" w:rsidRPr="000F3F79" w:rsidTr="006C05EC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EB" w:rsidRPr="000F3F79" w:rsidRDefault="008D62EB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   </w:t>
            </w:r>
          </w:p>
        </w:tc>
        <w:tc>
          <w:tcPr>
            <w:tcW w:w="4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EB" w:rsidRPr="000F3F79" w:rsidRDefault="008D62EB" w:rsidP="000F3F7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«Мой дом! Мой двор! Мой город!»</w:t>
            </w:r>
            <w:r w:rsidRPr="000F3F7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- цикл мероприятий по месту  жительства: праздники улиц, дворов, поселков, малых сел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EB" w:rsidRPr="000F3F79" w:rsidRDefault="008D62EB" w:rsidP="000F3F79">
            <w:pPr>
              <w:spacing w:after="20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МБУ «Центр культуры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EB" w:rsidRPr="000F3F79" w:rsidRDefault="008D62EB" w:rsidP="009E1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EB" w:rsidRPr="000F3F79" w:rsidRDefault="008D62EB" w:rsidP="005479C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-1173"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Ресурсное обеспечение не предусмотрено</w:t>
            </w:r>
          </w:p>
        </w:tc>
      </w:tr>
      <w:tr w:rsidR="008D62EB" w:rsidRPr="000F3F79" w:rsidTr="003759AF">
        <w:trPr>
          <w:tblCellSpacing w:w="5" w:type="nil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EB" w:rsidRPr="000F3F79" w:rsidRDefault="008D62EB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9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EB" w:rsidRPr="000F3F79" w:rsidRDefault="008D62EB" w:rsidP="000F3F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Установка  уличных тренажеров и  спортивных снарядов</w:t>
            </w:r>
          </w:p>
        </w:tc>
        <w:tc>
          <w:tcPr>
            <w:tcW w:w="29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EB" w:rsidRPr="000F3F79" w:rsidRDefault="008D62EB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Администрации сельских поселений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8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EB" w:rsidRPr="000F3F79" w:rsidRDefault="008D62EB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79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EB" w:rsidRPr="000F3F79" w:rsidRDefault="008D62EB" w:rsidP="005479C3">
            <w:pPr>
              <w:tabs>
                <w:tab w:val="left" w:pos="0"/>
              </w:tabs>
              <w:spacing w:after="200" w:line="276" w:lineRule="auto"/>
              <w:ind w:left="-1173" w:firstLine="14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Ресурсное обеспечение не предусмотрено</w:t>
            </w:r>
          </w:p>
        </w:tc>
      </w:tr>
      <w:tr w:rsidR="008D62EB" w:rsidRPr="000F3F79" w:rsidTr="00095393">
        <w:trPr>
          <w:tblCellSpacing w:w="5" w:type="nil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EB" w:rsidRPr="000F3F79" w:rsidRDefault="008D62EB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9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EB" w:rsidRPr="000F3F79" w:rsidRDefault="008D62EB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 по повышению безопасности населения на водных объектах, в том числе создание сезонных спасательных постов в местах массового купания населения</w:t>
            </w:r>
          </w:p>
        </w:tc>
        <w:tc>
          <w:tcPr>
            <w:tcW w:w="29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EB" w:rsidRPr="000F3F79" w:rsidRDefault="008D62EB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Администрации сельских поселений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8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EB" w:rsidRPr="000F3F79" w:rsidRDefault="008D62EB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79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EB" w:rsidRPr="000F3F79" w:rsidRDefault="008D62EB" w:rsidP="005479C3">
            <w:pPr>
              <w:tabs>
                <w:tab w:val="left" w:pos="0"/>
              </w:tabs>
              <w:spacing w:after="200" w:line="276" w:lineRule="auto"/>
              <w:ind w:left="-1173" w:firstLine="14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Ресурсное обеспечение не предусмотрено</w:t>
            </w:r>
          </w:p>
        </w:tc>
      </w:tr>
      <w:tr w:rsidR="008D62EB" w:rsidRPr="000F3F79" w:rsidTr="00AC7C0E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EB" w:rsidRPr="000F3F79" w:rsidRDefault="008D62EB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EB" w:rsidRPr="000F3F79" w:rsidRDefault="008D62EB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Обеспечение постоянной </w:t>
            </w:r>
            <w:proofErr w:type="gram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эксплуатации системы обеспечения вызова экстренных оперативных служб</w:t>
            </w:r>
            <w:proofErr w:type="gram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 </w:t>
            </w: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единому номеру«112»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EB" w:rsidRPr="000F3F79" w:rsidRDefault="008D62EB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Администрации сельских поселений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EB" w:rsidRPr="000F3F79" w:rsidRDefault="008D62EB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57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EB" w:rsidRPr="000F3F79" w:rsidRDefault="008D62EB" w:rsidP="005479C3">
            <w:pPr>
              <w:tabs>
                <w:tab w:val="left" w:pos="0"/>
              </w:tabs>
              <w:spacing w:after="200" w:line="276" w:lineRule="auto"/>
              <w:ind w:left="-1173" w:firstLine="14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Ресурсное обеспечение не предусмотрено</w:t>
            </w:r>
          </w:p>
        </w:tc>
      </w:tr>
      <w:tr w:rsidR="008D62EB" w:rsidRPr="000F3F79" w:rsidTr="006D2FE5">
        <w:trPr>
          <w:trHeight w:val="797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EB" w:rsidRPr="000F3F79" w:rsidRDefault="008D62EB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1.5.</w:t>
            </w:r>
          </w:p>
        </w:tc>
        <w:tc>
          <w:tcPr>
            <w:tcW w:w="4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EB" w:rsidRPr="000F3F79" w:rsidRDefault="008D62EB" w:rsidP="000F3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Благоустройство общественных и дворовых территорий (парки, скверы, набережные, бульвары)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EB" w:rsidRPr="000F3F79" w:rsidRDefault="008D62EB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Администрации сельских поселений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EB" w:rsidRPr="000F3F79" w:rsidRDefault="008D62EB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EB" w:rsidRPr="000F3F79" w:rsidRDefault="008D62EB" w:rsidP="005479C3">
            <w:pPr>
              <w:tabs>
                <w:tab w:val="left" w:pos="0"/>
              </w:tabs>
              <w:spacing w:after="200" w:line="276" w:lineRule="auto"/>
              <w:ind w:left="-1173" w:firstLine="14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Ресурсное обеспечение не предусмотрено</w:t>
            </w:r>
          </w:p>
        </w:tc>
      </w:tr>
      <w:tr w:rsidR="008D62EB" w:rsidRPr="000F3F79" w:rsidTr="00BA2517">
        <w:trPr>
          <w:trHeight w:val="1425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EB" w:rsidRPr="000F3F79" w:rsidRDefault="008D62EB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EB" w:rsidRPr="000F3F79" w:rsidRDefault="008D62EB" w:rsidP="000F3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Подготовка и функционирование  мест массового катания на коньках и лыжах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EB" w:rsidRPr="000F3F79" w:rsidRDefault="008D62EB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Отдел  по физической культуре, спорта и делам молодежи администрации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 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EB" w:rsidRPr="000F3F79" w:rsidRDefault="008D62EB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EB" w:rsidRPr="000F3F79" w:rsidRDefault="008D62EB" w:rsidP="005479C3">
            <w:pPr>
              <w:tabs>
                <w:tab w:val="left" w:pos="0"/>
              </w:tabs>
              <w:spacing w:after="200" w:line="276" w:lineRule="auto"/>
              <w:ind w:left="-1173" w:firstLine="14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Ресурсное обеспечение не предусмотрено</w:t>
            </w:r>
          </w:p>
        </w:tc>
      </w:tr>
      <w:tr w:rsidR="00937BB5" w:rsidRPr="000F3F79" w:rsidTr="00BA2517">
        <w:trPr>
          <w:trHeight w:val="47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B5" w:rsidRPr="000F3F79" w:rsidRDefault="00937BB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     </w:t>
            </w:r>
          </w:p>
        </w:tc>
        <w:tc>
          <w:tcPr>
            <w:tcW w:w="4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B5" w:rsidRPr="000F3F79" w:rsidRDefault="00937BB5" w:rsidP="000F3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Раздел 2. Система мер по формированию ответственного отношения к  здоровью  у населения 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B5" w:rsidRPr="000F3F79" w:rsidRDefault="00937BB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0F3F79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Ичалковского</w:t>
            </w:r>
            <w:proofErr w:type="spellEnd"/>
            <w:r w:rsidRPr="000F3F79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B5" w:rsidRPr="000F3F79" w:rsidRDefault="00937BB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937BB5" w:rsidRPr="000F3F79" w:rsidRDefault="00937BB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BB5" w:rsidRPr="000F3F79" w:rsidRDefault="00937BB5" w:rsidP="005479C3">
            <w:pPr>
              <w:widowControl w:val="0"/>
              <w:tabs>
                <w:tab w:val="left" w:pos="0"/>
                <w:tab w:val="left" w:pos="299"/>
              </w:tabs>
              <w:autoSpaceDE w:val="0"/>
              <w:autoSpaceDN w:val="0"/>
              <w:adjustRightInd w:val="0"/>
              <w:spacing w:after="0" w:line="240" w:lineRule="auto"/>
              <w:ind w:left="-1173" w:firstLine="142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Ресурсное обеспечение не предусмотрено</w:t>
            </w:r>
          </w:p>
        </w:tc>
      </w:tr>
      <w:tr w:rsidR="008D62EB" w:rsidRPr="000F3F79" w:rsidTr="00BA2517">
        <w:trPr>
          <w:tblCellSpacing w:w="5" w:type="nil"/>
        </w:trPr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EB" w:rsidRPr="000F3F79" w:rsidRDefault="008D62EB" w:rsidP="000F3F7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-1173"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 Организация акций,  дней здоровья и иных мероприятий,  направленных на мотивирование</w:t>
            </w:r>
          </w:p>
          <w:p w:rsidR="008D62EB" w:rsidRPr="000F3F79" w:rsidRDefault="008D62EB" w:rsidP="005479C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-1173"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граждан к ведению здорового образа жизни</w:t>
            </w:r>
          </w:p>
        </w:tc>
      </w:tr>
      <w:tr w:rsidR="00937BB5" w:rsidRPr="000F3F79" w:rsidTr="00937BB5">
        <w:trPr>
          <w:trHeight w:val="112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B5" w:rsidRPr="000F3F79" w:rsidRDefault="00937BB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2.1.1.  </w:t>
            </w:r>
          </w:p>
        </w:tc>
        <w:tc>
          <w:tcPr>
            <w:tcW w:w="4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B5" w:rsidRPr="000F3F79" w:rsidRDefault="00937BB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Общегородские</w:t>
            </w:r>
            <w:r w:rsidRPr="000F3F7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0F3F7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«Дни здоровья»:</w:t>
            </w:r>
            <w:r w:rsidRPr="000F3F7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0F3F7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проведение спортивно – массовых мероприятий среди населения городского   округа</w:t>
            </w:r>
            <w:r w:rsidRPr="000F3F7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0F3F7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Саранск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B5" w:rsidRPr="000F3F79" w:rsidRDefault="00937BB5" w:rsidP="000F3F79">
            <w:pPr>
              <w:spacing w:after="20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Отдел  по физической культуре, спорта и делам молодежи администрации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B5" w:rsidRPr="000F3F79" w:rsidRDefault="00937BB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937BB5" w:rsidRPr="000F3F79" w:rsidRDefault="00937BB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BB5" w:rsidRPr="000F3F79" w:rsidRDefault="00937BB5" w:rsidP="005479C3">
            <w:pPr>
              <w:widowControl w:val="0"/>
              <w:tabs>
                <w:tab w:val="left" w:pos="0"/>
                <w:tab w:val="left" w:pos="299"/>
              </w:tabs>
              <w:autoSpaceDE w:val="0"/>
              <w:autoSpaceDN w:val="0"/>
              <w:adjustRightInd w:val="0"/>
              <w:spacing w:after="0" w:line="240" w:lineRule="auto"/>
              <w:ind w:left="-1173" w:firstLine="142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Ресурсное обеспечение не предусмотрено</w:t>
            </w:r>
          </w:p>
        </w:tc>
      </w:tr>
      <w:tr w:rsidR="00937BB5" w:rsidRPr="000F3F79" w:rsidTr="00937BB5">
        <w:trPr>
          <w:trHeight w:val="112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B5" w:rsidRPr="000F3F79" w:rsidRDefault="00937BB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2.1.2.   </w:t>
            </w:r>
          </w:p>
        </w:tc>
        <w:tc>
          <w:tcPr>
            <w:tcW w:w="4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B5" w:rsidRPr="000F3F79" w:rsidRDefault="00937BB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«Зимний и Летний Фестивали ГТО» - выполнение норм  ГТО среди населения городского округа Саранск 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B5" w:rsidRPr="000F3F79" w:rsidRDefault="00937BB5" w:rsidP="000F3F79">
            <w:pPr>
              <w:spacing w:after="20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Отдел  по физической культуре, спорта и делам молодежи администрации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 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7BB5" w:rsidRPr="000F3F79" w:rsidRDefault="00937BB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BB5" w:rsidRPr="000F3F79" w:rsidRDefault="00937BB5" w:rsidP="005479C3">
            <w:pPr>
              <w:widowControl w:val="0"/>
              <w:tabs>
                <w:tab w:val="left" w:pos="0"/>
                <w:tab w:val="left" w:pos="299"/>
              </w:tabs>
              <w:autoSpaceDE w:val="0"/>
              <w:autoSpaceDN w:val="0"/>
              <w:adjustRightInd w:val="0"/>
              <w:spacing w:after="0" w:line="240" w:lineRule="auto"/>
              <w:ind w:left="-1173" w:firstLine="142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Ресурсное обеспечение не предусмотрено</w:t>
            </w:r>
          </w:p>
        </w:tc>
      </w:tr>
      <w:tr w:rsidR="00937BB5" w:rsidRPr="000F3F79" w:rsidTr="00937BB5">
        <w:trPr>
          <w:trHeight w:val="1120"/>
          <w:tblCellSpacing w:w="5" w:type="nil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937BB5" w:rsidRPr="000F3F79" w:rsidRDefault="00937BB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2.1.3.   </w:t>
            </w:r>
          </w:p>
        </w:tc>
        <w:tc>
          <w:tcPr>
            <w:tcW w:w="49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37BB5" w:rsidRPr="000F3F79" w:rsidRDefault="00937BB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«На старте Я и вся моя семья!» –  городские соревнования среди молодых семей, активно занимающихся  физической культурой  и спортом</w:t>
            </w:r>
          </w:p>
        </w:tc>
        <w:tc>
          <w:tcPr>
            <w:tcW w:w="2934" w:type="dxa"/>
            <w:tcBorders>
              <w:left w:val="single" w:sz="4" w:space="0" w:color="auto"/>
              <w:right w:val="single" w:sz="4" w:space="0" w:color="auto"/>
            </w:tcBorders>
          </w:tcPr>
          <w:p w:rsidR="00937BB5" w:rsidRPr="000F3F79" w:rsidRDefault="00937BB5" w:rsidP="000F3F79">
            <w:pPr>
              <w:shd w:val="clear" w:color="auto" w:fill="FFFFFF"/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Отдел  по физической культуре, спорта и делам молодежи администрации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8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37BB5" w:rsidRPr="000F3F79" w:rsidRDefault="00937BB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BB5" w:rsidRPr="000F3F79" w:rsidRDefault="00937BB5" w:rsidP="005479C3">
            <w:pPr>
              <w:widowControl w:val="0"/>
              <w:tabs>
                <w:tab w:val="left" w:pos="0"/>
                <w:tab w:val="left" w:pos="380"/>
              </w:tabs>
              <w:autoSpaceDE w:val="0"/>
              <w:autoSpaceDN w:val="0"/>
              <w:adjustRightInd w:val="0"/>
              <w:spacing w:after="0" w:line="240" w:lineRule="auto"/>
              <w:ind w:left="-1173" w:firstLine="142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Ресурсное обеспечение не предусмотрено</w:t>
            </w:r>
          </w:p>
        </w:tc>
      </w:tr>
      <w:tr w:rsidR="00937BB5" w:rsidRPr="000F3F79" w:rsidTr="00397C7A">
        <w:trPr>
          <w:tblCellSpacing w:w="5" w:type="nil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B5" w:rsidRPr="000F3F79" w:rsidRDefault="00937BB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2.1.4.   </w:t>
            </w:r>
          </w:p>
        </w:tc>
        <w:tc>
          <w:tcPr>
            <w:tcW w:w="49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B5" w:rsidRPr="000F3F79" w:rsidRDefault="00937BB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«Скандинавская ходьба среди людей старшего поколения» </w:t>
            </w:r>
            <w:r w:rsidRPr="000F3F7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-</w:t>
            </w:r>
            <w:r w:rsidRPr="000F3F7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физкультурно – спортивные мероприятия,  направленные на   общение и ведение здорового образа</w:t>
            </w:r>
          </w:p>
        </w:tc>
        <w:tc>
          <w:tcPr>
            <w:tcW w:w="29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B5" w:rsidRPr="000F3F79" w:rsidRDefault="00937BB5" w:rsidP="000F3F79">
            <w:pPr>
              <w:spacing w:after="20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Отдел  по физической культуре, спорта и делам молодежи администрации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 </w:t>
            </w:r>
          </w:p>
        </w:tc>
        <w:tc>
          <w:tcPr>
            <w:tcW w:w="8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B5" w:rsidRPr="000F3F79" w:rsidRDefault="00937BB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B5" w:rsidRPr="000F3F79" w:rsidRDefault="00937BB5" w:rsidP="005479C3">
            <w:pPr>
              <w:tabs>
                <w:tab w:val="left" w:pos="0"/>
              </w:tabs>
              <w:spacing w:after="200" w:line="276" w:lineRule="auto"/>
              <w:ind w:left="-1173" w:firstLine="14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Ресурсное обеспечение не предусмотрено</w:t>
            </w:r>
          </w:p>
        </w:tc>
      </w:tr>
      <w:tr w:rsidR="00937BB5" w:rsidRPr="000F3F79" w:rsidTr="008A4FBD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B5" w:rsidRPr="000F3F79" w:rsidRDefault="00937BB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</w:t>
            </w:r>
          </w:p>
        </w:tc>
        <w:tc>
          <w:tcPr>
            <w:tcW w:w="4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B5" w:rsidRPr="000F3F79" w:rsidRDefault="00937BB5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Проведение Уроков здоровья для обучающихся  1-11 классов муниципальных общеобразовательных организаций городского округа Саранск 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B5" w:rsidRPr="000F3F79" w:rsidRDefault="00937BB5" w:rsidP="000F3F79">
            <w:pPr>
              <w:spacing w:after="20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Отдел  по физической культуре, спорта и делам молодежи администрации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 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B5" w:rsidRPr="000F3F79" w:rsidRDefault="00937BB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B5" w:rsidRPr="000F3F79" w:rsidRDefault="00937BB5" w:rsidP="005479C3">
            <w:pPr>
              <w:tabs>
                <w:tab w:val="left" w:pos="0"/>
              </w:tabs>
              <w:spacing w:after="200" w:line="276" w:lineRule="auto"/>
              <w:ind w:left="-1173" w:firstLine="14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Ресурсное обеспечение не предусмотрено</w:t>
            </w:r>
          </w:p>
        </w:tc>
      </w:tr>
      <w:tr w:rsidR="00937BB5" w:rsidRPr="000F3F79" w:rsidTr="003E182C">
        <w:trPr>
          <w:tblCellSpacing w:w="5" w:type="nil"/>
        </w:trPr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B5" w:rsidRPr="000F3F79" w:rsidRDefault="00937BB5" w:rsidP="005479C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-1173"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2.2.Мероприятия,</w:t>
            </w:r>
            <w:r w:rsidRPr="000F3F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направленные на  сохранение и укрепление здоровья людей с ограниченными возможностями здоровья</w:t>
            </w:r>
          </w:p>
        </w:tc>
      </w:tr>
      <w:tr w:rsidR="00937BB5" w:rsidRPr="000F3F79" w:rsidTr="006D1D66">
        <w:trPr>
          <w:trHeight w:val="89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B5" w:rsidRPr="000F3F79" w:rsidRDefault="00937BB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2.2.1.</w:t>
            </w:r>
          </w:p>
        </w:tc>
        <w:tc>
          <w:tcPr>
            <w:tcW w:w="4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B5" w:rsidRPr="000F3F79" w:rsidRDefault="00937BB5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«Вместе мы можем больше!»</w:t>
            </w:r>
            <w:r w:rsidRPr="000F3F7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- </w:t>
            </w: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фестиваль народного творчества людей с ограниченными возможностями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B5" w:rsidRPr="000F3F79" w:rsidRDefault="00937BB5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МБУ «Центр  культуры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B5" w:rsidRPr="000F3F79" w:rsidRDefault="00937BB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  <w:p w:rsidR="00937BB5" w:rsidRPr="000F3F79" w:rsidRDefault="00937BB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37BB5" w:rsidRPr="000F3F79" w:rsidRDefault="00937BB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79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BB5" w:rsidRPr="000F3F79" w:rsidRDefault="00937BB5" w:rsidP="00547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73" w:firstLine="142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Ресурсное обеспечение не предусмотрено</w:t>
            </w:r>
          </w:p>
        </w:tc>
      </w:tr>
      <w:tr w:rsidR="00937BB5" w:rsidRPr="000F3F79" w:rsidTr="00233921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B5" w:rsidRPr="000F3F79" w:rsidRDefault="00937BB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4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B5" w:rsidRPr="000F3F79" w:rsidRDefault="00937BB5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>Участие спортивных мероприятий среди инвалидов</w:t>
            </w:r>
          </w:p>
          <w:p w:rsidR="00937BB5" w:rsidRPr="000F3F79" w:rsidRDefault="00937BB5" w:rsidP="000F3F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B5" w:rsidRPr="000F3F79" w:rsidRDefault="00937BB5" w:rsidP="000F3F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Отдел  по физической культуре, спорта и делам молодежи администрации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 </w:t>
            </w:r>
            <w:proofErr w:type="spellStart"/>
            <w:proofErr w:type="gram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района</w:t>
            </w:r>
            <w:proofErr w:type="spellEnd"/>
            <w:proofErr w:type="gram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МБУ «Центр  культуры» 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B5" w:rsidRPr="000F3F79" w:rsidRDefault="00937BB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B5" w:rsidRPr="000F3F79" w:rsidRDefault="00937BB5" w:rsidP="00547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73" w:firstLine="142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Ресурсное обеспечение не предусмотрено</w:t>
            </w:r>
          </w:p>
        </w:tc>
      </w:tr>
      <w:tr w:rsidR="00937BB5" w:rsidRPr="000F3F79" w:rsidTr="000E77D8">
        <w:trPr>
          <w:tblCellSpacing w:w="5" w:type="nil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B5" w:rsidRPr="000F3F79" w:rsidRDefault="00937BB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2.2.3.</w:t>
            </w:r>
          </w:p>
        </w:tc>
        <w:tc>
          <w:tcPr>
            <w:tcW w:w="49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B5" w:rsidRPr="000F3F79" w:rsidRDefault="00937BB5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Фестиваль художественного творчества, прикладного искусства людей с ограниченными возможностями</w:t>
            </w:r>
          </w:p>
        </w:tc>
        <w:tc>
          <w:tcPr>
            <w:tcW w:w="29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B5" w:rsidRPr="000F3F79" w:rsidRDefault="00937BB5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МБУ «Центр  культуры»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8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B5" w:rsidRPr="000F3F79" w:rsidRDefault="00937BB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79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B5" w:rsidRPr="000F3F79" w:rsidRDefault="00937BB5" w:rsidP="005479C3">
            <w:pPr>
              <w:tabs>
                <w:tab w:val="left" w:pos="0"/>
              </w:tabs>
              <w:spacing w:after="200" w:line="276" w:lineRule="auto"/>
              <w:ind w:left="-1173" w:firstLine="14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Ресурсное обеспечение не предусмотрено</w:t>
            </w:r>
          </w:p>
        </w:tc>
      </w:tr>
      <w:tr w:rsidR="00937BB5" w:rsidRPr="000F3F79" w:rsidTr="005D4AC3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B5" w:rsidRPr="000F3F79" w:rsidRDefault="00937BB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2.2.4.   </w:t>
            </w:r>
          </w:p>
        </w:tc>
        <w:tc>
          <w:tcPr>
            <w:tcW w:w="4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B5" w:rsidRPr="000F3F79" w:rsidRDefault="00937BB5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Проведение ежегодного декадника инвалидов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B5" w:rsidRPr="000F3F79" w:rsidRDefault="00937BB5" w:rsidP="000F3F79">
            <w:pPr>
              <w:shd w:val="clear" w:color="auto" w:fill="FFFFFF"/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МБУ «Центр  культуры», ГКУ «Социальная защита населения по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Ичалковскому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району»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B5" w:rsidRPr="000F3F79" w:rsidRDefault="00937BB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B5" w:rsidRPr="000F3F79" w:rsidRDefault="00937BB5" w:rsidP="005479C3">
            <w:pPr>
              <w:tabs>
                <w:tab w:val="left" w:pos="0"/>
              </w:tabs>
              <w:spacing w:after="200" w:line="276" w:lineRule="auto"/>
              <w:ind w:left="-1173" w:firstLine="14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Ресурсное обеспечение не предусмотрено</w:t>
            </w:r>
          </w:p>
        </w:tc>
      </w:tr>
      <w:tr w:rsidR="00937BB5" w:rsidRPr="000F3F79" w:rsidTr="007D768F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B5" w:rsidRPr="000F3F79" w:rsidRDefault="00937BB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2.2.5.</w:t>
            </w:r>
          </w:p>
        </w:tc>
        <w:tc>
          <w:tcPr>
            <w:tcW w:w="4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B5" w:rsidRPr="000F3F79" w:rsidRDefault="00937BB5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Создание здоровье сберегающей и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безбарьерной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среды для обучающихся и педагогов муниципальных образовательных организаций </w:t>
            </w:r>
          </w:p>
        </w:tc>
        <w:tc>
          <w:tcPr>
            <w:tcW w:w="29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B5" w:rsidRPr="000F3F79" w:rsidRDefault="00937BB5" w:rsidP="000F3F79">
            <w:pPr>
              <w:shd w:val="clear" w:color="auto" w:fill="FFFFFF"/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Управление  образования администрации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8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B5" w:rsidRPr="000F3F79" w:rsidRDefault="00937BB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79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B5" w:rsidRPr="000F3F79" w:rsidRDefault="00937BB5" w:rsidP="005479C3">
            <w:pPr>
              <w:tabs>
                <w:tab w:val="left" w:pos="0"/>
              </w:tabs>
              <w:spacing w:after="200" w:line="276" w:lineRule="auto"/>
              <w:ind w:left="-1173" w:firstLine="14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Ресурсное обеспечение не предусмотрено</w:t>
            </w:r>
          </w:p>
        </w:tc>
      </w:tr>
      <w:tr w:rsidR="00937BB5" w:rsidRPr="000F3F79" w:rsidTr="00DF6DF3">
        <w:trPr>
          <w:tblCellSpacing w:w="5" w:type="nil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B5" w:rsidRPr="000F3F79" w:rsidRDefault="00937BB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2.2.6.</w:t>
            </w:r>
          </w:p>
        </w:tc>
        <w:tc>
          <w:tcPr>
            <w:tcW w:w="49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B5" w:rsidRPr="000F3F79" w:rsidRDefault="00937BB5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Создание и функционирование групп компенсирующей направленности для детей с ограниченными возможностями здоровья в муниципальных дошкольных образовательных организациях</w:t>
            </w:r>
          </w:p>
        </w:tc>
        <w:tc>
          <w:tcPr>
            <w:tcW w:w="29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B5" w:rsidRPr="000F3F79" w:rsidRDefault="00937BB5" w:rsidP="000F3F79">
            <w:pPr>
              <w:shd w:val="clear" w:color="auto" w:fill="FFFFFF"/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Управление  образования администрации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8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B5" w:rsidRPr="000F3F79" w:rsidRDefault="00937BB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79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B5" w:rsidRPr="000F3F79" w:rsidRDefault="00937BB5" w:rsidP="005479C3">
            <w:pPr>
              <w:tabs>
                <w:tab w:val="left" w:pos="0"/>
              </w:tabs>
              <w:spacing w:after="200" w:line="276" w:lineRule="auto"/>
              <w:ind w:left="-1173" w:firstLine="14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Ресурсное обеспечение не предусмотрено</w:t>
            </w:r>
          </w:p>
        </w:tc>
      </w:tr>
      <w:tr w:rsidR="00937BB5" w:rsidRPr="000F3F79" w:rsidTr="00977002">
        <w:trPr>
          <w:tblCellSpacing w:w="5" w:type="nil"/>
        </w:trPr>
        <w:tc>
          <w:tcPr>
            <w:tcW w:w="153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B5" w:rsidRPr="000F3F79" w:rsidRDefault="00937BB5" w:rsidP="005479C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-1173"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2.3.Мероприятия, направленные профилактику асоциального, </w:t>
            </w:r>
            <w:proofErr w:type="spellStart"/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девиантного</w:t>
            </w:r>
            <w:proofErr w:type="spellEnd"/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поведения и семейного неблагополучия</w:t>
            </w:r>
          </w:p>
        </w:tc>
      </w:tr>
      <w:tr w:rsidR="00937BB5" w:rsidRPr="000F3F79" w:rsidTr="009A2F21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B5" w:rsidRPr="000F3F79" w:rsidRDefault="00937BB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2.3.1.</w:t>
            </w: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B5" w:rsidRPr="000F3F79" w:rsidRDefault="00937BB5" w:rsidP="000F3F79">
            <w:pPr>
              <w:spacing w:after="200" w:line="240" w:lineRule="auto"/>
              <w:ind w:firstLine="14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Ежегодная спартакиада «Старты надежд» среди несовершеннолетних, находящихся в социально – опасном положении в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Ичалковском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муниципальном районе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B5" w:rsidRPr="000F3F79" w:rsidRDefault="00937BB5" w:rsidP="000F3F79">
            <w:pPr>
              <w:shd w:val="clear" w:color="auto" w:fill="FFFFFF"/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Отдел  по физической культуре, спорта и делам молодежи администрации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B5" w:rsidRPr="000F3F79" w:rsidRDefault="00937BB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B5" w:rsidRPr="000F3F79" w:rsidRDefault="00937BB5" w:rsidP="005479C3">
            <w:pPr>
              <w:tabs>
                <w:tab w:val="left" w:pos="0"/>
              </w:tabs>
              <w:spacing w:after="200" w:line="276" w:lineRule="auto"/>
              <w:ind w:left="-1173" w:firstLine="14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Ресурсное обеспечение не предусмотрено</w:t>
            </w:r>
          </w:p>
        </w:tc>
      </w:tr>
      <w:tr w:rsidR="00C31745" w:rsidRPr="000F3F79" w:rsidTr="00F57D29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45" w:rsidRPr="000F3F79" w:rsidRDefault="00C3174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2.3.2.</w:t>
            </w: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745" w:rsidRPr="000F3F79" w:rsidRDefault="00C31745" w:rsidP="000F3F79">
            <w:pPr>
              <w:spacing w:after="200" w:line="240" w:lineRule="auto"/>
              <w:ind w:left="72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Конкурс «Здоровая молодежь – здоровая нация!», направленный на формирование в обществе негативного отношения к употреблению наркотиков 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45" w:rsidRPr="000F3F79" w:rsidRDefault="00C31745" w:rsidP="000F3F79">
            <w:pPr>
              <w:shd w:val="clear" w:color="auto" w:fill="FFFFFF"/>
              <w:tabs>
                <w:tab w:val="left" w:pos="10620"/>
                <w:tab w:val="left" w:pos="10800"/>
              </w:tabs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Отдел  по физической культуре, спорта и делам молодежи администрации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45" w:rsidRPr="000F3F79" w:rsidRDefault="00C3174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45" w:rsidRPr="000F3F79" w:rsidRDefault="00C31745" w:rsidP="005479C3">
            <w:pPr>
              <w:tabs>
                <w:tab w:val="left" w:pos="0"/>
              </w:tabs>
              <w:spacing w:after="200" w:line="276" w:lineRule="auto"/>
              <w:ind w:left="-1173" w:firstLine="14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Ресурсное обеспечение не предусмотрено</w:t>
            </w:r>
          </w:p>
        </w:tc>
      </w:tr>
      <w:tr w:rsidR="00C31745" w:rsidRPr="000F3F79" w:rsidTr="0059156A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45" w:rsidRPr="000F3F79" w:rsidRDefault="00C3174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2.3.3.</w:t>
            </w: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745" w:rsidRPr="000F3F79" w:rsidRDefault="00C31745" w:rsidP="000F3F79">
            <w:pPr>
              <w:spacing w:after="20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спортивно-массовых мероприятий под девизами «Спорт – здоровье нации», «Спорт – мой выбор»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45" w:rsidRPr="000F3F79" w:rsidRDefault="00C31745" w:rsidP="000F3F79">
            <w:pPr>
              <w:shd w:val="clear" w:color="auto" w:fill="FFFFFF"/>
              <w:tabs>
                <w:tab w:val="left" w:pos="10620"/>
                <w:tab w:val="left" w:pos="10800"/>
              </w:tabs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Отдел  по физической культуре, спорта и делам молодежи администрации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45" w:rsidRPr="000F3F79" w:rsidRDefault="00C3174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58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45" w:rsidRPr="000F3F79" w:rsidRDefault="00C31745" w:rsidP="005479C3">
            <w:pPr>
              <w:tabs>
                <w:tab w:val="left" w:pos="0"/>
              </w:tabs>
              <w:spacing w:after="200" w:line="276" w:lineRule="auto"/>
              <w:ind w:left="-1173" w:firstLine="14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Ресурсное обеспечение не предусмотрено</w:t>
            </w:r>
          </w:p>
        </w:tc>
      </w:tr>
      <w:tr w:rsidR="00C31745" w:rsidRPr="000F3F79" w:rsidTr="00D16E70">
        <w:trPr>
          <w:tblCellSpacing w:w="5" w:type="nil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45" w:rsidRPr="000F3F79" w:rsidRDefault="00C3174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2.3.4.</w:t>
            </w:r>
          </w:p>
        </w:tc>
        <w:tc>
          <w:tcPr>
            <w:tcW w:w="4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45" w:rsidRPr="000F3F79" w:rsidRDefault="00C31745" w:rsidP="000F3F79">
            <w:pPr>
              <w:spacing w:after="200" w:line="240" w:lineRule="auto"/>
              <w:ind w:firstLine="3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Республиканские оперативно-профилактические операции и акции: «Полиция и дети»; «Шанс»; «Жизнь без наркотиков»; «Алкоголь-подросток»; «Лидер»</w:t>
            </w:r>
          </w:p>
          <w:p w:rsidR="00C31745" w:rsidRPr="000F3F79" w:rsidRDefault="00C31745" w:rsidP="000F3F79">
            <w:pPr>
              <w:spacing w:after="200" w:line="240" w:lineRule="auto"/>
              <w:ind w:firstLine="3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Ежегодная спартакиада «Старты надежд» среди несовершеннолетних, находящихся в социально – опасном положении в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Ичалковском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муниципальном районе</w:t>
            </w:r>
          </w:p>
        </w:tc>
        <w:tc>
          <w:tcPr>
            <w:tcW w:w="29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45" w:rsidRPr="000F3F79" w:rsidRDefault="00C31745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Комиссия по делам несовершеннолетних и защите их прав</w:t>
            </w:r>
          </w:p>
          <w:p w:rsidR="00C31745" w:rsidRPr="000F3F79" w:rsidRDefault="00C31745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Отдел  по физической культуре, спорта и делам молодежи администрации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45" w:rsidRPr="000F3F79" w:rsidRDefault="00BA2517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C31745" w:rsidRPr="000F3F79" w:rsidRDefault="00C3174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9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745" w:rsidRPr="000F3F79" w:rsidRDefault="00C31745" w:rsidP="005479C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-1173" w:firstLine="142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             Ресурсное обеспечение не предусмотрено</w:t>
            </w:r>
          </w:p>
        </w:tc>
      </w:tr>
      <w:tr w:rsidR="00C31745" w:rsidRPr="000F3F79" w:rsidTr="00D16E70">
        <w:trPr>
          <w:tblCellSpacing w:w="5" w:type="nil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745" w:rsidRPr="000F3F79" w:rsidRDefault="00C3174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745" w:rsidRPr="000F3F79" w:rsidRDefault="00C31745" w:rsidP="000F3F79">
            <w:pPr>
              <w:spacing w:after="20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4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745" w:rsidRPr="000F3F79" w:rsidRDefault="00C31745" w:rsidP="000F3F79">
            <w:pPr>
              <w:shd w:val="clear" w:color="auto" w:fill="FFFFFF"/>
              <w:tabs>
                <w:tab w:val="left" w:pos="10620"/>
                <w:tab w:val="left" w:pos="10800"/>
              </w:tabs>
              <w:spacing w:after="20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745" w:rsidRPr="000F3F79" w:rsidRDefault="00C3174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5819" w:type="dxa"/>
            <w:gridSpan w:val="1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745" w:rsidRPr="000F3F79" w:rsidRDefault="00C31745" w:rsidP="005479C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-1173"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1745" w:rsidRPr="000F3F79" w:rsidTr="008C716F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45" w:rsidRPr="000F3F79" w:rsidRDefault="00C3174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2.3.5.</w:t>
            </w: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745" w:rsidRPr="000F3F79" w:rsidRDefault="00C31745" w:rsidP="000F3F79">
            <w:pPr>
              <w:spacing w:after="200" w:line="240" w:lineRule="auto"/>
              <w:ind w:left="72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Конкурс «Здоровая молодежь – здоровая нация!», направленный на формирование в обществе негативного отношения к употреблению наркотиков 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45" w:rsidRPr="000F3F79" w:rsidRDefault="00C31745" w:rsidP="000F3F79">
            <w:pPr>
              <w:shd w:val="clear" w:color="auto" w:fill="FFFFFF"/>
              <w:tabs>
                <w:tab w:val="left" w:pos="10620"/>
                <w:tab w:val="left" w:pos="10800"/>
              </w:tabs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Отдел  по физической культуре, спорта и делам молодежи администрации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45" w:rsidRPr="000F3F79" w:rsidRDefault="00C3174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45" w:rsidRPr="000F3F79" w:rsidRDefault="00C31745" w:rsidP="005479C3">
            <w:pPr>
              <w:tabs>
                <w:tab w:val="left" w:pos="0"/>
              </w:tabs>
              <w:spacing w:after="200" w:line="276" w:lineRule="auto"/>
              <w:ind w:left="-1173" w:firstLine="14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Ресурсное обеспечение не предусмотрено</w:t>
            </w:r>
          </w:p>
        </w:tc>
      </w:tr>
      <w:tr w:rsidR="00C31745" w:rsidRPr="000F3F79" w:rsidTr="00B27403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45" w:rsidRPr="000F3F79" w:rsidRDefault="00C3174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2.3.6.</w:t>
            </w: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745" w:rsidRPr="000F3F79" w:rsidRDefault="00C31745" w:rsidP="000F3F79">
            <w:pPr>
              <w:spacing w:after="20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спортивно-массовых мероприятий под девизами «Спорт – здоровье нации», «Спорт – мой выбор»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45" w:rsidRPr="000F3F79" w:rsidRDefault="00C31745" w:rsidP="000F3F79">
            <w:pPr>
              <w:shd w:val="clear" w:color="auto" w:fill="FFFFFF"/>
              <w:tabs>
                <w:tab w:val="left" w:pos="10620"/>
                <w:tab w:val="left" w:pos="10800"/>
              </w:tabs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Отдел  по физической культуре, спорта и делам молодежи администрации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45" w:rsidRPr="000F3F79" w:rsidRDefault="00C3174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45" w:rsidRPr="000F3F79" w:rsidRDefault="00C31745" w:rsidP="005479C3">
            <w:pPr>
              <w:tabs>
                <w:tab w:val="left" w:pos="0"/>
              </w:tabs>
              <w:spacing w:after="200" w:line="276" w:lineRule="auto"/>
              <w:ind w:left="-1173" w:firstLine="14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Ресурсное обеспечение не предусмотрено</w:t>
            </w:r>
          </w:p>
        </w:tc>
      </w:tr>
      <w:tr w:rsidR="00C31745" w:rsidRPr="000F3F79" w:rsidTr="00FD4DF4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45" w:rsidRPr="000F3F79" w:rsidRDefault="00C3174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2.3.7.</w:t>
            </w: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45" w:rsidRPr="000F3F79" w:rsidRDefault="00C31745" w:rsidP="000F3F79">
            <w:pPr>
              <w:spacing w:after="200" w:line="240" w:lineRule="auto"/>
              <w:ind w:firstLine="3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Республиканские оперативно-профилактические операции и акции: «Полиция и дети»; «Шанс»; «Жизнь без наркотиков»; «Алкоголь-подросток»; «Лидер»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45" w:rsidRPr="000F3F79" w:rsidRDefault="00C31745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Комиссия по делам несовершеннолетних и защите их прав</w:t>
            </w:r>
          </w:p>
          <w:p w:rsidR="00C31745" w:rsidRPr="000F3F79" w:rsidRDefault="00C31745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45" w:rsidRPr="000F3F79" w:rsidRDefault="00C3174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45" w:rsidRPr="000F3F79" w:rsidRDefault="00C31745" w:rsidP="005479C3">
            <w:pPr>
              <w:tabs>
                <w:tab w:val="left" w:pos="0"/>
              </w:tabs>
              <w:spacing w:after="200" w:line="276" w:lineRule="auto"/>
              <w:ind w:left="-1173" w:firstLine="14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Ресурсное обеспечение не предусмотрено</w:t>
            </w:r>
          </w:p>
        </w:tc>
      </w:tr>
      <w:tr w:rsidR="00C31745" w:rsidRPr="000F3F79" w:rsidTr="00FB753A">
        <w:trPr>
          <w:trHeight w:val="92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45" w:rsidRPr="000F3F79" w:rsidRDefault="00C3174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45" w:rsidRPr="000F3F79" w:rsidRDefault="00C31745" w:rsidP="000F3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Раздел 3. Профилактика инфекционных (ВИЧ-инфекция и туберкулез) и неинфекционных социально-значимых заболеваний, снижение смертности населения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45" w:rsidRPr="000F3F79" w:rsidRDefault="00C3174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  <w:r w:rsidRPr="000F3F79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0F3F79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Ичалковского</w:t>
            </w:r>
            <w:proofErr w:type="spellEnd"/>
            <w:r w:rsidRPr="000F3F79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745" w:rsidRPr="000F3F79" w:rsidRDefault="00C3174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81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745" w:rsidRPr="000F3F79" w:rsidRDefault="00C31745" w:rsidP="00C3174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-1173" w:firstLine="142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Ресурсное обеспечение не предусмотрено</w:t>
            </w:r>
          </w:p>
        </w:tc>
      </w:tr>
      <w:tr w:rsidR="00C31745" w:rsidRPr="000F3F79" w:rsidTr="008E00B8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45" w:rsidRPr="000F3F79" w:rsidRDefault="00C3174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3.1.   </w:t>
            </w: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45" w:rsidRPr="000F3F79" w:rsidRDefault="00C31745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 и проведение к  тематических массовых акций и мероприятий  к Всемирным памятным датам, целью которых является снижение факторов риска:</w:t>
            </w:r>
            <w:proofErr w:type="gramEnd"/>
          </w:p>
          <w:p w:rsidR="00C31745" w:rsidRPr="000F3F79" w:rsidRDefault="00C31745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-  «Всемирный день здоровья»,</w:t>
            </w:r>
          </w:p>
          <w:p w:rsidR="00C31745" w:rsidRPr="000F3F79" w:rsidRDefault="00C31745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«Всемирный день без табачного дыма», </w:t>
            </w:r>
          </w:p>
          <w:p w:rsidR="00C31745" w:rsidRPr="000F3F79" w:rsidRDefault="00C31745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- «Всемирный день борьбы с гипертонией»,</w:t>
            </w:r>
          </w:p>
          <w:p w:rsidR="00C31745" w:rsidRPr="000F3F79" w:rsidRDefault="00C31745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- «Всемирный день борьбы против диабета»,</w:t>
            </w:r>
          </w:p>
          <w:p w:rsidR="00C31745" w:rsidRPr="000F3F79" w:rsidRDefault="00C31745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- «Международный день отказа от курения»,</w:t>
            </w:r>
          </w:p>
          <w:p w:rsidR="00C31745" w:rsidRPr="000F3F79" w:rsidRDefault="00C31745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- «Всемирный день трезвости»,</w:t>
            </w:r>
          </w:p>
          <w:p w:rsidR="00C31745" w:rsidRPr="000F3F79" w:rsidRDefault="00C31745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-«Европейская неделя иммунизации», </w:t>
            </w:r>
          </w:p>
          <w:p w:rsidR="00C31745" w:rsidRPr="000F3F79" w:rsidRDefault="00C31745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-«Международный день борьбы со СПИДом»,</w:t>
            </w:r>
          </w:p>
          <w:p w:rsidR="00C31745" w:rsidRPr="000F3F79" w:rsidRDefault="00C31745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- «Международный день борьбы с наркотиками»,</w:t>
            </w:r>
          </w:p>
          <w:p w:rsidR="00C31745" w:rsidRPr="000F3F79" w:rsidRDefault="00C31745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 «Всемирный день сердца»,</w:t>
            </w:r>
          </w:p>
          <w:p w:rsidR="00C31745" w:rsidRPr="000F3F79" w:rsidRDefault="00C31745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-«Всемирный день борьбы с инсультом»,</w:t>
            </w:r>
          </w:p>
          <w:p w:rsidR="00C31745" w:rsidRPr="000F3F79" w:rsidRDefault="00C31745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- «Всероссийский урок здоровья»,</w:t>
            </w:r>
          </w:p>
          <w:p w:rsidR="00C31745" w:rsidRPr="000F3F79" w:rsidRDefault="00C31745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-Всероссийская антинаркотическая акция «Сообщи, где торгуют смертью»,</w:t>
            </w:r>
          </w:p>
          <w:p w:rsidR="00C31745" w:rsidRPr="000F3F79" w:rsidRDefault="00C31745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- «Россия без табака»,</w:t>
            </w:r>
          </w:p>
          <w:p w:rsidR="00C31745" w:rsidRPr="000F3F79" w:rsidRDefault="00C31745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- «Проверь свое давление»,</w:t>
            </w:r>
          </w:p>
          <w:p w:rsidR="00C31745" w:rsidRPr="000F3F79" w:rsidRDefault="00C31745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- «Дети России»,</w:t>
            </w:r>
          </w:p>
          <w:p w:rsidR="00C31745" w:rsidRPr="000F3F79" w:rsidRDefault="00C31745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- «Делаем добро вместе»,</w:t>
            </w:r>
          </w:p>
          <w:p w:rsidR="00C31745" w:rsidRPr="000F3F79" w:rsidRDefault="00C31745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- антинаркотическая акция «Стоп! Спайс!»,</w:t>
            </w:r>
          </w:p>
          <w:p w:rsidR="00C31745" w:rsidRPr="000F3F79" w:rsidRDefault="00C31745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«От вредных привычек откажись, выбери здоровую жизнь», </w:t>
            </w:r>
          </w:p>
          <w:p w:rsidR="00C31745" w:rsidRPr="000F3F79" w:rsidRDefault="00C31745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- « Добрые сердца»,</w:t>
            </w:r>
          </w:p>
          <w:p w:rsidR="00C31745" w:rsidRPr="000F3F79" w:rsidRDefault="00C31745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- « Жизнь прекрасна – не рискуй напрасно»,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45" w:rsidRPr="000F3F79" w:rsidRDefault="00C31745" w:rsidP="000F3F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Администрация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района, муниципальные учреждения и предприятия, общественные организации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45" w:rsidRPr="000F3F79" w:rsidRDefault="00C3174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45" w:rsidRPr="000F3F79" w:rsidRDefault="00C31745" w:rsidP="005479C3">
            <w:pPr>
              <w:tabs>
                <w:tab w:val="left" w:pos="0"/>
              </w:tabs>
              <w:spacing w:after="200" w:line="276" w:lineRule="auto"/>
              <w:ind w:left="-1173" w:firstLine="14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Ресурсное обеспечение не предусмотрено</w:t>
            </w:r>
          </w:p>
        </w:tc>
      </w:tr>
      <w:tr w:rsidR="00C31745" w:rsidRPr="000F3F79" w:rsidTr="007300CB">
        <w:trPr>
          <w:tblCellSpacing w:w="5" w:type="nil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45" w:rsidRPr="000F3F79" w:rsidRDefault="00C3174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3.2.   </w:t>
            </w: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45" w:rsidRPr="000F3F79" w:rsidRDefault="00C31745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Содействие организации  мероприятий, направленных на борьбу со злоупотреблением алкоголя и его суррогатов, в том числе с самогоноварением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45" w:rsidRPr="000F3F79" w:rsidRDefault="00C31745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района,</w:t>
            </w:r>
          </w:p>
          <w:p w:rsidR="00C31745" w:rsidRPr="000F3F79" w:rsidRDefault="00C31745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ММО МВД России «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Ичалковский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  <w:p w:rsidR="00C31745" w:rsidRPr="000F3F79" w:rsidRDefault="00C31745" w:rsidP="000F3F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45" w:rsidRPr="000F3F79" w:rsidRDefault="00C3174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45" w:rsidRPr="000F3F79" w:rsidRDefault="00C31745" w:rsidP="005479C3">
            <w:pPr>
              <w:tabs>
                <w:tab w:val="left" w:pos="0"/>
              </w:tabs>
              <w:spacing w:after="200" w:line="276" w:lineRule="auto"/>
              <w:ind w:left="-1173" w:firstLine="14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Ресурсное обеспечение не предусмотрено</w:t>
            </w:r>
          </w:p>
        </w:tc>
      </w:tr>
      <w:tr w:rsidR="00C31745" w:rsidRPr="000F3F79" w:rsidTr="00E74CAB">
        <w:trPr>
          <w:tblCellSpacing w:w="5" w:type="nil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45" w:rsidRPr="000F3F79" w:rsidRDefault="00C3174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45" w:rsidRPr="000F3F79" w:rsidRDefault="00C31745" w:rsidP="000F3F79">
            <w:pPr>
              <w:tabs>
                <w:tab w:val="left" w:pos="1234"/>
              </w:tabs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Осуществление технического, творческого, административного обеспечения мероприятий по мотивированию граждан к ведению здорового образа жизни,  профилактике заболеваний.</w:t>
            </w:r>
          </w:p>
          <w:p w:rsidR="00C31745" w:rsidRPr="000F3F79" w:rsidRDefault="00C31745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45" w:rsidRPr="000F3F79" w:rsidRDefault="00C31745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МБУ «Центр культуры»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района, администрация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45" w:rsidRPr="000F3F79" w:rsidRDefault="00C3174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19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45" w:rsidRPr="000F3F79" w:rsidRDefault="00C31745" w:rsidP="005479C3">
            <w:pPr>
              <w:tabs>
                <w:tab w:val="left" w:pos="0"/>
              </w:tabs>
              <w:spacing w:after="200" w:line="276" w:lineRule="auto"/>
              <w:ind w:left="-1173" w:firstLine="14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Ресурсное обеспечение не предусмотрено</w:t>
            </w:r>
          </w:p>
        </w:tc>
      </w:tr>
      <w:tr w:rsidR="002C2B46" w:rsidRPr="000F3F79" w:rsidTr="002C2B46">
        <w:trPr>
          <w:trHeight w:val="939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46" w:rsidRPr="000F3F79" w:rsidRDefault="002C2B46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46" w:rsidRPr="000F3F79" w:rsidRDefault="002C2B46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0F3F7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Раздел 4.</w:t>
            </w: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3F7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Мониторинг здоровья населения, оценка эффективности проводимых мероприятий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46" w:rsidRPr="000F3F79" w:rsidRDefault="002C2B46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2B46" w:rsidRPr="000F3F79" w:rsidRDefault="00BA2517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2B46" w:rsidRPr="000F3F79" w:rsidRDefault="002C2B46" w:rsidP="000F3F79">
            <w:pPr>
              <w:tabs>
                <w:tab w:val="left" w:pos="0"/>
                <w:tab w:val="left" w:pos="272"/>
              </w:tabs>
              <w:spacing w:after="200" w:line="276" w:lineRule="auto"/>
              <w:ind w:left="-1173" w:firstLine="14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2B46" w:rsidRPr="000F3F79" w:rsidRDefault="002C2B46" w:rsidP="000F3F79">
            <w:pPr>
              <w:tabs>
                <w:tab w:val="left" w:pos="0"/>
                <w:tab w:val="left" w:pos="272"/>
              </w:tabs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2B46" w:rsidRPr="000F3F79" w:rsidRDefault="002C2B46" w:rsidP="000F3F79">
            <w:pPr>
              <w:tabs>
                <w:tab w:val="left" w:pos="0"/>
                <w:tab w:val="left" w:pos="272"/>
              </w:tabs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2B46" w:rsidRPr="000F3F79" w:rsidRDefault="002C2B46" w:rsidP="000F3F79">
            <w:pPr>
              <w:tabs>
                <w:tab w:val="left" w:pos="0"/>
                <w:tab w:val="left" w:pos="272"/>
              </w:tabs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2B46" w:rsidRPr="000F3F79" w:rsidRDefault="002C2B46" w:rsidP="000F3F79">
            <w:pPr>
              <w:tabs>
                <w:tab w:val="left" w:pos="0"/>
                <w:tab w:val="left" w:pos="272"/>
              </w:tabs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2B46" w:rsidRPr="000F3F79" w:rsidRDefault="002C2B46" w:rsidP="000F3F79">
            <w:pPr>
              <w:tabs>
                <w:tab w:val="left" w:pos="0"/>
                <w:tab w:val="left" w:pos="272"/>
              </w:tabs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2B46" w:rsidRPr="000F3F79" w:rsidRDefault="002C2B46" w:rsidP="00E04AF1">
            <w:pPr>
              <w:tabs>
                <w:tab w:val="left" w:pos="0"/>
                <w:tab w:val="left" w:pos="272"/>
              </w:tabs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3F66B9" w:rsidRPr="000F3F79" w:rsidTr="00343A70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Pr="000F3F79" w:rsidRDefault="003F66B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4.1.   </w:t>
            </w: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Pr="000F3F79" w:rsidRDefault="003F66B9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Мониторинг    создания и реализации корпоративных п</w:t>
            </w:r>
            <w:r w:rsidRPr="000F3F79">
              <w:rPr>
                <w:rFonts w:ascii="Calibri" w:eastAsia="Calibri" w:hAnsi="Calibri" w:cs="Times New Roman"/>
                <w:sz w:val="20"/>
                <w:szCs w:val="20"/>
              </w:rPr>
              <w:t xml:space="preserve">рограмм по укреплению общественного здоровья и </w:t>
            </w: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формированию здорового образа жизни.   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Pr="000F3F79" w:rsidRDefault="003F66B9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Экономическое управление и муниципальных программ администрации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Pr="000F3F79" w:rsidRDefault="003F66B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Pr="000F3F79" w:rsidRDefault="003F66B9" w:rsidP="005479C3">
            <w:pPr>
              <w:tabs>
                <w:tab w:val="left" w:pos="0"/>
              </w:tabs>
              <w:spacing w:after="200" w:line="276" w:lineRule="auto"/>
              <w:ind w:left="-1173" w:firstLine="14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Ресурсное обеспечение не предусмотрено</w:t>
            </w:r>
          </w:p>
        </w:tc>
      </w:tr>
      <w:tr w:rsidR="003F66B9" w:rsidRPr="000F3F79" w:rsidTr="000F0DF2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Pr="000F3F79" w:rsidRDefault="003F66B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Pr="000F3F79" w:rsidRDefault="003F66B9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Оценка эффективности  разъяснительной работы с руководителями муниципальных организаций  о необходимости своевременного прохождения работниками диспансеризации и  профилактических медицинских осмотров,  по мотивированию граждан к ведению здорового образа жизни включая здоровое </w:t>
            </w: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питание и отказ от вредных привычек. 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Pr="000F3F79" w:rsidRDefault="003F66B9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Администрации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района,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Pr="000F3F79" w:rsidRDefault="003F66B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Pr="000F3F79" w:rsidRDefault="003F66B9" w:rsidP="005479C3">
            <w:pPr>
              <w:tabs>
                <w:tab w:val="left" w:pos="0"/>
              </w:tabs>
              <w:spacing w:after="200" w:line="276" w:lineRule="auto"/>
              <w:ind w:left="-1173" w:firstLine="14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Ресурсное обеспечение не предусмотрено</w:t>
            </w:r>
          </w:p>
        </w:tc>
      </w:tr>
      <w:tr w:rsidR="003F66B9" w:rsidRPr="000F3F79" w:rsidTr="00A433B3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Pr="000F3F79" w:rsidRDefault="003F66B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4.3.</w:t>
            </w: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Pr="000F3F79" w:rsidRDefault="003F66B9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Мониторинг качества услуг по предоставлению горячего питания обучающимся и воспитанникам муниципальных образовательных организаций 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Pr="000F3F79" w:rsidRDefault="003F66B9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Pr="000F3F79" w:rsidRDefault="003F66B9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B9" w:rsidRPr="000F3F79" w:rsidRDefault="003F66B9" w:rsidP="005479C3">
            <w:pPr>
              <w:tabs>
                <w:tab w:val="left" w:pos="0"/>
              </w:tabs>
              <w:spacing w:after="200" w:line="276" w:lineRule="auto"/>
              <w:ind w:left="-1173" w:firstLine="14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Ресурсное обеспечение не предусмотрено</w:t>
            </w:r>
          </w:p>
        </w:tc>
      </w:tr>
      <w:tr w:rsidR="00625CB5" w:rsidRPr="000F3F79" w:rsidTr="002C2B46">
        <w:trPr>
          <w:trHeight w:val="1465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5" w:rsidRPr="000F3F79" w:rsidRDefault="00625CB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5" w:rsidRPr="000F3F79" w:rsidRDefault="00625CB5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Мониторинг    создания и реализации корпоративных п</w:t>
            </w:r>
            <w:r w:rsidRPr="000F3F79">
              <w:rPr>
                <w:rFonts w:ascii="Calibri" w:eastAsia="Calibri" w:hAnsi="Calibri" w:cs="Times New Roman"/>
                <w:sz w:val="20"/>
                <w:szCs w:val="20"/>
              </w:rPr>
              <w:t xml:space="preserve">рограмм по укреплению общественного здоровья и </w:t>
            </w: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формированию здорового образа жизни.   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5" w:rsidRPr="000F3F79" w:rsidRDefault="00625CB5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Экономическое управление и муниципальных программ администрации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5" w:rsidRPr="000F3F79" w:rsidRDefault="00625CB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5" w:rsidRPr="000F3F79" w:rsidRDefault="00625CB5" w:rsidP="005479C3">
            <w:pPr>
              <w:tabs>
                <w:tab w:val="left" w:pos="0"/>
              </w:tabs>
              <w:spacing w:after="200" w:line="276" w:lineRule="auto"/>
              <w:ind w:left="-1173" w:firstLine="14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Ресурсное обеспечение не предусмотрено</w:t>
            </w:r>
          </w:p>
        </w:tc>
      </w:tr>
      <w:tr w:rsidR="002C2B46" w:rsidRPr="000F3F79" w:rsidTr="002C2B46">
        <w:trPr>
          <w:trHeight w:val="885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2B46" w:rsidRPr="000F3F79" w:rsidRDefault="002C2B46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46" w:rsidRPr="000F3F79" w:rsidRDefault="002C2B46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Раздел 5. Информационно-методическое  сопровождение программы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46" w:rsidRPr="000F3F79" w:rsidRDefault="002C2B46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46" w:rsidRPr="000F3F79" w:rsidRDefault="002C2B46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46" w:rsidRPr="000F3F79" w:rsidRDefault="00BA2517" w:rsidP="00625CB5">
            <w:pPr>
              <w:tabs>
                <w:tab w:val="left" w:pos="0"/>
                <w:tab w:val="left" w:pos="272"/>
              </w:tabs>
              <w:spacing w:after="200" w:line="276" w:lineRule="auto"/>
              <w:ind w:left="-1173" w:firstLine="14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</w:t>
            </w:r>
            <w:r w:rsidR="002C2B46"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Ресурсное обеспечение не предусмотрено</w:t>
            </w:r>
          </w:p>
        </w:tc>
      </w:tr>
      <w:tr w:rsidR="00625CB5" w:rsidRPr="000F3F79" w:rsidTr="002C2B46">
        <w:trPr>
          <w:tblCellSpacing w:w="5" w:type="nil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5" w:rsidRPr="000F3F79" w:rsidRDefault="00625CB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5" w:rsidRPr="000F3F79" w:rsidRDefault="00625CB5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Создание раздела «Здоровый Я – здоровая страна!» на официальном сайте Администрации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5" w:rsidRPr="000F3F79" w:rsidRDefault="00625CB5" w:rsidP="000F3F79">
            <w:pPr>
              <w:spacing w:after="0" w:line="240" w:lineRule="auto"/>
              <w:ind w:left="-5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5" w:rsidRPr="000F3F79" w:rsidRDefault="00625CB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5" w:rsidRPr="000F3F79" w:rsidRDefault="00625CB5" w:rsidP="005479C3">
            <w:pPr>
              <w:tabs>
                <w:tab w:val="left" w:pos="0"/>
              </w:tabs>
              <w:spacing w:after="200" w:line="276" w:lineRule="auto"/>
              <w:ind w:left="-1173" w:firstLine="14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Ресурсное обеспечение не предусмотрено</w:t>
            </w:r>
          </w:p>
        </w:tc>
      </w:tr>
      <w:tr w:rsidR="00625CB5" w:rsidRPr="000F3F79" w:rsidTr="00112FC2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5" w:rsidRPr="000F3F79" w:rsidRDefault="00625CB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5.2.</w:t>
            </w: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5" w:rsidRPr="000F3F79" w:rsidRDefault="00625CB5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Размещение информации, направленной на мотивирование граждан к ведению здорового образа жизни, включая здоровое питание и отказ от вредных привычек, в печатных и электронных городских средствах массовой информации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5" w:rsidRPr="000F3F79" w:rsidRDefault="00625CB5" w:rsidP="000F3F79">
            <w:pPr>
              <w:spacing w:after="0" w:line="240" w:lineRule="auto"/>
              <w:ind w:left="-5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Комиссия по делам несовершеннолетних и защите их прав администрации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5" w:rsidRPr="000F3F79" w:rsidRDefault="00625CB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5" w:rsidRPr="000F3F79" w:rsidRDefault="00625CB5" w:rsidP="005479C3">
            <w:pPr>
              <w:tabs>
                <w:tab w:val="left" w:pos="0"/>
              </w:tabs>
              <w:spacing w:after="200" w:line="276" w:lineRule="auto"/>
              <w:ind w:left="-1173" w:firstLine="14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Ресурсное обеспечение не предусмотрено</w:t>
            </w:r>
          </w:p>
        </w:tc>
      </w:tr>
      <w:tr w:rsidR="00625CB5" w:rsidRPr="000F3F79" w:rsidTr="00DD4AC9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5" w:rsidRPr="000F3F79" w:rsidRDefault="00625CB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5.3.</w:t>
            </w: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5" w:rsidRPr="000F3F79" w:rsidRDefault="00625CB5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Информирование населения о работе  горячей линии и интернет - портала по вопросам здорового образа жизни (информационный портал «Мое здоровье» в сети Интернет</w:t>
            </w:r>
            <w:proofErr w:type="gramEnd"/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5" w:rsidRPr="000F3F79" w:rsidRDefault="00625CB5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Администрации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района,</w:t>
            </w:r>
          </w:p>
          <w:p w:rsidR="00625CB5" w:rsidRPr="000F3F79" w:rsidRDefault="00625CB5" w:rsidP="000F3F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муниципальные учреждения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5" w:rsidRPr="000F3F79" w:rsidRDefault="00625CB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5" w:rsidRPr="000F3F79" w:rsidRDefault="00625CB5" w:rsidP="005479C3">
            <w:pPr>
              <w:tabs>
                <w:tab w:val="left" w:pos="0"/>
              </w:tabs>
              <w:spacing w:after="200" w:line="276" w:lineRule="auto"/>
              <w:ind w:left="-1173" w:firstLine="14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Ресурсное обеспечение не предусмотрено</w:t>
            </w:r>
          </w:p>
        </w:tc>
      </w:tr>
      <w:tr w:rsidR="00625CB5" w:rsidRPr="000F3F79" w:rsidTr="00493F40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5" w:rsidRPr="000F3F79" w:rsidRDefault="00625CB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</w:t>
            </w: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5" w:rsidRPr="000F3F79" w:rsidRDefault="00625CB5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обще родительских собраний по вопросам формирования здорового образа жизни у обучающихся и воспитанников муниципальных образовательных организаций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5" w:rsidRPr="000F3F79" w:rsidRDefault="00625CB5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5" w:rsidRPr="000F3F79" w:rsidRDefault="00625CB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5" w:rsidRPr="000F3F79" w:rsidRDefault="00625CB5" w:rsidP="005479C3">
            <w:pPr>
              <w:tabs>
                <w:tab w:val="left" w:pos="0"/>
              </w:tabs>
              <w:spacing w:after="200" w:line="276" w:lineRule="auto"/>
              <w:ind w:left="-1173" w:firstLine="14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Ресурсное обеспечение не предусмотрено</w:t>
            </w:r>
          </w:p>
        </w:tc>
      </w:tr>
      <w:tr w:rsidR="00625CB5" w:rsidRPr="000F3F79" w:rsidTr="000219BD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5" w:rsidRPr="000F3F79" w:rsidRDefault="00625CB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5.5.</w:t>
            </w: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5" w:rsidRPr="000F3F79" w:rsidRDefault="00625CB5" w:rsidP="000F3F79">
            <w:pPr>
              <w:spacing w:after="200" w:line="240" w:lineRule="auto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Изготовление и размещение антинаркотической рекламы на общественном транспорте, уличных щитах, квитанциях оплаты за квартплату и т.д. с указанием номеров «телефонов доверия» служб, решающих </w:t>
            </w: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проблемы наркомании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5" w:rsidRPr="000F3F79" w:rsidRDefault="00625CB5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Комиссия по делам несовершеннолетних и защите их прав, отдел  по физической культуре, спорта и делам молодежи администрации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5" w:rsidRPr="000F3F79" w:rsidRDefault="00625CB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58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5" w:rsidRPr="000F3F79" w:rsidRDefault="00625CB5" w:rsidP="005479C3">
            <w:pPr>
              <w:tabs>
                <w:tab w:val="left" w:pos="0"/>
              </w:tabs>
              <w:spacing w:after="200" w:line="276" w:lineRule="auto"/>
              <w:ind w:left="-1173" w:firstLine="14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Ресурсное обеспечение не предусмотрено</w:t>
            </w:r>
          </w:p>
        </w:tc>
      </w:tr>
      <w:tr w:rsidR="00625CB5" w:rsidRPr="000F3F79" w:rsidTr="006370FA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5" w:rsidRPr="000F3F79" w:rsidRDefault="00625CB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5.6.</w:t>
            </w: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5" w:rsidRPr="000F3F79" w:rsidRDefault="00625CB5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разработки, издания и распространение средств наглядной агитации (буклетов, памяток и прочих справочно-информационных материалов) по профилактике наркомании для различных групп населения и специалистов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5" w:rsidRPr="000F3F79" w:rsidRDefault="00625CB5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Отдел  по физической культуре, спорта и делам молодежи администрации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5" w:rsidRPr="000F3F79" w:rsidRDefault="00625CB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19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5" w:rsidRPr="000F3F79" w:rsidRDefault="00625CB5" w:rsidP="005479C3">
            <w:pPr>
              <w:tabs>
                <w:tab w:val="left" w:pos="0"/>
              </w:tabs>
              <w:spacing w:after="200" w:line="276" w:lineRule="auto"/>
              <w:ind w:left="-1173" w:firstLine="14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Ресурсное обеспечение не предусмотрено</w:t>
            </w:r>
          </w:p>
        </w:tc>
      </w:tr>
      <w:tr w:rsidR="00625CB5" w:rsidRPr="000F3F79" w:rsidTr="00FE4761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5" w:rsidRPr="000F3F79" w:rsidRDefault="00625CB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5.7.</w:t>
            </w: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5" w:rsidRPr="000F3F79" w:rsidRDefault="00625CB5" w:rsidP="000F3F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Создание раздела «Здоровый Я – здоровая страна!» на официальном сайте Администрации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5" w:rsidRPr="000F3F79" w:rsidRDefault="00625CB5" w:rsidP="000F3F79">
            <w:pPr>
              <w:spacing w:after="0" w:line="240" w:lineRule="auto"/>
              <w:ind w:left="-5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>Ичалковского</w:t>
            </w:r>
            <w:proofErr w:type="spellEnd"/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5" w:rsidRPr="000F3F79" w:rsidRDefault="00625CB5" w:rsidP="000F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5" w:rsidRPr="000F3F79" w:rsidRDefault="00625CB5" w:rsidP="005479C3">
            <w:pPr>
              <w:tabs>
                <w:tab w:val="left" w:pos="0"/>
              </w:tabs>
              <w:spacing w:after="200" w:line="276" w:lineRule="auto"/>
              <w:ind w:left="-1173" w:firstLine="14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Ресурсное обеспечение не предусмотрено</w:t>
            </w:r>
          </w:p>
        </w:tc>
      </w:tr>
    </w:tbl>
    <w:p w:rsidR="005D7E8C" w:rsidRDefault="005D7E8C">
      <w:pPr>
        <w:rPr>
          <w:rFonts w:ascii="Times New Roman" w:hAnsi="Times New Roman" w:cs="Times New Roman"/>
          <w:sz w:val="28"/>
          <w:szCs w:val="28"/>
        </w:rPr>
      </w:pPr>
    </w:p>
    <w:p w:rsidR="00372943" w:rsidRPr="000A696B" w:rsidRDefault="000A696B" w:rsidP="005D7E8C">
      <w:pPr>
        <w:jc w:val="right"/>
        <w:rPr>
          <w:rFonts w:ascii="Times New Roman" w:hAnsi="Times New Roman" w:cs="Times New Roman"/>
          <w:sz w:val="28"/>
          <w:szCs w:val="28"/>
        </w:rPr>
      </w:pPr>
      <w:r w:rsidRPr="000A696B">
        <w:rPr>
          <w:rFonts w:ascii="Times New Roman" w:hAnsi="Times New Roman" w:cs="Times New Roman"/>
          <w:sz w:val="28"/>
          <w:szCs w:val="28"/>
        </w:rPr>
        <w:t>».</w:t>
      </w:r>
    </w:p>
    <w:sectPr w:rsidR="00372943" w:rsidRPr="000A696B" w:rsidSect="009E109D">
      <w:pgSz w:w="16838" w:h="11906" w:orient="landscape"/>
      <w:pgMar w:top="1021" w:right="454" w:bottom="454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556" w:rsidRDefault="00234556">
      <w:pPr>
        <w:spacing w:after="0" w:line="240" w:lineRule="auto"/>
      </w:pPr>
      <w:r>
        <w:separator/>
      </w:r>
    </w:p>
  </w:endnote>
  <w:endnote w:type="continuationSeparator" w:id="0">
    <w:p w:rsidR="00234556" w:rsidRDefault="00234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AED" w:rsidRPr="00C13A59" w:rsidRDefault="00032AED">
    <w:pPr>
      <w:pStyle w:val="a9"/>
      <w:jc w:val="right"/>
      <w:rPr>
        <w:rFonts w:ascii="Times New Roman" w:hAnsi="Times New Roman"/>
        <w:sz w:val="16"/>
        <w:szCs w:val="16"/>
      </w:rPr>
    </w:pPr>
    <w:r w:rsidRPr="00C13A59">
      <w:rPr>
        <w:rFonts w:ascii="Times New Roman" w:hAnsi="Times New Roman"/>
        <w:sz w:val="16"/>
        <w:szCs w:val="16"/>
      </w:rPr>
      <w:fldChar w:fldCharType="begin"/>
    </w:r>
    <w:r w:rsidRPr="00C13A59">
      <w:rPr>
        <w:rFonts w:ascii="Times New Roman" w:hAnsi="Times New Roman"/>
        <w:sz w:val="16"/>
        <w:szCs w:val="16"/>
      </w:rPr>
      <w:instrText xml:space="preserve"> PAGE   \* MERGEFORMAT </w:instrText>
    </w:r>
    <w:r w:rsidRPr="00C13A59">
      <w:rPr>
        <w:rFonts w:ascii="Times New Roman" w:hAnsi="Times New Roman"/>
        <w:sz w:val="16"/>
        <w:szCs w:val="16"/>
      </w:rPr>
      <w:fldChar w:fldCharType="separate"/>
    </w:r>
    <w:r w:rsidR="00573F6C">
      <w:rPr>
        <w:rFonts w:ascii="Times New Roman" w:hAnsi="Times New Roman"/>
        <w:noProof/>
        <w:sz w:val="16"/>
        <w:szCs w:val="16"/>
      </w:rPr>
      <w:t>23</w:t>
    </w:r>
    <w:r w:rsidRPr="00C13A59">
      <w:rPr>
        <w:rFonts w:ascii="Times New Roman" w:hAnsi="Times New Roman"/>
        <w:noProof/>
        <w:sz w:val="16"/>
        <w:szCs w:val="16"/>
      </w:rPr>
      <w:fldChar w:fldCharType="end"/>
    </w:r>
  </w:p>
  <w:p w:rsidR="00032AED" w:rsidRDefault="00032AED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556" w:rsidRDefault="00234556">
      <w:pPr>
        <w:spacing w:after="0" w:line="240" w:lineRule="auto"/>
      </w:pPr>
      <w:r>
        <w:separator/>
      </w:r>
    </w:p>
  </w:footnote>
  <w:footnote w:type="continuationSeparator" w:id="0">
    <w:p w:rsidR="00234556" w:rsidRDefault="002345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65F"/>
    <w:multiLevelType w:val="hybridMultilevel"/>
    <w:tmpl w:val="A768F4B0"/>
    <w:lvl w:ilvl="0" w:tplc="A60EF1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77C57"/>
    <w:multiLevelType w:val="hybridMultilevel"/>
    <w:tmpl w:val="E98AE9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8059D"/>
    <w:multiLevelType w:val="multilevel"/>
    <w:tmpl w:val="6B10C090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2"/>
      <w:suff w:val="nothing"/>
      <w:lvlText w:val=""/>
      <w:lvlJc w:val="left"/>
      <w:pPr>
        <w:ind w:left="0" w:firstLine="0"/>
      </w:pPr>
      <w:rPr>
        <w:rFonts w:hint="default"/>
        <w:sz w:val="24"/>
      </w:rPr>
    </w:lvl>
    <w:lvl w:ilvl="2">
      <w:start w:val="1"/>
      <w:numFmt w:val="decimal"/>
      <w:pStyle w:val="3"/>
      <w:suff w:val="space"/>
      <w:lvlText w:val="Глава %3."/>
      <w:lvlJc w:val="left"/>
      <w:pPr>
        <w:ind w:left="1701" w:hanging="1134"/>
      </w:pPr>
      <w:rPr>
        <w:rFonts w:hint="default"/>
        <w:b/>
        <w:i w:val="0"/>
        <w:sz w:val="28"/>
        <w:szCs w:val="28"/>
      </w:rPr>
    </w:lvl>
    <w:lvl w:ilvl="3">
      <w:start w:val="1"/>
      <w:numFmt w:val="decimal"/>
      <w:lvlRestart w:val="2"/>
      <w:pStyle w:val="4"/>
      <w:suff w:val="nothing"/>
      <w:lvlText w:val="Статья %4"/>
      <w:lvlJc w:val="left"/>
      <w:pPr>
        <w:ind w:left="2836" w:hanging="1134"/>
      </w:pPr>
      <w:rPr>
        <w:rFonts w:hint="default"/>
        <w:b/>
        <w:i w:val="0"/>
        <w:sz w:val="28"/>
        <w:szCs w:val="28"/>
      </w:rPr>
    </w:lvl>
    <w:lvl w:ilvl="4">
      <w:start w:val="1"/>
      <w:numFmt w:val="none"/>
      <w:lvlRestart w:val="0"/>
      <w:pStyle w:val="5"/>
      <w:suff w:val="nothing"/>
      <w:lvlText w:val="%5"/>
      <w:lvlJc w:val="left"/>
      <w:pPr>
        <w:ind w:left="284" w:firstLine="0"/>
      </w:pPr>
      <w:rPr>
        <w:rFonts w:hint="default"/>
      </w:rPr>
    </w:lvl>
    <w:lvl w:ilvl="5">
      <w:start w:val="1"/>
      <w:numFmt w:val="decimal"/>
      <w:pStyle w:val="1"/>
      <w:lvlText w:val="%6."/>
      <w:lvlJc w:val="left"/>
      <w:pPr>
        <w:tabs>
          <w:tab w:val="num" w:pos="1212"/>
        </w:tabs>
        <w:ind w:left="285" w:firstLine="567"/>
      </w:pPr>
      <w:rPr>
        <w:rFonts w:hint="default"/>
        <w:i w:val="0"/>
        <w:strike w:val="0"/>
      </w:rPr>
    </w:lvl>
    <w:lvl w:ilvl="6">
      <w:start w:val="1"/>
      <w:numFmt w:val="decimal"/>
      <w:pStyle w:val="20"/>
      <w:suff w:val="space"/>
      <w:lvlText w:val="%7) "/>
      <w:lvlJc w:val="left"/>
      <w:pPr>
        <w:ind w:left="567" w:firstLine="283"/>
      </w:pPr>
      <w:rPr>
        <w:rFonts w:hint="default"/>
      </w:rPr>
    </w:lvl>
    <w:lvl w:ilvl="7">
      <w:start w:val="1"/>
      <w:numFmt w:val="russianLower"/>
      <w:pStyle w:val="40"/>
      <w:suff w:val="space"/>
      <w:lvlText w:val="%8)"/>
      <w:lvlJc w:val="left"/>
      <w:pPr>
        <w:ind w:left="567" w:firstLine="284"/>
      </w:pPr>
      <w:rPr>
        <w:rFonts w:hint="default"/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 w:firstLine="0"/>
      </w:pPr>
      <w:rPr>
        <w:rFonts w:hint="default"/>
      </w:rPr>
    </w:lvl>
  </w:abstractNum>
  <w:abstractNum w:abstractNumId="3">
    <w:nsid w:val="11855437"/>
    <w:multiLevelType w:val="hybridMultilevel"/>
    <w:tmpl w:val="A73AD6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B95379"/>
    <w:multiLevelType w:val="hybridMultilevel"/>
    <w:tmpl w:val="7AE2C80E"/>
    <w:lvl w:ilvl="0" w:tplc="3DB46C3A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22153D"/>
    <w:multiLevelType w:val="multilevel"/>
    <w:tmpl w:val="AC62D42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19CE280A"/>
    <w:multiLevelType w:val="multilevel"/>
    <w:tmpl w:val="96522C86"/>
    <w:lvl w:ilvl="0">
      <w:start w:val="2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47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5DB4F45"/>
    <w:multiLevelType w:val="hybridMultilevel"/>
    <w:tmpl w:val="E59E9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4058DB"/>
    <w:multiLevelType w:val="hybridMultilevel"/>
    <w:tmpl w:val="BDAAA91A"/>
    <w:lvl w:ilvl="0" w:tplc="366C49E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EE35A4"/>
    <w:multiLevelType w:val="hybridMultilevel"/>
    <w:tmpl w:val="B928E914"/>
    <w:lvl w:ilvl="0" w:tplc="0230229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9281172"/>
    <w:multiLevelType w:val="hybridMultilevel"/>
    <w:tmpl w:val="C3F0479E"/>
    <w:lvl w:ilvl="0" w:tplc="55341BB2">
      <w:start w:val="1"/>
      <w:numFmt w:val="decimal"/>
      <w:lvlText w:val="%1."/>
      <w:lvlJc w:val="left"/>
      <w:pPr>
        <w:ind w:left="1755" w:hanging="1215"/>
      </w:pPr>
      <w:rPr>
        <w:rFonts w:cs="Aria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705E21AD"/>
    <w:multiLevelType w:val="hybridMultilevel"/>
    <w:tmpl w:val="1BC22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4"/>
  </w:num>
  <w:num w:numId="6">
    <w:abstractNumId w:val="11"/>
  </w:num>
  <w:num w:numId="7">
    <w:abstractNumId w:val="6"/>
  </w:num>
  <w:num w:numId="8">
    <w:abstractNumId w:val="8"/>
  </w:num>
  <w:num w:numId="9">
    <w:abstractNumId w:val="9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F79"/>
    <w:rsid w:val="00032AED"/>
    <w:rsid w:val="00080B23"/>
    <w:rsid w:val="000A696B"/>
    <w:rsid w:val="000F3F79"/>
    <w:rsid w:val="00135ABE"/>
    <w:rsid w:val="001663D3"/>
    <w:rsid w:val="00176767"/>
    <w:rsid w:val="00234556"/>
    <w:rsid w:val="00292689"/>
    <w:rsid w:val="002C2B46"/>
    <w:rsid w:val="00324499"/>
    <w:rsid w:val="00372943"/>
    <w:rsid w:val="003F66B9"/>
    <w:rsid w:val="00440F32"/>
    <w:rsid w:val="004B4532"/>
    <w:rsid w:val="004F775F"/>
    <w:rsid w:val="005479C3"/>
    <w:rsid w:val="00573F6C"/>
    <w:rsid w:val="005D0F44"/>
    <w:rsid w:val="005D44BC"/>
    <w:rsid w:val="005D6E43"/>
    <w:rsid w:val="005D7E8C"/>
    <w:rsid w:val="00625CB5"/>
    <w:rsid w:val="00642680"/>
    <w:rsid w:val="0065735F"/>
    <w:rsid w:val="006B42F1"/>
    <w:rsid w:val="006C05EC"/>
    <w:rsid w:val="007A4C81"/>
    <w:rsid w:val="00877FEF"/>
    <w:rsid w:val="008C0858"/>
    <w:rsid w:val="008D62EB"/>
    <w:rsid w:val="009159F0"/>
    <w:rsid w:val="00937BB5"/>
    <w:rsid w:val="009839FB"/>
    <w:rsid w:val="00994F2E"/>
    <w:rsid w:val="009B4878"/>
    <w:rsid w:val="009C26E8"/>
    <w:rsid w:val="009E109D"/>
    <w:rsid w:val="009E52A5"/>
    <w:rsid w:val="00A05702"/>
    <w:rsid w:val="00AE74EB"/>
    <w:rsid w:val="00B1221F"/>
    <w:rsid w:val="00B41CA7"/>
    <w:rsid w:val="00BA2517"/>
    <w:rsid w:val="00BE0092"/>
    <w:rsid w:val="00C27BEF"/>
    <w:rsid w:val="00C31745"/>
    <w:rsid w:val="00CE39D4"/>
    <w:rsid w:val="00D27ECA"/>
    <w:rsid w:val="00DE357B"/>
    <w:rsid w:val="00DE365E"/>
    <w:rsid w:val="00E63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F42"/>
  </w:style>
  <w:style w:type="paragraph" w:styleId="10">
    <w:name w:val="heading 1"/>
    <w:basedOn w:val="a"/>
    <w:next w:val="a"/>
    <w:link w:val="11"/>
    <w:uiPriority w:val="9"/>
    <w:qFormat/>
    <w:rsid w:val="000F3F7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0"/>
    <w:link w:val="21"/>
    <w:uiPriority w:val="9"/>
    <w:qFormat/>
    <w:rsid w:val="000F3F79"/>
    <w:pPr>
      <w:keepNext/>
      <w:keepLines/>
      <w:numPr>
        <w:ilvl w:val="1"/>
        <w:numId w:val="1"/>
      </w:numPr>
      <w:spacing w:after="36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4"/>
    <w:link w:val="30"/>
    <w:qFormat/>
    <w:rsid w:val="000F3F79"/>
    <w:pPr>
      <w:keepNext/>
      <w:keepLines/>
      <w:numPr>
        <w:ilvl w:val="2"/>
        <w:numId w:val="1"/>
      </w:numPr>
      <w:spacing w:before="360"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0"/>
    <w:link w:val="41"/>
    <w:qFormat/>
    <w:rsid w:val="000F3F79"/>
    <w:pPr>
      <w:keepNext/>
      <w:keepLines/>
      <w:numPr>
        <w:ilvl w:val="3"/>
        <w:numId w:val="1"/>
      </w:numPr>
      <w:spacing w:before="240" w:after="0" w:line="240" w:lineRule="auto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0F3F79"/>
    <w:pPr>
      <w:keepNext/>
      <w:numPr>
        <w:ilvl w:val="4"/>
        <w:numId w:val="1"/>
      </w:numPr>
      <w:spacing w:before="240" w:after="60" w:line="240" w:lineRule="auto"/>
      <w:ind w:right="284"/>
      <w:jc w:val="center"/>
      <w:outlineLvl w:val="4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"/>
    <w:rsid w:val="000F3F7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"/>
    <w:uiPriority w:val="9"/>
    <w:rsid w:val="000F3F7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0F3F7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1">
    <w:name w:val="Заголовок 4 Знак"/>
    <w:basedOn w:val="a1"/>
    <w:link w:val="4"/>
    <w:rsid w:val="000F3F7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0F3F7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3"/>
    <w:semiHidden/>
    <w:rsid w:val="000F3F79"/>
  </w:style>
  <w:style w:type="table" w:styleId="a4">
    <w:name w:val="Table Grid"/>
    <w:basedOn w:val="a2"/>
    <w:rsid w:val="000F3F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rsid w:val="000F3F79"/>
    <w:pPr>
      <w:numPr>
        <w:ilvl w:val="5"/>
        <w:numId w:val="1"/>
      </w:numPr>
      <w:autoSpaceDE w:val="0"/>
      <w:autoSpaceDN w:val="0"/>
      <w:adjustRightInd w:val="0"/>
      <w:spacing w:before="120" w:after="0" w:line="240" w:lineRule="auto"/>
      <w:jc w:val="both"/>
      <w:outlineLvl w:val="5"/>
    </w:pPr>
    <w:rPr>
      <w:rFonts w:ascii="Times New Roman" w:eastAsia="Times New Roman" w:hAnsi="Times New Roman" w:cs="Arial"/>
      <w:sz w:val="24"/>
      <w:szCs w:val="18"/>
      <w:lang w:eastAsia="ru-RU"/>
    </w:rPr>
  </w:style>
  <w:style w:type="paragraph" w:customStyle="1" w:styleId="20">
    <w:name w:val="Стиль2"/>
    <w:basedOn w:val="1"/>
    <w:rsid w:val="000F3F79"/>
    <w:pPr>
      <w:numPr>
        <w:ilvl w:val="6"/>
      </w:numPr>
      <w:spacing w:before="60"/>
      <w:outlineLvl w:val="6"/>
    </w:pPr>
  </w:style>
  <w:style w:type="paragraph" w:customStyle="1" w:styleId="40">
    <w:name w:val="Стиль4"/>
    <w:basedOn w:val="a"/>
    <w:rsid w:val="000F3F79"/>
    <w:pPr>
      <w:numPr>
        <w:ilvl w:val="7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rsid w:val="000F3F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1"/>
    <w:link w:val="a5"/>
    <w:uiPriority w:val="99"/>
    <w:rsid w:val="000F3F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0F3F79"/>
  </w:style>
  <w:style w:type="paragraph" w:styleId="a0">
    <w:name w:val="Body Text"/>
    <w:basedOn w:val="a"/>
    <w:link w:val="a8"/>
    <w:rsid w:val="000F3F7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1"/>
    <w:link w:val="a0"/>
    <w:rsid w:val="000F3F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rsid w:val="000F3F7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1"/>
    <w:link w:val="22"/>
    <w:rsid w:val="000F3F7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10">
    <w:name w:val="Сетка таблицы41"/>
    <w:basedOn w:val="a2"/>
    <w:next w:val="a4"/>
    <w:uiPriority w:val="59"/>
    <w:rsid w:val="000F3F7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3"/>
    <w:uiPriority w:val="99"/>
    <w:semiHidden/>
    <w:unhideWhenUsed/>
    <w:rsid w:val="000F3F79"/>
  </w:style>
  <w:style w:type="paragraph" w:customStyle="1" w:styleId="ConsPlusNormal">
    <w:name w:val="ConsPlusNormal"/>
    <w:rsid w:val="000F3F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F3F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F3F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Cell">
    <w:name w:val="ConsPlusCell"/>
    <w:uiPriority w:val="99"/>
    <w:rsid w:val="000F3F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0F3F79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Нижний колонтитул Знак"/>
    <w:basedOn w:val="a1"/>
    <w:link w:val="a9"/>
    <w:uiPriority w:val="99"/>
    <w:rsid w:val="000F3F79"/>
    <w:rPr>
      <w:rFonts w:ascii="Calibri" w:eastAsia="Times New Roman" w:hAnsi="Calibri" w:cs="Times New Roman"/>
      <w:lang w:eastAsia="ru-RU"/>
    </w:rPr>
  </w:style>
  <w:style w:type="character" w:styleId="ab">
    <w:name w:val="Hyperlink"/>
    <w:uiPriority w:val="99"/>
    <w:unhideWhenUsed/>
    <w:rsid w:val="000F3F79"/>
    <w:rPr>
      <w:rFonts w:cs="Times New Roman"/>
      <w:color w:val="0000FF"/>
      <w:u w:val="single"/>
    </w:rPr>
  </w:style>
  <w:style w:type="table" w:customStyle="1" w:styleId="13">
    <w:name w:val="Сетка таблицы1"/>
    <w:basedOn w:val="a2"/>
    <w:next w:val="a4"/>
    <w:rsid w:val="000F3F7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rsid w:val="000F3F7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rsid w:val="000F3F79"/>
    <w:pPr>
      <w:spacing w:after="120" w:line="276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rsid w:val="000F3F79"/>
    <w:rPr>
      <w:rFonts w:ascii="Calibri" w:eastAsia="Times New Roman" w:hAnsi="Calibri" w:cs="Times New Roman"/>
      <w:lang w:eastAsia="ru-RU"/>
    </w:rPr>
  </w:style>
  <w:style w:type="paragraph" w:styleId="af">
    <w:name w:val="Balloon Text"/>
    <w:basedOn w:val="a"/>
    <w:link w:val="af0"/>
    <w:uiPriority w:val="99"/>
    <w:unhideWhenUsed/>
    <w:rsid w:val="000F3F7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1"/>
    <w:link w:val="af"/>
    <w:uiPriority w:val="99"/>
    <w:rsid w:val="000F3F79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List Paragraph"/>
    <w:basedOn w:val="a"/>
    <w:uiPriority w:val="99"/>
    <w:qFormat/>
    <w:rsid w:val="000F3F79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Bodytext">
    <w:name w:val="Body text_"/>
    <w:link w:val="230"/>
    <w:rsid w:val="000F3F79"/>
    <w:rPr>
      <w:sz w:val="26"/>
      <w:szCs w:val="26"/>
      <w:shd w:val="clear" w:color="auto" w:fill="FFFFFF"/>
    </w:rPr>
  </w:style>
  <w:style w:type="character" w:customStyle="1" w:styleId="9">
    <w:name w:val="Основной текст9"/>
    <w:rsid w:val="000F3F7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00">
    <w:name w:val="Основной текст10"/>
    <w:rsid w:val="000F3F7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11">
    <w:name w:val="Основной текст11"/>
    <w:rsid w:val="000F3F7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0">
    <w:name w:val="Основной текст12"/>
    <w:rsid w:val="000F3F7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30">
    <w:name w:val="Основной текст23"/>
    <w:basedOn w:val="a"/>
    <w:link w:val="Bodytext"/>
    <w:rsid w:val="000F3F79"/>
    <w:pPr>
      <w:shd w:val="clear" w:color="auto" w:fill="FFFFFF"/>
      <w:spacing w:before="540" w:after="660" w:line="0" w:lineRule="atLeast"/>
    </w:pPr>
    <w:rPr>
      <w:sz w:val="26"/>
      <w:szCs w:val="26"/>
    </w:rPr>
  </w:style>
  <w:style w:type="paragraph" w:styleId="af2">
    <w:name w:val="No Spacing"/>
    <w:uiPriority w:val="1"/>
    <w:qFormat/>
    <w:rsid w:val="000F3F7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50">
    <w:name w:val="Font Style50"/>
    <w:rsid w:val="000F3F79"/>
    <w:rPr>
      <w:rFonts w:ascii="Times New Roman" w:hAnsi="Times New Roman" w:cs="Times New Roman"/>
      <w:sz w:val="28"/>
      <w:szCs w:val="28"/>
    </w:rPr>
  </w:style>
  <w:style w:type="paragraph" w:customStyle="1" w:styleId="Style17">
    <w:name w:val="Style17"/>
    <w:basedOn w:val="a"/>
    <w:rsid w:val="000F3F79"/>
    <w:pPr>
      <w:widowControl w:val="0"/>
      <w:autoSpaceDE w:val="0"/>
      <w:autoSpaceDN w:val="0"/>
      <w:adjustRightInd w:val="0"/>
      <w:spacing w:after="0" w:line="32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rsid w:val="000F3F79"/>
  </w:style>
  <w:style w:type="character" w:customStyle="1" w:styleId="af3">
    <w:name w:val="Основной текст + Полужирный"/>
    <w:uiPriority w:val="99"/>
    <w:rsid w:val="000F3F79"/>
    <w:rPr>
      <w:rFonts w:ascii="Times New Roman" w:hAnsi="Times New Roman" w:cs="Times New Roman"/>
      <w:b/>
      <w:bCs/>
      <w:sz w:val="24"/>
      <w:szCs w:val="24"/>
    </w:rPr>
  </w:style>
  <w:style w:type="paragraph" w:styleId="af4">
    <w:name w:val="Title"/>
    <w:basedOn w:val="a"/>
    <w:next w:val="a0"/>
    <w:link w:val="14"/>
    <w:rsid w:val="000F3F7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14">
    <w:name w:val="Название Знак1"/>
    <w:basedOn w:val="a1"/>
    <w:link w:val="af4"/>
    <w:rsid w:val="000F3F79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5">
    <w:basedOn w:val="a"/>
    <w:next w:val="af4"/>
    <w:link w:val="af6"/>
    <w:qFormat/>
    <w:rsid w:val="000F3F79"/>
    <w:pPr>
      <w:spacing w:after="0" w:line="240" w:lineRule="auto"/>
      <w:jc w:val="center"/>
    </w:pPr>
    <w:rPr>
      <w:sz w:val="28"/>
    </w:rPr>
  </w:style>
  <w:style w:type="character" w:customStyle="1" w:styleId="af6">
    <w:name w:val="Название Знак"/>
    <w:link w:val="af5"/>
    <w:rsid w:val="000F3F79"/>
    <w:rPr>
      <w:sz w:val="28"/>
    </w:rPr>
  </w:style>
  <w:style w:type="character" w:customStyle="1" w:styleId="51">
    <w:name w:val="Основной текст (5) Знак"/>
    <w:link w:val="52"/>
    <w:uiPriority w:val="99"/>
    <w:rsid w:val="000F3F79"/>
    <w:rPr>
      <w:sz w:val="24"/>
      <w:szCs w:val="24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0F3F79"/>
    <w:pPr>
      <w:shd w:val="clear" w:color="auto" w:fill="FFFFFF"/>
      <w:spacing w:after="0" w:line="240" w:lineRule="atLeast"/>
    </w:pPr>
    <w:rPr>
      <w:sz w:val="24"/>
      <w:szCs w:val="24"/>
    </w:rPr>
  </w:style>
  <w:style w:type="character" w:customStyle="1" w:styleId="apple-converted-space">
    <w:name w:val="apple-converted-space"/>
    <w:rsid w:val="000F3F79"/>
  </w:style>
  <w:style w:type="paragraph" w:customStyle="1" w:styleId="af7">
    <w:name w:val="Нормальный (таблица)"/>
    <w:basedOn w:val="a"/>
    <w:next w:val="a"/>
    <w:uiPriority w:val="99"/>
    <w:rsid w:val="000F3F79"/>
    <w:p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</w:rPr>
  </w:style>
  <w:style w:type="paragraph" w:styleId="af8">
    <w:name w:val="Plain Text"/>
    <w:basedOn w:val="a"/>
    <w:link w:val="af9"/>
    <w:uiPriority w:val="99"/>
    <w:rsid w:val="000F3F7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9">
    <w:name w:val="Текст Знак"/>
    <w:basedOn w:val="a1"/>
    <w:link w:val="af8"/>
    <w:uiPriority w:val="99"/>
    <w:rsid w:val="000F3F79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F42"/>
  </w:style>
  <w:style w:type="paragraph" w:styleId="10">
    <w:name w:val="heading 1"/>
    <w:basedOn w:val="a"/>
    <w:next w:val="a"/>
    <w:link w:val="11"/>
    <w:uiPriority w:val="9"/>
    <w:qFormat/>
    <w:rsid w:val="000F3F7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0"/>
    <w:link w:val="21"/>
    <w:uiPriority w:val="9"/>
    <w:qFormat/>
    <w:rsid w:val="000F3F79"/>
    <w:pPr>
      <w:keepNext/>
      <w:keepLines/>
      <w:numPr>
        <w:ilvl w:val="1"/>
        <w:numId w:val="1"/>
      </w:numPr>
      <w:spacing w:after="36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4"/>
    <w:link w:val="30"/>
    <w:qFormat/>
    <w:rsid w:val="000F3F79"/>
    <w:pPr>
      <w:keepNext/>
      <w:keepLines/>
      <w:numPr>
        <w:ilvl w:val="2"/>
        <w:numId w:val="1"/>
      </w:numPr>
      <w:spacing w:before="360"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0"/>
    <w:link w:val="41"/>
    <w:qFormat/>
    <w:rsid w:val="000F3F79"/>
    <w:pPr>
      <w:keepNext/>
      <w:keepLines/>
      <w:numPr>
        <w:ilvl w:val="3"/>
        <w:numId w:val="1"/>
      </w:numPr>
      <w:spacing w:before="240" w:after="0" w:line="240" w:lineRule="auto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0F3F79"/>
    <w:pPr>
      <w:keepNext/>
      <w:numPr>
        <w:ilvl w:val="4"/>
        <w:numId w:val="1"/>
      </w:numPr>
      <w:spacing w:before="240" w:after="60" w:line="240" w:lineRule="auto"/>
      <w:ind w:right="284"/>
      <w:jc w:val="center"/>
      <w:outlineLvl w:val="4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"/>
    <w:rsid w:val="000F3F7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"/>
    <w:uiPriority w:val="9"/>
    <w:rsid w:val="000F3F7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0F3F7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1">
    <w:name w:val="Заголовок 4 Знак"/>
    <w:basedOn w:val="a1"/>
    <w:link w:val="4"/>
    <w:rsid w:val="000F3F7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0F3F7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3"/>
    <w:semiHidden/>
    <w:rsid w:val="000F3F79"/>
  </w:style>
  <w:style w:type="table" w:styleId="a4">
    <w:name w:val="Table Grid"/>
    <w:basedOn w:val="a2"/>
    <w:rsid w:val="000F3F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rsid w:val="000F3F79"/>
    <w:pPr>
      <w:numPr>
        <w:ilvl w:val="5"/>
        <w:numId w:val="1"/>
      </w:numPr>
      <w:autoSpaceDE w:val="0"/>
      <w:autoSpaceDN w:val="0"/>
      <w:adjustRightInd w:val="0"/>
      <w:spacing w:before="120" w:after="0" w:line="240" w:lineRule="auto"/>
      <w:jc w:val="both"/>
      <w:outlineLvl w:val="5"/>
    </w:pPr>
    <w:rPr>
      <w:rFonts w:ascii="Times New Roman" w:eastAsia="Times New Roman" w:hAnsi="Times New Roman" w:cs="Arial"/>
      <w:sz w:val="24"/>
      <w:szCs w:val="18"/>
      <w:lang w:eastAsia="ru-RU"/>
    </w:rPr>
  </w:style>
  <w:style w:type="paragraph" w:customStyle="1" w:styleId="20">
    <w:name w:val="Стиль2"/>
    <w:basedOn w:val="1"/>
    <w:rsid w:val="000F3F79"/>
    <w:pPr>
      <w:numPr>
        <w:ilvl w:val="6"/>
      </w:numPr>
      <w:spacing w:before="60"/>
      <w:outlineLvl w:val="6"/>
    </w:pPr>
  </w:style>
  <w:style w:type="paragraph" w:customStyle="1" w:styleId="40">
    <w:name w:val="Стиль4"/>
    <w:basedOn w:val="a"/>
    <w:rsid w:val="000F3F79"/>
    <w:pPr>
      <w:numPr>
        <w:ilvl w:val="7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rsid w:val="000F3F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1"/>
    <w:link w:val="a5"/>
    <w:uiPriority w:val="99"/>
    <w:rsid w:val="000F3F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0F3F79"/>
  </w:style>
  <w:style w:type="paragraph" w:styleId="a0">
    <w:name w:val="Body Text"/>
    <w:basedOn w:val="a"/>
    <w:link w:val="a8"/>
    <w:rsid w:val="000F3F7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1"/>
    <w:link w:val="a0"/>
    <w:rsid w:val="000F3F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rsid w:val="000F3F7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1"/>
    <w:link w:val="22"/>
    <w:rsid w:val="000F3F7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10">
    <w:name w:val="Сетка таблицы41"/>
    <w:basedOn w:val="a2"/>
    <w:next w:val="a4"/>
    <w:uiPriority w:val="59"/>
    <w:rsid w:val="000F3F7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3"/>
    <w:uiPriority w:val="99"/>
    <w:semiHidden/>
    <w:unhideWhenUsed/>
    <w:rsid w:val="000F3F79"/>
  </w:style>
  <w:style w:type="paragraph" w:customStyle="1" w:styleId="ConsPlusNormal">
    <w:name w:val="ConsPlusNormal"/>
    <w:rsid w:val="000F3F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F3F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F3F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Cell">
    <w:name w:val="ConsPlusCell"/>
    <w:uiPriority w:val="99"/>
    <w:rsid w:val="000F3F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0F3F79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Нижний колонтитул Знак"/>
    <w:basedOn w:val="a1"/>
    <w:link w:val="a9"/>
    <w:uiPriority w:val="99"/>
    <w:rsid w:val="000F3F79"/>
    <w:rPr>
      <w:rFonts w:ascii="Calibri" w:eastAsia="Times New Roman" w:hAnsi="Calibri" w:cs="Times New Roman"/>
      <w:lang w:eastAsia="ru-RU"/>
    </w:rPr>
  </w:style>
  <w:style w:type="character" w:styleId="ab">
    <w:name w:val="Hyperlink"/>
    <w:uiPriority w:val="99"/>
    <w:unhideWhenUsed/>
    <w:rsid w:val="000F3F79"/>
    <w:rPr>
      <w:rFonts w:cs="Times New Roman"/>
      <w:color w:val="0000FF"/>
      <w:u w:val="single"/>
    </w:rPr>
  </w:style>
  <w:style w:type="table" w:customStyle="1" w:styleId="13">
    <w:name w:val="Сетка таблицы1"/>
    <w:basedOn w:val="a2"/>
    <w:next w:val="a4"/>
    <w:rsid w:val="000F3F7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rsid w:val="000F3F7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rsid w:val="000F3F79"/>
    <w:pPr>
      <w:spacing w:after="120" w:line="276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rsid w:val="000F3F79"/>
    <w:rPr>
      <w:rFonts w:ascii="Calibri" w:eastAsia="Times New Roman" w:hAnsi="Calibri" w:cs="Times New Roman"/>
      <w:lang w:eastAsia="ru-RU"/>
    </w:rPr>
  </w:style>
  <w:style w:type="paragraph" w:styleId="af">
    <w:name w:val="Balloon Text"/>
    <w:basedOn w:val="a"/>
    <w:link w:val="af0"/>
    <w:uiPriority w:val="99"/>
    <w:unhideWhenUsed/>
    <w:rsid w:val="000F3F7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1"/>
    <w:link w:val="af"/>
    <w:uiPriority w:val="99"/>
    <w:rsid w:val="000F3F79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List Paragraph"/>
    <w:basedOn w:val="a"/>
    <w:uiPriority w:val="99"/>
    <w:qFormat/>
    <w:rsid w:val="000F3F79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Bodytext">
    <w:name w:val="Body text_"/>
    <w:link w:val="230"/>
    <w:rsid w:val="000F3F79"/>
    <w:rPr>
      <w:sz w:val="26"/>
      <w:szCs w:val="26"/>
      <w:shd w:val="clear" w:color="auto" w:fill="FFFFFF"/>
    </w:rPr>
  </w:style>
  <w:style w:type="character" w:customStyle="1" w:styleId="9">
    <w:name w:val="Основной текст9"/>
    <w:rsid w:val="000F3F7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00">
    <w:name w:val="Основной текст10"/>
    <w:rsid w:val="000F3F7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11">
    <w:name w:val="Основной текст11"/>
    <w:rsid w:val="000F3F7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0">
    <w:name w:val="Основной текст12"/>
    <w:rsid w:val="000F3F7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30">
    <w:name w:val="Основной текст23"/>
    <w:basedOn w:val="a"/>
    <w:link w:val="Bodytext"/>
    <w:rsid w:val="000F3F79"/>
    <w:pPr>
      <w:shd w:val="clear" w:color="auto" w:fill="FFFFFF"/>
      <w:spacing w:before="540" w:after="660" w:line="0" w:lineRule="atLeast"/>
    </w:pPr>
    <w:rPr>
      <w:sz w:val="26"/>
      <w:szCs w:val="26"/>
    </w:rPr>
  </w:style>
  <w:style w:type="paragraph" w:styleId="af2">
    <w:name w:val="No Spacing"/>
    <w:uiPriority w:val="1"/>
    <w:qFormat/>
    <w:rsid w:val="000F3F7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50">
    <w:name w:val="Font Style50"/>
    <w:rsid w:val="000F3F79"/>
    <w:rPr>
      <w:rFonts w:ascii="Times New Roman" w:hAnsi="Times New Roman" w:cs="Times New Roman"/>
      <w:sz w:val="28"/>
      <w:szCs w:val="28"/>
    </w:rPr>
  </w:style>
  <w:style w:type="paragraph" w:customStyle="1" w:styleId="Style17">
    <w:name w:val="Style17"/>
    <w:basedOn w:val="a"/>
    <w:rsid w:val="000F3F79"/>
    <w:pPr>
      <w:widowControl w:val="0"/>
      <w:autoSpaceDE w:val="0"/>
      <w:autoSpaceDN w:val="0"/>
      <w:adjustRightInd w:val="0"/>
      <w:spacing w:after="0" w:line="32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rsid w:val="000F3F79"/>
  </w:style>
  <w:style w:type="character" w:customStyle="1" w:styleId="af3">
    <w:name w:val="Основной текст + Полужирный"/>
    <w:uiPriority w:val="99"/>
    <w:rsid w:val="000F3F79"/>
    <w:rPr>
      <w:rFonts w:ascii="Times New Roman" w:hAnsi="Times New Roman" w:cs="Times New Roman"/>
      <w:b/>
      <w:bCs/>
      <w:sz w:val="24"/>
      <w:szCs w:val="24"/>
    </w:rPr>
  </w:style>
  <w:style w:type="paragraph" w:styleId="af4">
    <w:name w:val="Title"/>
    <w:basedOn w:val="a"/>
    <w:next w:val="a0"/>
    <w:link w:val="14"/>
    <w:rsid w:val="000F3F7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14">
    <w:name w:val="Название Знак1"/>
    <w:basedOn w:val="a1"/>
    <w:link w:val="af4"/>
    <w:rsid w:val="000F3F79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5">
    <w:basedOn w:val="a"/>
    <w:next w:val="af4"/>
    <w:link w:val="af6"/>
    <w:qFormat/>
    <w:rsid w:val="000F3F79"/>
    <w:pPr>
      <w:spacing w:after="0" w:line="240" w:lineRule="auto"/>
      <w:jc w:val="center"/>
    </w:pPr>
    <w:rPr>
      <w:sz w:val="28"/>
    </w:rPr>
  </w:style>
  <w:style w:type="character" w:customStyle="1" w:styleId="af6">
    <w:name w:val="Название Знак"/>
    <w:link w:val="af5"/>
    <w:rsid w:val="000F3F79"/>
    <w:rPr>
      <w:sz w:val="28"/>
    </w:rPr>
  </w:style>
  <w:style w:type="character" w:customStyle="1" w:styleId="51">
    <w:name w:val="Основной текст (5) Знак"/>
    <w:link w:val="52"/>
    <w:uiPriority w:val="99"/>
    <w:rsid w:val="000F3F79"/>
    <w:rPr>
      <w:sz w:val="24"/>
      <w:szCs w:val="24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0F3F79"/>
    <w:pPr>
      <w:shd w:val="clear" w:color="auto" w:fill="FFFFFF"/>
      <w:spacing w:after="0" w:line="240" w:lineRule="atLeast"/>
    </w:pPr>
    <w:rPr>
      <w:sz w:val="24"/>
      <w:szCs w:val="24"/>
    </w:rPr>
  </w:style>
  <w:style w:type="character" w:customStyle="1" w:styleId="apple-converted-space">
    <w:name w:val="apple-converted-space"/>
    <w:rsid w:val="000F3F79"/>
  </w:style>
  <w:style w:type="paragraph" w:customStyle="1" w:styleId="af7">
    <w:name w:val="Нормальный (таблица)"/>
    <w:basedOn w:val="a"/>
    <w:next w:val="a"/>
    <w:uiPriority w:val="99"/>
    <w:rsid w:val="000F3F79"/>
    <w:p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</w:rPr>
  </w:style>
  <w:style w:type="paragraph" w:styleId="af8">
    <w:name w:val="Plain Text"/>
    <w:basedOn w:val="a"/>
    <w:link w:val="af9"/>
    <w:uiPriority w:val="99"/>
    <w:rsid w:val="000F3F7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9">
    <w:name w:val="Текст Знак"/>
    <w:basedOn w:val="a1"/>
    <w:link w:val="af8"/>
    <w:uiPriority w:val="99"/>
    <w:rsid w:val="000F3F79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F3F76-AD72-4B4D-8D8D-65B39B236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23</Pages>
  <Words>8115</Words>
  <Characters>46257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44</cp:revision>
  <cp:lastPrinted>2023-08-21T12:45:00Z</cp:lastPrinted>
  <dcterms:created xsi:type="dcterms:W3CDTF">2020-12-08T11:15:00Z</dcterms:created>
  <dcterms:modified xsi:type="dcterms:W3CDTF">2023-09-07T07:53:00Z</dcterms:modified>
</cp:coreProperties>
</file>